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6182" w14:textId="60EFBD8E" w:rsidR="00F9678B" w:rsidRPr="00962540" w:rsidRDefault="00F9678B" w:rsidP="00010C03">
      <w:pPr>
        <w:tabs>
          <w:tab w:val="left" w:pos="1418"/>
        </w:tabs>
        <w:spacing w:line="276" w:lineRule="auto"/>
        <w:ind w:left="1418" w:hanging="1560"/>
        <w:jc w:val="center"/>
        <w:rPr>
          <w:rFonts w:ascii="Aptos" w:hAnsi="Aptos" w:cs="Tahoma"/>
          <w:i/>
        </w:rPr>
      </w:pPr>
      <w:r w:rsidRPr="00962540">
        <w:rPr>
          <w:rFonts w:ascii="Aptos" w:hAnsi="Aptos" w:cs="Calibri"/>
          <w:noProof/>
          <w:szCs w:val="20"/>
        </w:rPr>
        <w:drawing>
          <wp:inline distT="0" distB="0" distL="0" distR="0" wp14:anchorId="5FB0FC29" wp14:editId="23C69E5E">
            <wp:extent cx="1562100" cy="82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c logo text CMYK-01.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571760" cy="831853"/>
                    </a:xfrm>
                    <a:prstGeom prst="rect">
                      <a:avLst/>
                    </a:prstGeom>
                  </pic:spPr>
                </pic:pic>
              </a:graphicData>
            </a:graphic>
          </wp:inline>
        </w:drawing>
      </w:r>
    </w:p>
    <w:p w14:paraId="7E86998D" w14:textId="67E12175" w:rsidR="00F9678B" w:rsidRPr="007030B1" w:rsidRDefault="002A4F53" w:rsidP="00010C03">
      <w:pPr>
        <w:spacing w:line="276" w:lineRule="auto"/>
        <w:jc w:val="center"/>
        <w:rPr>
          <w:rFonts w:ascii="Aptos" w:hAnsi="Aptos" w:cs="Tahoma"/>
          <w:b/>
          <w:noProof/>
          <w:sz w:val="22"/>
          <w:szCs w:val="22"/>
        </w:rPr>
      </w:pPr>
      <w:r w:rsidRPr="007030B1">
        <w:rPr>
          <w:rFonts w:ascii="Aptos" w:hAnsi="Aptos" w:cs="Tahoma"/>
          <w:b/>
          <w:noProof/>
          <w:sz w:val="22"/>
          <w:szCs w:val="22"/>
        </w:rPr>
        <w:t>People</w:t>
      </w:r>
      <w:r w:rsidR="00F9678B" w:rsidRPr="007030B1">
        <w:rPr>
          <w:rFonts w:ascii="Aptos" w:hAnsi="Aptos" w:cs="Tahoma"/>
          <w:b/>
          <w:noProof/>
          <w:sz w:val="22"/>
          <w:szCs w:val="22"/>
        </w:rPr>
        <w:t xml:space="preserve"> Committee Minutes</w:t>
      </w:r>
    </w:p>
    <w:p w14:paraId="6847CDA5" w14:textId="07CA63A8" w:rsidR="00F9678B" w:rsidRPr="007030B1" w:rsidRDefault="00F9678B" w:rsidP="00010C03">
      <w:pPr>
        <w:tabs>
          <w:tab w:val="left" w:pos="1418"/>
        </w:tabs>
        <w:spacing w:line="276" w:lineRule="auto"/>
        <w:ind w:left="1418" w:hanging="1560"/>
        <w:jc w:val="center"/>
        <w:rPr>
          <w:rFonts w:ascii="Aptos" w:hAnsi="Aptos" w:cs="Tahoma"/>
          <w:i/>
          <w:sz w:val="22"/>
          <w:szCs w:val="22"/>
        </w:rPr>
      </w:pPr>
      <w:r w:rsidRPr="007030B1">
        <w:rPr>
          <w:rFonts w:ascii="Aptos" w:hAnsi="Aptos" w:cs="Tahoma"/>
          <w:noProof/>
          <w:sz w:val="22"/>
          <w:szCs w:val="22"/>
        </w:rPr>
        <w:t xml:space="preserve">Meeting held on </w:t>
      </w:r>
      <w:r w:rsidR="00550431">
        <w:rPr>
          <w:rFonts w:ascii="Aptos" w:hAnsi="Aptos" w:cs="Tahoma"/>
          <w:noProof/>
          <w:sz w:val="22"/>
          <w:szCs w:val="22"/>
        </w:rPr>
        <w:t>Thursday 26 September</w:t>
      </w:r>
      <w:r w:rsidR="003C363C" w:rsidRPr="007030B1">
        <w:rPr>
          <w:rFonts w:ascii="Aptos" w:hAnsi="Aptos" w:cs="Tahoma"/>
          <w:noProof/>
          <w:sz w:val="22"/>
          <w:szCs w:val="22"/>
        </w:rPr>
        <w:t xml:space="preserve"> </w:t>
      </w:r>
      <w:r w:rsidR="002A4F53" w:rsidRPr="007030B1">
        <w:rPr>
          <w:rFonts w:ascii="Aptos" w:hAnsi="Aptos" w:cs="Tahoma"/>
          <w:noProof/>
          <w:sz w:val="22"/>
          <w:szCs w:val="22"/>
        </w:rPr>
        <w:t>2024</w:t>
      </w:r>
      <w:r w:rsidRPr="007030B1">
        <w:rPr>
          <w:rFonts w:ascii="Aptos" w:hAnsi="Aptos" w:cs="Tahoma"/>
          <w:noProof/>
          <w:sz w:val="22"/>
          <w:szCs w:val="22"/>
        </w:rPr>
        <w:t xml:space="preserve"> at </w:t>
      </w:r>
      <w:r w:rsidR="00550431">
        <w:rPr>
          <w:rFonts w:ascii="Aptos" w:hAnsi="Aptos" w:cs="Tahoma"/>
          <w:noProof/>
          <w:sz w:val="22"/>
          <w:szCs w:val="22"/>
        </w:rPr>
        <w:t>4.00</w:t>
      </w:r>
      <w:r w:rsidRPr="007030B1">
        <w:rPr>
          <w:rFonts w:ascii="Aptos" w:hAnsi="Aptos" w:cs="Tahoma"/>
          <w:noProof/>
          <w:sz w:val="22"/>
          <w:szCs w:val="22"/>
        </w:rPr>
        <w:t xml:space="preserve"> pm, </w:t>
      </w:r>
      <w:r w:rsidR="00550431">
        <w:rPr>
          <w:rFonts w:ascii="Aptos" w:hAnsi="Aptos" w:cs="Tahoma"/>
          <w:noProof/>
          <w:sz w:val="22"/>
          <w:szCs w:val="22"/>
        </w:rPr>
        <w:t>via Teams</w:t>
      </w:r>
    </w:p>
    <w:p w14:paraId="596FAA57" w14:textId="77777777" w:rsidR="007A5F44" w:rsidRPr="007030B1" w:rsidRDefault="007A5F44" w:rsidP="00010C03">
      <w:pPr>
        <w:tabs>
          <w:tab w:val="left" w:pos="1418"/>
        </w:tabs>
        <w:spacing w:line="276" w:lineRule="auto"/>
        <w:ind w:left="1418" w:hanging="1560"/>
        <w:jc w:val="both"/>
        <w:rPr>
          <w:rFonts w:ascii="Aptos" w:hAnsi="Aptos" w:cs="Tahoma"/>
          <w:i/>
          <w:sz w:val="22"/>
          <w:szCs w:val="22"/>
        </w:rPr>
      </w:pPr>
    </w:p>
    <w:p w14:paraId="25BA876A" w14:textId="4036F003" w:rsidR="00CF170E" w:rsidRPr="007030B1" w:rsidRDefault="00CF170E" w:rsidP="00AF1669">
      <w:pPr>
        <w:tabs>
          <w:tab w:val="left" w:pos="1418"/>
        </w:tabs>
        <w:spacing w:after="120" w:line="276" w:lineRule="auto"/>
        <w:ind w:left="1417" w:hanging="1559"/>
        <w:jc w:val="both"/>
        <w:rPr>
          <w:rFonts w:ascii="Aptos" w:hAnsi="Aptos" w:cs="Tahoma"/>
          <w:sz w:val="22"/>
          <w:szCs w:val="22"/>
        </w:rPr>
      </w:pPr>
      <w:r w:rsidRPr="007030B1">
        <w:rPr>
          <w:rFonts w:ascii="Aptos" w:hAnsi="Aptos" w:cs="Tahoma"/>
          <w:i/>
          <w:sz w:val="22"/>
          <w:szCs w:val="22"/>
        </w:rPr>
        <w:t>Governors:</w:t>
      </w:r>
      <w:r w:rsidRPr="007030B1">
        <w:rPr>
          <w:rFonts w:ascii="Aptos" w:hAnsi="Aptos" w:cs="Tahoma"/>
          <w:b/>
          <w:sz w:val="22"/>
          <w:szCs w:val="22"/>
        </w:rPr>
        <w:tab/>
      </w:r>
      <w:r w:rsidR="00042522" w:rsidRPr="007030B1">
        <w:rPr>
          <w:rFonts w:ascii="Aptos" w:hAnsi="Aptos" w:cs="Tahoma"/>
          <w:b/>
          <w:sz w:val="22"/>
          <w:szCs w:val="22"/>
        </w:rPr>
        <w:tab/>
      </w:r>
      <w:r w:rsidR="007E4E7F" w:rsidRPr="007030B1">
        <w:rPr>
          <w:rFonts w:ascii="Aptos" w:hAnsi="Aptos" w:cs="Tahoma"/>
          <w:sz w:val="22"/>
          <w:szCs w:val="22"/>
        </w:rPr>
        <w:t>Fabienne Bailey</w:t>
      </w:r>
      <w:r w:rsidR="002A4F53" w:rsidRPr="007030B1">
        <w:rPr>
          <w:rFonts w:ascii="Aptos" w:hAnsi="Aptos" w:cs="Tahoma"/>
          <w:sz w:val="22"/>
          <w:szCs w:val="22"/>
        </w:rPr>
        <w:t xml:space="preserve"> (Committee Chair)</w:t>
      </w:r>
      <w:r w:rsidR="007E4E7F" w:rsidRPr="007030B1">
        <w:rPr>
          <w:rFonts w:ascii="Aptos" w:hAnsi="Aptos" w:cs="Tahoma"/>
          <w:sz w:val="22"/>
          <w:szCs w:val="22"/>
        </w:rPr>
        <w:t>, Stuart Blackett</w:t>
      </w:r>
      <w:r w:rsidR="00E10DC4" w:rsidRPr="007030B1">
        <w:rPr>
          <w:rFonts w:ascii="Aptos" w:hAnsi="Aptos" w:cs="Tahoma"/>
          <w:sz w:val="22"/>
          <w:szCs w:val="22"/>
        </w:rPr>
        <w:t xml:space="preserve"> (Corporation Chair)</w:t>
      </w:r>
      <w:r w:rsidR="00944611" w:rsidRPr="007030B1">
        <w:rPr>
          <w:rFonts w:ascii="Aptos" w:hAnsi="Aptos" w:cs="Tahoma"/>
          <w:sz w:val="22"/>
          <w:szCs w:val="22"/>
        </w:rPr>
        <w:t xml:space="preserve">, </w:t>
      </w:r>
      <w:r w:rsidR="00F343B8" w:rsidRPr="007030B1">
        <w:rPr>
          <w:rFonts w:ascii="Aptos" w:hAnsi="Aptos" w:cs="Tahoma"/>
          <w:sz w:val="22"/>
          <w:szCs w:val="22"/>
        </w:rPr>
        <w:t xml:space="preserve">Liz Dixon (Staff Governor), </w:t>
      </w:r>
      <w:r w:rsidR="00F9678B" w:rsidRPr="007030B1">
        <w:rPr>
          <w:rFonts w:ascii="Aptos" w:hAnsi="Aptos" w:cs="Tahoma"/>
          <w:sz w:val="22"/>
          <w:szCs w:val="22"/>
        </w:rPr>
        <w:t>Grant Glendinning (Chief Executive and Group Principal</w:t>
      </w:r>
      <w:r w:rsidR="00D974CD" w:rsidRPr="007030B1">
        <w:rPr>
          <w:rFonts w:ascii="Aptos" w:hAnsi="Aptos" w:cs="Tahoma"/>
          <w:sz w:val="22"/>
          <w:szCs w:val="22"/>
        </w:rPr>
        <w:t>)</w:t>
      </w:r>
      <w:r w:rsidR="00F343B8" w:rsidRPr="007030B1">
        <w:rPr>
          <w:rFonts w:ascii="Aptos" w:hAnsi="Aptos" w:cs="Tahoma"/>
          <w:sz w:val="22"/>
          <w:szCs w:val="22"/>
        </w:rPr>
        <w:t xml:space="preserve"> and </w:t>
      </w:r>
      <w:r w:rsidR="002D28AC" w:rsidRPr="007030B1">
        <w:rPr>
          <w:rFonts w:ascii="Aptos" w:hAnsi="Aptos" w:cs="Tahoma"/>
          <w:sz w:val="22"/>
          <w:szCs w:val="22"/>
        </w:rPr>
        <w:t>Amanda Olvanhill</w:t>
      </w:r>
    </w:p>
    <w:p w14:paraId="35D027B3" w14:textId="2ACA3F68" w:rsidR="007A5F44" w:rsidRPr="007030B1" w:rsidRDefault="007E4036" w:rsidP="00AF1669">
      <w:pPr>
        <w:tabs>
          <w:tab w:val="left" w:pos="1418"/>
        </w:tabs>
        <w:spacing w:after="120" w:line="276" w:lineRule="auto"/>
        <w:ind w:left="1417" w:hanging="1559"/>
        <w:jc w:val="both"/>
        <w:rPr>
          <w:rFonts w:ascii="Aptos" w:hAnsi="Aptos" w:cs="Tahoma"/>
          <w:iCs/>
          <w:sz w:val="22"/>
          <w:szCs w:val="22"/>
        </w:rPr>
      </w:pPr>
      <w:r w:rsidRPr="007030B1">
        <w:rPr>
          <w:rFonts w:ascii="Aptos" w:hAnsi="Aptos" w:cs="Tahoma"/>
          <w:i/>
          <w:sz w:val="22"/>
          <w:szCs w:val="22"/>
        </w:rPr>
        <w:t>Apologies:</w:t>
      </w:r>
      <w:r w:rsidRPr="007030B1">
        <w:rPr>
          <w:rFonts w:ascii="Aptos" w:hAnsi="Aptos" w:cs="Tahoma"/>
          <w:i/>
          <w:sz w:val="22"/>
          <w:szCs w:val="22"/>
        </w:rPr>
        <w:tab/>
      </w:r>
      <w:r w:rsidRPr="007030B1">
        <w:rPr>
          <w:rFonts w:ascii="Aptos" w:hAnsi="Aptos" w:cs="Tahoma"/>
          <w:iCs/>
          <w:sz w:val="22"/>
          <w:szCs w:val="22"/>
        </w:rPr>
        <w:t>There were no apologies from governors</w:t>
      </w:r>
    </w:p>
    <w:p w14:paraId="5B29A285" w14:textId="6507DBE5" w:rsidR="002F1E76" w:rsidRPr="007030B1" w:rsidRDefault="007A1D71" w:rsidP="00AF1669">
      <w:pPr>
        <w:tabs>
          <w:tab w:val="left" w:pos="1418"/>
        </w:tabs>
        <w:spacing w:after="120" w:line="276" w:lineRule="auto"/>
        <w:ind w:left="1417" w:hanging="1559"/>
        <w:jc w:val="both"/>
        <w:rPr>
          <w:rFonts w:ascii="Aptos" w:hAnsi="Aptos" w:cs="Tahoma"/>
          <w:sz w:val="22"/>
          <w:szCs w:val="22"/>
        </w:rPr>
      </w:pPr>
      <w:r w:rsidRPr="007030B1">
        <w:rPr>
          <w:rFonts w:ascii="Aptos" w:hAnsi="Aptos" w:cs="Tahoma"/>
          <w:i/>
          <w:sz w:val="22"/>
          <w:szCs w:val="22"/>
        </w:rPr>
        <w:t>In attendance</w:t>
      </w:r>
      <w:r w:rsidR="002F1E76" w:rsidRPr="007030B1">
        <w:rPr>
          <w:rFonts w:ascii="Aptos" w:hAnsi="Aptos" w:cs="Tahoma"/>
          <w:i/>
          <w:sz w:val="22"/>
          <w:szCs w:val="22"/>
        </w:rPr>
        <w:t>:</w:t>
      </w:r>
      <w:r w:rsidR="002F1E76" w:rsidRPr="007030B1">
        <w:rPr>
          <w:rFonts w:ascii="Aptos" w:hAnsi="Aptos" w:cs="Tahoma"/>
          <w:sz w:val="22"/>
          <w:szCs w:val="22"/>
        </w:rPr>
        <w:tab/>
      </w:r>
      <w:r w:rsidR="002D28AC" w:rsidRPr="007030B1">
        <w:rPr>
          <w:rFonts w:ascii="Aptos" w:hAnsi="Aptos" w:cs="Tahoma"/>
          <w:sz w:val="22"/>
          <w:szCs w:val="22"/>
        </w:rPr>
        <w:t>David Watson (Equality, Diversity and Inclusion (EDI) Link Governor</w:t>
      </w:r>
      <w:r w:rsidR="006F7BFB">
        <w:rPr>
          <w:rFonts w:ascii="Aptos" w:hAnsi="Aptos" w:cs="Tahoma"/>
          <w:sz w:val="22"/>
          <w:szCs w:val="22"/>
        </w:rPr>
        <w:t>)</w:t>
      </w:r>
    </w:p>
    <w:p w14:paraId="45861F08" w14:textId="01D459A4" w:rsidR="00CF170E" w:rsidRPr="007030B1" w:rsidRDefault="00CF170E" w:rsidP="00AF1669">
      <w:pPr>
        <w:tabs>
          <w:tab w:val="left" w:pos="-142"/>
          <w:tab w:val="left" w:pos="142"/>
          <w:tab w:val="left" w:pos="284"/>
          <w:tab w:val="left" w:pos="1418"/>
        </w:tabs>
        <w:spacing w:after="120" w:line="276" w:lineRule="auto"/>
        <w:ind w:left="1417" w:hanging="1559"/>
        <w:jc w:val="both"/>
        <w:rPr>
          <w:rFonts w:ascii="Aptos" w:hAnsi="Aptos" w:cs="Tahoma"/>
          <w:sz w:val="22"/>
          <w:szCs w:val="22"/>
        </w:rPr>
      </w:pPr>
      <w:r w:rsidRPr="007030B1">
        <w:rPr>
          <w:rFonts w:ascii="Aptos" w:hAnsi="Aptos" w:cs="Tahoma"/>
          <w:i/>
          <w:sz w:val="22"/>
          <w:szCs w:val="22"/>
        </w:rPr>
        <w:t>Officials:</w:t>
      </w:r>
      <w:r w:rsidRPr="007030B1">
        <w:rPr>
          <w:rFonts w:ascii="Aptos" w:hAnsi="Aptos" w:cs="Tahoma"/>
          <w:i/>
          <w:sz w:val="22"/>
          <w:szCs w:val="22"/>
        </w:rPr>
        <w:tab/>
      </w:r>
      <w:r w:rsidR="00857C73" w:rsidRPr="007030B1">
        <w:rPr>
          <w:rFonts w:ascii="Aptos" w:hAnsi="Aptos" w:cs="Tahoma"/>
          <w:iCs/>
          <w:sz w:val="22"/>
          <w:szCs w:val="22"/>
        </w:rPr>
        <w:t xml:space="preserve">Phil Hastie (Chief Operating Officer), </w:t>
      </w:r>
      <w:r w:rsidR="000A07CB">
        <w:rPr>
          <w:rFonts w:ascii="Aptos" w:hAnsi="Aptos" w:cs="Tahoma"/>
          <w:iCs/>
          <w:sz w:val="22"/>
          <w:szCs w:val="22"/>
        </w:rPr>
        <w:t xml:space="preserve">Fiona Sharp (Chief Financial Officer), </w:t>
      </w:r>
      <w:r w:rsidR="00857C73" w:rsidRPr="007030B1">
        <w:rPr>
          <w:rFonts w:ascii="Aptos" w:hAnsi="Aptos" w:cs="Tahoma"/>
          <w:iCs/>
          <w:sz w:val="22"/>
          <w:szCs w:val="22"/>
        </w:rPr>
        <w:t xml:space="preserve">Kay Taylor (Group Director of HR &amp; People Development), </w:t>
      </w:r>
      <w:r w:rsidR="00C542B3" w:rsidRPr="007030B1">
        <w:rPr>
          <w:rFonts w:ascii="Aptos" w:hAnsi="Aptos" w:cs="Tahoma"/>
          <w:sz w:val="22"/>
          <w:szCs w:val="22"/>
        </w:rPr>
        <w:t xml:space="preserve">Sarah Thompson </w:t>
      </w:r>
      <w:r w:rsidRPr="007030B1">
        <w:rPr>
          <w:rFonts w:ascii="Aptos" w:hAnsi="Aptos" w:cs="Tahoma"/>
          <w:sz w:val="22"/>
          <w:szCs w:val="22"/>
        </w:rPr>
        <w:t>(</w:t>
      </w:r>
      <w:r w:rsidR="00427F50" w:rsidRPr="007030B1">
        <w:rPr>
          <w:rFonts w:ascii="Aptos" w:hAnsi="Aptos" w:cs="Tahoma"/>
          <w:sz w:val="22"/>
          <w:szCs w:val="22"/>
        </w:rPr>
        <w:t>Group Director of Governance</w:t>
      </w:r>
      <w:r w:rsidRPr="007030B1">
        <w:rPr>
          <w:rFonts w:ascii="Aptos" w:hAnsi="Aptos" w:cs="Tahoma"/>
          <w:sz w:val="22"/>
          <w:szCs w:val="22"/>
        </w:rPr>
        <w:t xml:space="preserve">) </w:t>
      </w:r>
      <w:r w:rsidR="00AF1669" w:rsidRPr="007030B1">
        <w:rPr>
          <w:rFonts w:ascii="Aptos" w:hAnsi="Aptos" w:cs="Tahoma"/>
          <w:sz w:val="22"/>
          <w:szCs w:val="22"/>
        </w:rPr>
        <w:t>and Sam Young (Governance Support Officer)</w:t>
      </w:r>
    </w:p>
    <w:p w14:paraId="45614EFF" w14:textId="0D22A40F" w:rsidR="00593B61" w:rsidRPr="007030B1" w:rsidRDefault="00593B61" w:rsidP="00010C03">
      <w:pPr>
        <w:spacing w:line="276" w:lineRule="auto"/>
        <w:ind w:right="-143"/>
        <w:jc w:val="both"/>
        <w:rPr>
          <w:rFonts w:ascii="Aptos" w:hAnsi="Aptos" w:cs="Tahoma"/>
          <w:i/>
          <w:sz w:val="22"/>
          <w:szCs w:val="22"/>
        </w:rPr>
      </w:pPr>
      <w:r w:rsidRPr="007030B1">
        <w:rPr>
          <w:rFonts w:ascii="Aptos" w:hAnsi="Aptos" w:cs="Tahoma"/>
          <w:i/>
          <w:sz w:val="22"/>
          <w:szCs w:val="22"/>
          <w:u w:val="single"/>
        </w:rPr>
        <w:t>_______</w:t>
      </w:r>
      <w:r w:rsidR="00A92711" w:rsidRPr="007030B1">
        <w:rPr>
          <w:rFonts w:ascii="Aptos" w:hAnsi="Aptos" w:cs="Tahoma"/>
          <w:i/>
          <w:sz w:val="22"/>
          <w:szCs w:val="22"/>
          <w:u w:val="single"/>
        </w:rPr>
        <w:t>___</w:t>
      </w:r>
      <w:r w:rsidR="003C22A4" w:rsidRPr="007030B1">
        <w:rPr>
          <w:rFonts w:ascii="Aptos" w:hAnsi="Aptos" w:cs="Tahoma"/>
          <w:i/>
          <w:sz w:val="22"/>
          <w:szCs w:val="22"/>
          <w:u w:val="single"/>
        </w:rPr>
        <w:t>____________________________</w:t>
      </w:r>
      <w:r w:rsidRPr="007030B1">
        <w:rPr>
          <w:rFonts w:ascii="Aptos" w:hAnsi="Aptos" w:cs="Tahoma"/>
          <w:i/>
          <w:sz w:val="22"/>
          <w:szCs w:val="22"/>
          <w:u w:val="single"/>
        </w:rPr>
        <w:t>_________________________________________</w:t>
      </w:r>
      <w:r w:rsidR="00B95C7B" w:rsidRPr="007030B1">
        <w:rPr>
          <w:rFonts w:ascii="Aptos" w:hAnsi="Aptos" w:cs="Tahoma"/>
          <w:i/>
          <w:sz w:val="22"/>
          <w:szCs w:val="22"/>
          <w:u w:val="single"/>
        </w:rPr>
        <w:t>_</w:t>
      </w:r>
    </w:p>
    <w:tbl>
      <w:tblPr>
        <w:tblW w:w="10065" w:type="dxa"/>
        <w:tblLayout w:type="fixed"/>
        <w:tblLook w:val="04A0" w:firstRow="1" w:lastRow="0" w:firstColumn="1" w:lastColumn="0" w:noHBand="0" w:noVBand="1"/>
      </w:tblPr>
      <w:tblGrid>
        <w:gridCol w:w="934"/>
        <w:gridCol w:w="9131"/>
      </w:tblGrid>
      <w:tr w:rsidR="00A91FFC" w:rsidRPr="007030B1" w14:paraId="2E56B0CA" w14:textId="77777777" w:rsidTr="00150DF5">
        <w:tc>
          <w:tcPr>
            <w:tcW w:w="934" w:type="dxa"/>
            <w:shd w:val="clear" w:color="auto" w:fill="auto"/>
          </w:tcPr>
          <w:p w14:paraId="7F62888A" w14:textId="6D505121" w:rsidR="00A91FFC" w:rsidRPr="007030B1" w:rsidRDefault="0061517F" w:rsidP="00010C03">
            <w:pPr>
              <w:tabs>
                <w:tab w:val="left" w:pos="0"/>
              </w:tabs>
              <w:spacing w:line="276" w:lineRule="auto"/>
              <w:jc w:val="both"/>
              <w:rPr>
                <w:rFonts w:ascii="Aptos" w:hAnsi="Aptos" w:cs="Tahoma"/>
                <w:b/>
                <w:sz w:val="22"/>
                <w:szCs w:val="22"/>
              </w:rPr>
            </w:pPr>
            <w:r>
              <w:rPr>
                <w:rFonts w:ascii="Aptos" w:hAnsi="Aptos" w:cs="Tahoma"/>
                <w:b/>
                <w:sz w:val="22"/>
                <w:szCs w:val="22"/>
              </w:rPr>
              <w:t>P24/41</w:t>
            </w:r>
          </w:p>
        </w:tc>
        <w:tc>
          <w:tcPr>
            <w:tcW w:w="9131" w:type="dxa"/>
            <w:shd w:val="clear" w:color="auto" w:fill="auto"/>
          </w:tcPr>
          <w:p w14:paraId="021D0508" w14:textId="198AE3ED" w:rsidR="00A91FFC" w:rsidRPr="007030B1" w:rsidRDefault="0061517F" w:rsidP="006567F2">
            <w:pPr>
              <w:tabs>
                <w:tab w:val="left" w:pos="0"/>
              </w:tabs>
              <w:spacing w:after="120" w:line="276" w:lineRule="auto"/>
              <w:jc w:val="both"/>
              <w:rPr>
                <w:rFonts w:ascii="Aptos" w:hAnsi="Aptos" w:cs="Tahoma"/>
                <w:b/>
                <w:sz w:val="22"/>
                <w:szCs w:val="22"/>
              </w:rPr>
            </w:pPr>
            <w:r>
              <w:rPr>
                <w:rFonts w:ascii="Aptos" w:hAnsi="Aptos" w:cs="Tahoma"/>
                <w:b/>
                <w:sz w:val="22"/>
                <w:szCs w:val="22"/>
              </w:rPr>
              <w:t>Agenda Item 1 – Appointment of Chair and Vice Chair</w:t>
            </w:r>
          </w:p>
        </w:tc>
      </w:tr>
      <w:tr w:rsidR="00A91FFC" w:rsidRPr="007030B1" w14:paraId="4CC89AF5" w14:textId="77777777" w:rsidTr="00150DF5">
        <w:tc>
          <w:tcPr>
            <w:tcW w:w="934" w:type="dxa"/>
            <w:shd w:val="clear" w:color="auto" w:fill="auto"/>
          </w:tcPr>
          <w:p w14:paraId="5C84EA74" w14:textId="77777777" w:rsidR="00A91FFC" w:rsidRPr="007030B1" w:rsidRDefault="00A91FFC" w:rsidP="00010C03">
            <w:pPr>
              <w:tabs>
                <w:tab w:val="left" w:pos="0"/>
              </w:tabs>
              <w:spacing w:line="276" w:lineRule="auto"/>
              <w:jc w:val="both"/>
              <w:rPr>
                <w:rFonts w:ascii="Aptos" w:hAnsi="Aptos" w:cs="Tahoma"/>
                <w:b/>
                <w:sz w:val="22"/>
                <w:szCs w:val="22"/>
              </w:rPr>
            </w:pPr>
          </w:p>
        </w:tc>
        <w:tc>
          <w:tcPr>
            <w:tcW w:w="9131" w:type="dxa"/>
            <w:shd w:val="clear" w:color="auto" w:fill="auto"/>
          </w:tcPr>
          <w:p w14:paraId="0FD2DEA7" w14:textId="4D77DC55" w:rsidR="00A91FFC" w:rsidRDefault="00CF6123" w:rsidP="0061517F">
            <w:pPr>
              <w:tabs>
                <w:tab w:val="left" w:pos="0"/>
              </w:tabs>
              <w:spacing w:line="276" w:lineRule="auto"/>
              <w:jc w:val="both"/>
              <w:rPr>
                <w:rFonts w:ascii="Aptos" w:hAnsi="Aptos" w:cs="Tahoma"/>
                <w:bCs/>
                <w:sz w:val="22"/>
                <w:szCs w:val="22"/>
              </w:rPr>
            </w:pPr>
            <w:r>
              <w:rPr>
                <w:rFonts w:ascii="Aptos" w:hAnsi="Aptos" w:cs="Tahoma"/>
                <w:bCs/>
                <w:sz w:val="22"/>
                <w:szCs w:val="22"/>
              </w:rPr>
              <w:t xml:space="preserve">The committee agreed to re-appoint Fabienne Bailey </w:t>
            </w:r>
            <w:r w:rsidR="00F206C3">
              <w:rPr>
                <w:rFonts w:ascii="Aptos" w:hAnsi="Aptos" w:cs="Tahoma"/>
                <w:bCs/>
                <w:sz w:val="22"/>
                <w:szCs w:val="22"/>
              </w:rPr>
              <w:t xml:space="preserve">as Committee Chair and </w:t>
            </w:r>
            <w:r w:rsidR="00161AD5">
              <w:rPr>
                <w:rFonts w:ascii="Aptos" w:hAnsi="Aptos" w:cs="Tahoma"/>
                <w:bCs/>
                <w:sz w:val="22"/>
                <w:szCs w:val="22"/>
              </w:rPr>
              <w:t xml:space="preserve">to appoint </w:t>
            </w:r>
            <w:r w:rsidR="00F206C3">
              <w:rPr>
                <w:rFonts w:ascii="Aptos" w:hAnsi="Aptos" w:cs="Tahoma"/>
                <w:bCs/>
                <w:sz w:val="22"/>
                <w:szCs w:val="22"/>
              </w:rPr>
              <w:t xml:space="preserve">Amanda Olvanhill as </w:t>
            </w:r>
            <w:r w:rsidR="00527F54">
              <w:rPr>
                <w:rFonts w:ascii="Aptos" w:hAnsi="Aptos" w:cs="Tahoma"/>
                <w:bCs/>
                <w:sz w:val="22"/>
                <w:szCs w:val="22"/>
              </w:rPr>
              <w:t xml:space="preserve">Committee </w:t>
            </w:r>
            <w:r w:rsidR="00F206C3">
              <w:rPr>
                <w:rFonts w:ascii="Aptos" w:hAnsi="Aptos" w:cs="Tahoma"/>
                <w:bCs/>
                <w:sz w:val="22"/>
                <w:szCs w:val="22"/>
              </w:rPr>
              <w:t>Vice Chair for 2024 – 25.</w:t>
            </w:r>
          </w:p>
          <w:p w14:paraId="72233C2E" w14:textId="05078901" w:rsidR="00F206C3" w:rsidRPr="0061517F" w:rsidRDefault="00F206C3" w:rsidP="0061517F">
            <w:pPr>
              <w:tabs>
                <w:tab w:val="left" w:pos="0"/>
              </w:tabs>
              <w:spacing w:line="276" w:lineRule="auto"/>
              <w:jc w:val="both"/>
              <w:rPr>
                <w:rFonts w:ascii="Aptos" w:hAnsi="Aptos" w:cs="Tahoma"/>
                <w:bCs/>
                <w:sz w:val="22"/>
                <w:szCs w:val="22"/>
              </w:rPr>
            </w:pPr>
          </w:p>
        </w:tc>
      </w:tr>
      <w:tr w:rsidR="00846673" w:rsidRPr="007030B1" w14:paraId="7EDF0736" w14:textId="77777777" w:rsidTr="00150DF5">
        <w:tc>
          <w:tcPr>
            <w:tcW w:w="934" w:type="dxa"/>
            <w:shd w:val="clear" w:color="auto" w:fill="auto"/>
          </w:tcPr>
          <w:p w14:paraId="78BDAB63" w14:textId="4379D7CF" w:rsidR="00846673" w:rsidRPr="007030B1" w:rsidRDefault="003E644A" w:rsidP="00010C03">
            <w:pPr>
              <w:tabs>
                <w:tab w:val="left" w:pos="0"/>
              </w:tabs>
              <w:spacing w:line="276" w:lineRule="auto"/>
              <w:jc w:val="both"/>
              <w:rPr>
                <w:rFonts w:ascii="Aptos" w:hAnsi="Aptos" w:cs="Tahoma"/>
                <w:b/>
                <w:sz w:val="22"/>
                <w:szCs w:val="22"/>
              </w:rPr>
            </w:pPr>
            <w:bookmarkStart w:id="0" w:name="_Hlk127433126"/>
            <w:bookmarkStart w:id="1" w:name="_Hlk107835925"/>
            <w:r w:rsidRPr="007030B1">
              <w:rPr>
                <w:rFonts w:ascii="Aptos" w:hAnsi="Aptos" w:cs="Tahoma"/>
                <w:b/>
                <w:sz w:val="22"/>
                <w:szCs w:val="22"/>
              </w:rPr>
              <w:t>P</w:t>
            </w:r>
            <w:r w:rsidR="00846673" w:rsidRPr="007030B1">
              <w:rPr>
                <w:rFonts w:ascii="Aptos" w:hAnsi="Aptos" w:cs="Tahoma"/>
                <w:b/>
                <w:sz w:val="22"/>
                <w:szCs w:val="22"/>
              </w:rPr>
              <w:t>2</w:t>
            </w:r>
            <w:r w:rsidR="00316261" w:rsidRPr="007030B1">
              <w:rPr>
                <w:rFonts w:ascii="Aptos" w:hAnsi="Aptos" w:cs="Tahoma"/>
                <w:b/>
                <w:sz w:val="22"/>
                <w:szCs w:val="22"/>
              </w:rPr>
              <w:t>4/</w:t>
            </w:r>
            <w:r w:rsidR="00F206C3">
              <w:rPr>
                <w:rFonts w:ascii="Aptos" w:hAnsi="Aptos" w:cs="Tahoma"/>
                <w:b/>
                <w:sz w:val="22"/>
                <w:szCs w:val="22"/>
              </w:rPr>
              <w:t>42</w:t>
            </w:r>
          </w:p>
        </w:tc>
        <w:tc>
          <w:tcPr>
            <w:tcW w:w="9131" w:type="dxa"/>
            <w:shd w:val="clear" w:color="auto" w:fill="auto"/>
          </w:tcPr>
          <w:p w14:paraId="1F64F385" w14:textId="5201DFE3" w:rsidR="00846673" w:rsidRPr="007030B1" w:rsidRDefault="00846673" w:rsidP="006567F2">
            <w:pPr>
              <w:tabs>
                <w:tab w:val="left" w:pos="0"/>
              </w:tabs>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F206C3">
              <w:rPr>
                <w:rFonts w:ascii="Aptos" w:hAnsi="Aptos" w:cs="Tahoma"/>
                <w:b/>
                <w:sz w:val="22"/>
                <w:szCs w:val="22"/>
              </w:rPr>
              <w:t>2</w:t>
            </w:r>
            <w:r w:rsidRPr="007030B1">
              <w:rPr>
                <w:rFonts w:ascii="Aptos" w:hAnsi="Aptos" w:cs="Tahoma"/>
                <w:b/>
                <w:sz w:val="22"/>
                <w:szCs w:val="22"/>
              </w:rPr>
              <w:t xml:space="preserve"> – </w:t>
            </w:r>
            <w:r w:rsidR="00C62E29" w:rsidRPr="007030B1">
              <w:rPr>
                <w:rFonts w:ascii="Aptos" w:hAnsi="Aptos" w:cs="Tahoma"/>
                <w:b/>
                <w:sz w:val="22"/>
                <w:szCs w:val="22"/>
              </w:rPr>
              <w:t xml:space="preserve">Welcome, apologies for absence, declarations of interest, notification of items of other business </w:t>
            </w:r>
          </w:p>
        </w:tc>
      </w:tr>
      <w:tr w:rsidR="00846673" w:rsidRPr="007030B1" w14:paraId="6DEF993D" w14:textId="77777777" w:rsidTr="00150DF5">
        <w:tc>
          <w:tcPr>
            <w:tcW w:w="934" w:type="dxa"/>
            <w:shd w:val="clear" w:color="auto" w:fill="auto"/>
          </w:tcPr>
          <w:p w14:paraId="4D2490E9" w14:textId="77777777" w:rsidR="00846673" w:rsidRPr="007030B1" w:rsidRDefault="00846673" w:rsidP="00010C03">
            <w:pPr>
              <w:tabs>
                <w:tab w:val="left" w:pos="0"/>
              </w:tabs>
              <w:spacing w:line="276" w:lineRule="auto"/>
              <w:jc w:val="both"/>
              <w:rPr>
                <w:rFonts w:ascii="Aptos" w:hAnsi="Aptos" w:cs="Tahoma"/>
                <w:b/>
                <w:sz w:val="22"/>
                <w:szCs w:val="22"/>
              </w:rPr>
            </w:pPr>
          </w:p>
        </w:tc>
        <w:tc>
          <w:tcPr>
            <w:tcW w:w="9131" w:type="dxa"/>
            <w:shd w:val="clear" w:color="auto" w:fill="auto"/>
          </w:tcPr>
          <w:p w14:paraId="29A6B021" w14:textId="1829966B" w:rsidR="003B3D31" w:rsidRDefault="00A141DF" w:rsidP="00010C03">
            <w:pPr>
              <w:tabs>
                <w:tab w:val="left" w:pos="0"/>
              </w:tabs>
              <w:spacing w:line="276" w:lineRule="auto"/>
              <w:jc w:val="both"/>
              <w:rPr>
                <w:rFonts w:ascii="Aptos" w:hAnsi="Aptos" w:cs="Tahoma"/>
                <w:sz w:val="22"/>
                <w:szCs w:val="22"/>
              </w:rPr>
            </w:pPr>
            <w:r w:rsidRPr="00A141DF">
              <w:rPr>
                <w:rFonts w:ascii="Aptos" w:hAnsi="Aptos" w:cs="Tahoma"/>
                <w:sz w:val="22"/>
                <w:szCs w:val="22"/>
              </w:rPr>
              <w:t xml:space="preserve">The Chair welcomed everyone to the meeting and noted that it would be the Group Director of HR &amp; People Development’s final </w:t>
            </w:r>
            <w:r>
              <w:rPr>
                <w:rFonts w:ascii="Aptos" w:hAnsi="Aptos" w:cs="Tahoma"/>
                <w:sz w:val="22"/>
                <w:szCs w:val="22"/>
              </w:rPr>
              <w:t xml:space="preserve">governors’ </w:t>
            </w:r>
            <w:r w:rsidRPr="00A141DF">
              <w:rPr>
                <w:rFonts w:ascii="Aptos" w:hAnsi="Aptos" w:cs="Tahoma"/>
                <w:sz w:val="22"/>
                <w:szCs w:val="22"/>
              </w:rPr>
              <w:t xml:space="preserve">meeting before departing Etc. No apologies for absence were received, though Liz Dixon would be </w:t>
            </w:r>
            <w:r w:rsidR="00AF0908">
              <w:rPr>
                <w:rFonts w:ascii="Aptos" w:hAnsi="Aptos" w:cs="Tahoma"/>
                <w:sz w:val="22"/>
                <w:szCs w:val="22"/>
              </w:rPr>
              <w:t>joining</w:t>
            </w:r>
            <w:r w:rsidRPr="00A141DF">
              <w:rPr>
                <w:rFonts w:ascii="Aptos" w:hAnsi="Aptos" w:cs="Tahoma"/>
                <w:sz w:val="22"/>
                <w:szCs w:val="22"/>
              </w:rPr>
              <w:t xml:space="preserve"> </w:t>
            </w:r>
            <w:r w:rsidR="00D173EB">
              <w:rPr>
                <w:rFonts w:ascii="Aptos" w:hAnsi="Aptos" w:cs="Tahoma"/>
                <w:sz w:val="22"/>
                <w:szCs w:val="22"/>
              </w:rPr>
              <w:t xml:space="preserve">the meeting </w:t>
            </w:r>
            <w:r w:rsidRPr="00A141DF">
              <w:rPr>
                <w:rFonts w:ascii="Aptos" w:hAnsi="Aptos" w:cs="Tahoma"/>
                <w:sz w:val="22"/>
                <w:szCs w:val="22"/>
              </w:rPr>
              <w:t>late due to teaching commitments. The Chief Financial Officer, as a member of the Local Government Pension Scheme (LGPS), declared an interest in agenda item 10. There were no other declarations of interest or additional business items for consideration.</w:t>
            </w:r>
          </w:p>
          <w:p w14:paraId="5CB2A9A3" w14:textId="77777777" w:rsidR="00A141DF" w:rsidRDefault="00A141DF" w:rsidP="00010C03">
            <w:pPr>
              <w:tabs>
                <w:tab w:val="left" w:pos="0"/>
              </w:tabs>
              <w:spacing w:line="276" w:lineRule="auto"/>
              <w:jc w:val="both"/>
              <w:rPr>
                <w:rFonts w:ascii="Aptos" w:hAnsi="Aptos" w:cs="Tahoma"/>
                <w:sz w:val="22"/>
                <w:szCs w:val="22"/>
              </w:rPr>
            </w:pPr>
          </w:p>
          <w:p w14:paraId="62C3CFE5" w14:textId="73611D28" w:rsidR="00C62E29" w:rsidRDefault="003B3D31" w:rsidP="00010C03">
            <w:pPr>
              <w:tabs>
                <w:tab w:val="left" w:pos="0"/>
              </w:tabs>
              <w:spacing w:line="276" w:lineRule="auto"/>
              <w:jc w:val="both"/>
              <w:rPr>
                <w:rFonts w:ascii="Aptos" w:hAnsi="Aptos" w:cs="Tahoma"/>
                <w:sz w:val="22"/>
                <w:szCs w:val="22"/>
              </w:rPr>
            </w:pPr>
            <w:r>
              <w:rPr>
                <w:rFonts w:ascii="Aptos" w:hAnsi="Aptos" w:cs="Tahoma"/>
                <w:sz w:val="22"/>
                <w:szCs w:val="22"/>
              </w:rPr>
              <w:t>Governors agreed to discuss t</w:t>
            </w:r>
            <w:r w:rsidR="007F7DED">
              <w:rPr>
                <w:rFonts w:ascii="Aptos" w:hAnsi="Aptos" w:cs="Tahoma"/>
                <w:sz w:val="22"/>
                <w:szCs w:val="22"/>
              </w:rPr>
              <w:t xml:space="preserve">he risks relevant to the committee </w:t>
            </w:r>
            <w:r w:rsidR="00172983">
              <w:rPr>
                <w:rFonts w:ascii="Aptos" w:hAnsi="Aptos" w:cs="Tahoma"/>
                <w:sz w:val="22"/>
                <w:szCs w:val="22"/>
              </w:rPr>
              <w:t>under this agenda item</w:t>
            </w:r>
            <w:r w:rsidR="00057B2B">
              <w:rPr>
                <w:rFonts w:ascii="Aptos" w:hAnsi="Aptos" w:cs="Tahoma"/>
                <w:sz w:val="22"/>
                <w:szCs w:val="22"/>
              </w:rPr>
              <w:t>.</w:t>
            </w:r>
          </w:p>
          <w:p w14:paraId="6F9FF783" w14:textId="77777777" w:rsidR="003B3D31" w:rsidRDefault="003B3D31" w:rsidP="00010C03">
            <w:pPr>
              <w:tabs>
                <w:tab w:val="left" w:pos="0"/>
              </w:tabs>
              <w:spacing w:line="276" w:lineRule="auto"/>
              <w:jc w:val="both"/>
              <w:rPr>
                <w:rFonts w:ascii="Aptos" w:hAnsi="Aptos" w:cs="Tahoma"/>
                <w:sz w:val="22"/>
                <w:szCs w:val="22"/>
              </w:rPr>
            </w:pPr>
          </w:p>
          <w:p w14:paraId="54A06C56" w14:textId="6637D0D4" w:rsidR="003B3D31" w:rsidRDefault="003B3D31" w:rsidP="00010C03">
            <w:pPr>
              <w:tabs>
                <w:tab w:val="left" w:pos="0"/>
              </w:tabs>
              <w:spacing w:line="276" w:lineRule="auto"/>
              <w:jc w:val="both"/>
              <w:rPr>
                <w:rFonts w:ascii="Aptos" w:hAnsi="Aptos" w:cs="Tahoma"/>
                <w:sz w:val="22"/>
                <w:szCs w:val="22"/>
                <w:u w:val="single"/>
              </w:rPr>
            </w:pPr>
            <w:r>
              <w:rPr>
                <w:rFonts w:ascii="Aptos" w:hAnsi="Aptos" w:cs="Tahoma"/>
                <w:sz w:val="22"/>
                <w:szCs w:val="22"/>
                <w:u w:val="single"/>
              </w:rPr>
              <w:t>STR000</w:t>
            </w:r>
            <w:r w:rsidR="006D1E27">
              <w:rPr>
                <w:rFonts w:ascii="Aptos" w:hAnsi="Aptos" w:cs="Tahoma"/>
                <w:sz w:val="22"/>
                <w:szCs w:val="22"/>
                <w:u w:val="single"/>
              </w:rPr>
              <w:t>6: People</w:t>
            </w:r>
          </w:p>
          <w:p w14:paraId="418C89F8" w14:textId="03B8E85D" w:rsidR="006D1E27" w:rsidRDefault="009F47AD" w:rsidP="00D33B89">
            <w:pPr>
              <w:pStyle w:val="ListParagraph"/>
              <w:numPr>
                <w:ilvl w:val="0"/>
                <w:numId w:val="6"/>
              </w:numPr>
              <w:tabs>
                <w:tab w:val="left" w:pos="0"/>
              </w:tabs>
              <w:spacing w:line="276" w:lineRule="auto"/>
              <w:ind w:left="241" w:hanging="283"/>
              <w:jc w:val="both"/>
              <w:rPr>
                <w:rFonts w:ascii="Aptos" w:hAnsi="Aptos" w:cs="Tahoma"/>
                <w:sz w:val="22"/>
                <w:szCs w:val="22"/>
              </w:rPr>
            </w:pPr>
            <w:r>
              <w:rPr>
                <w:rFonts w:ascii="Aptos" w:hAnsi="Aptos" w:cs="Tahoma"/>
                <w:sz w:val="22"/>
                <w:szCs w:val="22"/>
              </w:rPr>
              <w:t>[</w:t>
            </w:r>
            <w:r w:rsidR="002C643D">
              <w:rPr>
                <w:rFonts w:ascii="Aptos" w:hAnsi="Aptos" w:cs="Tahoma"/>
                <w:sz w:val="22"/>
                <w:szCs w:val="22"/>
              </w:rPr>
              <w:t>R</w:t>
            </w:r>
            <w:r>
              <w:rPr>
                <w:rFonts w:ascii="Aptos" w:hAnsi="Aptos" w:cs="Tahoma"/>
                <w:sz w:val="22"/>
                <w:szCs w:val="22"/>
              </w:rPr>
              <w:t xml:space="preserve">EDACTED] </w:t>
            </w:r>
          </w:p>
          <w:p w14:paraId="47FBA5FD" w14:textId="63A82E0C" w:rsidR="00D42D1A" w:rsidRPr="00DD4C3A" w:rsidRDefault="00D42D1A" w:rsidP="00DD4C3A">
            <w:pPr>
              <w:pStyle w:val="ListParagraph"/>
              <w:numPr>
                <w:ilvl w:val="0"/>
                <w:numId w:val="6"/>
              </w:numPr>
              <w:tabs>
                <w:tab w:val="left" w:pos="0"/>
              </w:tabs>
              <w:spacing w:line="276" w:lineRule="auto"/>
              <w:ind w:left="241" w:hanging="283"/>
              <w:jc w:val="both"/>
              <w:rPr>
                <w:rFonts w:ascii="Aptos" w:hAnsi="Aptos" w:cs="Tahoma"/>
                <w:sz w:val="22"/>
                <w:szCs w:val="22"/>
              </w:rPr>
            </w:pPr>
            <w:r>
              <w:rPr>
                <w:rFonts w:ascii="Aptos" w:hAnsi="Aptos" w:cs="Tahoma"/>
                <w:sz w:val="22"/>
                <w:szCs w:val="22"/>
              </w:rPr>
              <w:t xml:space="preserve">Risk title – </w:t>
            </w:r>
            <w:r w:rsidR="00332D17">
              <w:rPr>
                <w:rFonts w:ascii="Aptos" w:hAnsi="Aptos" w:cs="Tahoma"/>
                <w:sz w:val="22"/>
                <w:szCs w:val="22"/>
              </w:rPr>
              <w:t xml:space="preserve">governors felt this </w:t>
            </w:r>
            <w:r>
              <w:rPr>
                <w:rFonts w:ascii="Aptos" w:hAnsi="Aptos" w:cs="Tahoma"/>
                <w:sz w:val="22"/>
                <w:szCs w:val="22"/>
              </w:rPr>
              <w:t xml:space="preserve">may need review </w:t>
            </w:r>
            <w:r w:rsidR="00332D17">
              <w:rPr>
                <w:rFonts w:ascii="Aptos" w:hAnsi="Aptos" w:cs="Tahoma"/>
                <w:sz w:val="22"/>
                <w:szCs w:val="22"/>
              </w:rPr>
              <w:t>to</w:t>
            </w:r>
            <w:r>
              <w:rPr>
                <w:rFonts w:ascii="Aptos" w:hAnsi="Aptos" w:cs="Tahoma"/>
                <w:sz w:val="22"/>
                <w:szCs w:val="22"/>
              </w:rPr>
              <w:t xml:space="preserve"> break it down further </w:t>
            </w:r>
            <w:r w:rsidR="00DD4C3A">
              <w:rPr>
                <w:rFonts w:ascii="Aptos" w:hAnsi="Aptos" w:cs="Tahoma"/>
                <w:sz w:val="22"/>
                <w:szCs w:val="22"/>
              </w:rPr>
              <w:t xml:space="preserve">[REDACTED] </w:t>
            </w:r>
          </w:p>
          <w:p w14:paraId="297E0D9D" w14:textId="4726329A" w:rsidR="0006208C" w:rsidRDefault="0006208C" w:rsidP="00D33B89">
            <w:pPr>
              <w:pStyle w:val="ListParagraph"/>
              <w:numPr>
                <w:ilvl w:val="0"/>
                <w:numId w:val="6"/>
              </w:numPr>
              <w:tabs>
                <w:tab w:val="left" w:pos="0"/>
              </w:tabs>
              <w:spacing w:line="276" w:lineRule="auto"/>
              <w:ind w:left="241" w:hanging="283"/>
              <w:jc w:val="both"/>
              <w:rPr>
                <w:rFonts w:ascii="Aptos" w:hAnsi="Aptos" w:cs="Tahoma"/>
                <w:sz w:val="22"/>
                <w:szCs w:val="22"/>
              </w:rPr>
            </w:pPr>
            <w:r>
              <w:rPr>
                <w:rFonts w:ascii="Aptos" w:hAnsi="Aptos" w:cs="Tahoma"/>
                <w:sz w:val="22"/>
                <w:szCs w:val="22"/>
              </w:rPr>
              <w:t xml:space="preserve">Risk description </w:t>
            </w:r>
            <w:r w:rsidR="00DD4C3A">
              <w:rPr>
                <w:rFonts w:ascii="Aptos" w:hAnsi="Aptos" w:cs="Tahoma"/>
                <w:sz w:val="22"/>
                <w:szCs w:val="22"/>
              </w:rPr>
              <w:t xml:space="preserve">[REDACTED] </w:t>
            </w:r>
            <w:r>
              <w:rPr>
                <w:rFonts w:ascii="Aptos" w:hAnsi="Aptos" w:cs="Tahoma"/>
                <w:sz w:val="22"/>
                <w:szCs w:val="22"/>
              </w:rPr>
              <w:t xml:space="preserve"> </w:t>
            </w:r>
          </w:p>
          <w:p w14:paraId="36FF4E3D" w14:textId="1BA9A92E" w:rsidR="00DC4393" w:rsidRDefault="00AE1B20" w:rsidP="00D33B89">
            <w:pPr>
              <w:pStyle w:val="ListParagraph"/>
              <w:numPr>
                <w:ilvl w:val="0"/>
                <w:numId w:val="6"/>
              </w:numPr>
              <w:tabs>
                <w:tab w:val="left" w:pos="0"/>
              </w:tabs>
              <w:spacing w:line="276" w:lineRule="auto"/>
              <w:ind w:left="241" w:hanging="283"/>
              <w:jc w:val="both"/>
              <w:rPr>
                <w:rFonts w:ascii="Aptos" w:hAnsi="Aptos" w:cs="Tahoma"/>
                <w:sz w:val="22"/>
                <w:szCs w:val="22"/>
              </w:rPr>
            </w:pPr>
            <w:r>
              <w:rPr>
                <w:rFonts w:ascii="Aptos" w:hAnsi="Aptos" w:cs="Tahoma"/>
                <w:sz w:val="22"/>
                <w:szCs w:val="22"/>
              </w:rPr>
              <w:t>Cause</w:t>
            </w:r>
            <w:r w:rsidR="00526E8B">
              <w:rPr>
                <w:rFonts w:ascii="Aptos" w:hAnsi="Aptos" w:cs="Tahoma"/>
                <w:sz w:val="22"/>
                <w:szCs w:val="22"/>
              </w:rPr>
              <w:t xml:space="preserve"> / Effect</w:t>
            </w:r>
            <w:r>
              <w:rPr>
                <w:rFonts w:ascii="Aptos" w:hAnsi="Aptos" w:cs="Tahoma"/>
                <w:sz w:val="22"/>
                <w:szCs w:val="22"/>
              </w:rPr>
              <w:t xml:space="preserve"> – add specific mention to the national</w:t>
            </w:r>
            <w:r w:rsidR="00590EFB">
              <w:rPr>
                <w:rFonts w:ascii="Aptos" w:hAnsi="Aptos" w:cs="Tahoma"/>
                <w:sz w:val="22"/>
                <w:szCs w:val="22"/>
              </w:rPr>
              <w:t>ly recognised</w:t>
            </w:r>
            <w:r>
              <w:rPr>
                <w:rFonts w:ascii="Aptos" w:hAnsi="Aptos" w:cs="Tahoma"/>
                <w:sz w:val="22"/>
                <w:szCs w:val="22"/>
              </w:rPr>
              <w:t xml:space="preserve"> issue of pay </w:t>
            </w:r>
            <w:r w:rsidR="00B310BE">
              <w:rPr>
                <w:rFonts w:ascii="Aptos" w:hAnsi="Aptos" w:cs="Tahoma"/>
                <w:sz w:val="22"/>
                <w:szCs w:val="22"/>
              </w:rPr>
              <w:t>disparity</w:t>
            </w:r>
          </w:p>
          <w:p w14:paraId="20A3DE73" w14:textId="2972D586" w:rsidR="00397886" w:rsidRDefault="00397886" w:rsidP="00D33B89">
            <w:pPr>
              <w:pStyle w:val="ListParagraph"/>
              <w:numPr>
                <w:ilvl w:val="0"/>
                <w:numId w:val="6"/>
              </w:numPr>
              <w:tabs>
                <w:tab w:val="left" w:pos="0"/>
              </w:tabs>
              <w:spacing w:line="276" w:lineRule="auto"/>
              <w:ind w:left="241" w:hanging="283"/>
              <w:jc w:val="both"/>
              <w:rPr>
                <w:rFonts w:ascii="Aptos" w:hAnsi="Aptos" w:cs="Tahoma"/>
                <w:sz w:val="22"/>
                <w:szCs w:val="22"/>
              </w:rPr>
            </w:pPr>
            <w:r>
              <w:rPr>
                <w:rFonts w:ascii="Aptos" w:hAnsi="Aptos" w:cs="Tahoma"/>
                <w:sz w:val="22"/>
                <w:szCs w:val="22"/>
              </w:rPr>
              <w:t>Risk appetite</w:t>
            </w:r>
            <w:r w:rsidR="007B45A1">
              <w:rPr>
                <w:rFonts w:ascii="Aptos" w:hAnsi="Aptos" w:cs="Tahoma"/>
                <w:sz w:val="22"/>
                <w:szCs w:val="22"/>
              </w:rPr>
              <w:t xml:space="preserve"> – </w:t>
            </w:r>
            <w:r w:rsidR="00DD4C3A">
              <w:rPr>
                <w:rFonts w:ascii="Aptos" w:hAnsi="Aptos" w:cs="Tahoma"/>
                <w:sz w:val="22"/>
                <w:szCs w:val="22"/>
              </w:rPr>
              <w:t>[REDACTED]</w:t>
            </w:r>
          </w:p>
          <w:p w14:paraId="2D89FEA1" w14:textId="77777777" w:rsidR="005F154C" w:rsidRPr="00FD60F9" w:rsidRDefault="005F154C" w:rsidP="005F154C">
            <w:pPr>
              <w:pStyle w:val="ListParagraph"/>
              <w:tabs>
                <w:tab w:val="left" w:pos="0"/>
              </w:tabs>
              <w:spacing w:line="276" w:lineRule="auto"/>
              <w:ind w:left="516"/>
              <w:jc w:val="both"/>
              <w:rPr>
                <w:rFonts w:ascii="Aptos" w:hAnsi="Aptos" w:cs="Tahoma"/>
                <w:sz w:val="22"/>
                <w:szCs w:val="22"/>
              </w:rPr>
            </w:pPr>
          </w:p>
          <w:p w14:paraId="5A1635CD" w14:textId="07133A73" w:rsidR="006D1E27" w:rsidRPr="006D1E27" w:rsidRDefault="006D1E27" w:rsidP="00010C03">
            <w:pPr>
              <w:tabs>
                <w:tab w:val="left" w:pos="0"/>
              </w:tabs>
              <w:spacing w:line="276" w:lineRule="auto"/>
              <w:jc w:val="both"/>
              <w:rPr>
                <w:rFonts w:ascii="Aptos" w:hAnsi="Aptos" w:cs="Tahoma"/>
                <w:sz w:val="22"/>
                <w:szCs w:val="22"/>
                <w:u w:val="single"/>
              </w:rPr>
            </w:pPr>
            <w:r>
              <w:rPr>
                <w:rFonts w:ascii="Aptos" w:hAnsi="Aptos" w:cs="Tahoma"/>
                <w:sz w:val="22"/>
                <w:szCs w:val="22"/>
                <w:u w:val="single"/>
              </w:rPr>
              <w:t>STR0011: Equality and Diversity</w:t>
            </w:r>
          </w:p>
          <w:p w14:paraId="5EF6F4CB" w14:textId="5C24B7FA" w:rsidR="000C5E76" w:rsidRDefault="00CB37BB" w:rsidP="00D33B89">
            <w:pPr>
              <w:pStyle w:val="ListParagraph"/>
              <w:numPr>
                <w:ilvl w:val="0"/>
                <w:numId w:val="6"/>
              </w:numPr>
              <w:tabs>
                <w:tab w:val="left" w:pos="0"/>
              </w:tabs>
              <w:spacing w:line="276" w:lineRule="auto"/>
              <w:ind w:left="241" w:hanging="241"/>
              <w:jc w:val="both"/>
              <w:rPr>
                <w:rFonts w:ascii="Aptos" w:hAnsi="Aptos" w:cs="Tahoma"/>
                <w:sz w:val="22"/>
                <w:szCs w:val="22"/>
              </w:rPr>
            </w:pPr>
            <w:r>
              <w:rPr>
                <w:rFonts w:ascii="Aptos" w:hAnsi="Aptos" w:cs="Tahoma"/>
                <w:sz w:val="22"/>
                <w:szCs w:val="22"/>
              </w:rPr>
              <w:t xml:space="preserve">The </w:t>
            </w:r>
            <w:r w:rsidR="00BC6CFD">
              <w:rPr>
                <w:rFonts w:ascii="Aptos" w:hAnsi="Aptos" w:cs="Tahoma"/>
                <w:sz w:val="22"/>
                <w:szCs w:val="22"/>
              </w:rPr>
              <w:t>importance of Equality</w:t>
            </w:r>
            <w:r w:rsidR="001B7A2E">
              <w:rPr>
                <w:rFonts w:ascii="Aptos" w:hAnsi="Aptos" w:cs="Tahoma"/>
                <w:sz w:val="22"/>
                <w:szCs w:val="22"/>
              </w:rPr>
              <w:t xml:space="preserve">, Diversity and Inclusion (EDI) across staff, management and governors and its role in </w:t>
            </w:r>
            <w:r w:rsidR="00FE64F5">
              <w:rPr>
                <w:rFonts w:ascii="Aptos" w:hAnsi="Aptos" w:cs="Tahoma"/>
                <w:sz w:val="22"/>
                <w:szCs w:val="22"/>
              </w:rPr>
              <w:t>teaching tolerance, in</w:t>
            </w:r>
            <w:r w:rsidR="00860640">
              <w:rPr>
                <w:rFonts w:ascii="Aptos" w:hAnsi="Aptos" w:cs="Tahoma"/>
                <w:sz w:val="22"/>
                <w:szCs w:val="22"/>
              </w:rPr>
              <w:t>clusive behaviour and better decision making</w:t>
            </w:r>
            <w:r>
              <w:rPr>
                <w:rFonts w:ascii="Aptos" w:hAnsi="Aptos" w:cs="Tahoma"/>
                <w:sz w:val="22"/>
                <w:szCs w:val="22"/>
              </w:rPr>
              <w:t xml:space="preserve"> was recognised</w:t>
            </w:r>
          </w:p>
          <w:p w14:paraId="5A5937F7" w14:textId="52820EF6" w:rsidR="00860640" w:rsidRPr="00676865" w:rsidRDefault="00860640" w:rsidP="00676865">
            <w:pPr>
              <w:pStyle w:val="ListParagraph"/>
              <w:numPr>
                <w:ilvl w:val="0"/>
                <w:numId w:val="6"/>
              </w:numPr>
              <w:tabs>
                <w:tab w:val="left" w:pos="0"/>
              </w:tabs>
              <w:spacing w:line="276" w:lineRule="auto"/>
              <w:ind w:left="241" w:hanging="283"/>
              <w:jc w:val="both"/>
              <w:rPr>
                <w:rFonts w:ascii="Aptos" w:hAnsi="Aptos" w:cs="Tahoma"/>
                <w:sz w:val="22"/>
                <w:szCs w:val="22"/>
              </w:rPr>
            </w:pPr>
            <w:r>
              <w:rPr>
                <w:rFonts w:ascii="Aptos" w:hAnsi="Aptos" w:cs="Tahoma"/>
                <w:sz w:val="22"/>
                <w:szCs w:val="22"/>
              </w:rPr>
              <w:t xml:space="preserve">Causes – </w:t>
            </w:r>
            <w:r w:rsidR="00676865">
              <w:rPr>
                <w:rFonts w:ascii="Aptos" w:hAnsi="Aptos" w:cs="Tahoma"/>
                <w:sz w:val="22"/>
                <w:szCs w:val="22"/>
              </w:rPr>
              <w:t xml:space="preserve">[REDACTED] </w:t>
            </w:r>
          </w:p>
          <w:p w14:paraId="0C19F5F3" w14:textId="52B681C7" w:rsidR="009B1953" w:rsidRPr="00676865" w:rsidRDefault="00083B3D" w:rsidP="00676865">
            <w:pPr>
              <w:pStyle w:val="ListParagraph"/>
              <w:numPr>
                <w:ilvl w:val="0"/>
                <w:numId w:val="6"/>
              </w:numPr>
              <w:tabs>
                <w:tab w:val="left" w:pos="0"/>
              </w:tabs>
              <w:spacing w:line="276" w:lineRule="auto"/>
              <w:ind w:left="241" w:hanging="283"/>
              <w:jc w:val="both"/>
              <w:rPr>
                <w:rFonts w:ascii="Aptos" w:hAnsi="Aptos" w:cs="Tahoma"/>
                <w:sz w:val="22"/>
                <w:szCs w:val="22"/>
              </w:rPr>
            </w:pPr>
            <w:r>
              <w:rPr>
                <w:rFonts w:ascii="Aptos" w:hAnsi="Aptos" w:cs="Tahoma"/>
                <w:sz w:val="22"/>
                <w:szCs w:val="22"/>
              </w:rPr>
              <w:t xml:space="preserve">Risk scoring – </w:t>
            </w:r>
            <w:r w:rsidR="00676865">
              <w:rPr>
                <w:rFonts w:ascii="Aptos" w:hAnsi="Aptos" w:cs="Tahoma"/>
                <w:sz w:val="22"/>
                <w:szCs w:val="22"/>
              </w:rPr>
              <w:t xml:space="preserve">[REDACTED] </w:t>
            </w:r>
          </w:p>
          <w:p w14:paraId="42EE2E4B" w14:textId="27A740B5" w:rsidR="00482889" w:rsidRDefault="00482889" w:rsidP="00D33B89">
            <w:pPr>
              <w:pStyle w:val="ListParagraph"/>
              <w:numPr>
                <w:ilvl w:val="0"/>
                <w:numId w:val="6"/>
              </w:numPr>
              <w:tabs>
                <w:tab w:val="left" w:pos="0"/>
              </w:tabs>
              <w:spacing w:line="276" w:lineRule="auto"/>
              <w:ind w:left="241" w:hanging="241"/>
              <w:jc w:val="both"/>
              <w:rPr>
                <w:rFonts w:ascii="Aptos" w:hAnsi="Aptos" w:cs="Tahoma"/>
                <w:sz w:val="22"/>
                <w:szCs w:val="22"/>
              </w:rPr>
            </w:pPr>
            <w:r>
              <w:rPr>
                <w:rFonts w:ascii="Aptos" w:hAnsi="Aptos" w:cs="Tahoma"/>
                <w:sz w:val="22"/>
                <w:szCs w:val="22"/>
              </w:rPr>
              <w:lastRenderedPageBreak/>
              <w:t>Suggestion to include governor succession planning</w:t>
            </w:r>
            <w:r w:rsidR="006E71E2">
              <w:rPr>
                <w:rFonts w:ascii="Aptos" w:hAnsi="Aptos" w:cs="Tahoma"/>
                <w:sz w:val="22"/>
                <w:szCs w:val="22"/>
              </w:rPr>
              <w:t xml:space="preserve"> and diversity</w:t>
            </w:r>
            <w:r>
              <w:rPr>
                <w:rFonts w:ascii="Aptos" w:hAnsi="Aptos" w:cs="Tahoma"/>
                <w:sz w:val="22"/>
                <w:szCs w:val="22"/>
              </w:rPr>
              <w:t xml:space="preserve"> in another relevant risk</w:t>
            </w:r>
          </w:p>
          <w:p w14:paraId="594775EE" w14:textId="77777777" w:rsidR="00AA2A4F" w:rsidRDefault="00AA2A4F" w:rsidP="00010C03">
            <w:pPr>
              <w:tabs>
                <w:tab w:val="left" w:pos="0"/>
              </w:tabs>
              <w:spacing w:line="276" w:lineRule="auto"/>
              <w:jc w:val="both"/>
              <w:rPr>
                <w:rFonts w:ascii="Aptos" w:hAnsi="Aptos" w:cs="Tahoma"/>
                <w:sz w:val="22"/>
                <w:szCs w:val="22"/>
              </w:rPr>
            </w:pPr>
          </w:p>
          <w:p w14:paraId="49526246" w14:textId="305A0AFA" w:rsidR="00960A2B" w:rsidRDefault="00960A2B" w:rsidP="00010C03">
            <w:pPr>
              <w:tabs>
                <w:tab w:val="left" w:pos="0"/>
              </w:tabs>
              <w:spacing w:line="276" w:lineRule="auto"/>
              <w:jc w:val="both"/>
              <w:rPr>
                <w:rFonts w:ascii="Aptos" w:hAnsi="Aptos" w:cs="Tahoma"/>
                <w:sz w:val="22"/>
                <w:szCs w:val="22"/>
                <w:u w:val="single"/>
              </w:rPr>
            </w:pPr>
            <w:r>
              <w:rPr>
                <w:rFonts w:ascii="Aptos" w:hAnsi="Aptos" w:cs="Tahoma"/>
                <w:sz w:val="22"/>
                <w:szCs w:val="22"/>
                <w:u w:val="single"/>
              </w:rPr>
              <w:t>Feedback process and mechanisms</w:t>
            </w:r>
          </w:p>
          <w:p w14:paraId="581C6930" w14:textId="73B31BE0" w:rsidR="00960A2B" w:rsidRDefault="000E688B" w:rsidP="006769E4">
            <w:pPr>
              <w:pStyle w:val="ListParagraph"/>
              <w:numPr>
                <w:ilvl w:val="0"/>
                <w:numId w:val="6"/>
              </w:numPr>
              <w:tabs>
                <w:tab w:val="left" w:pos="0"/>
              </w:tabs>
              <w:spacing w:line="276" w:lineRule="auto"/>
              <w:ind w:left="241" w:hanging="241"/>
              <w:jc w:val="both"/>
              <w:rPr>
                <w:rFonts w:ascii="Aptos" w:hAnsi="Aptos" w:cs="Tahoma"/>
                <w:sz w:val="22"/>
                <w:szCs w:val="22"/>
              </w:rPr>
            </w:pPr>
            <w:r>
              <w:rPr>
                <w:rFonts w:ascii="Aptos" w:hAnsi="Aptos" w:cs="Tahoma"/>
                <w:sz w:val="22"/>
                <w:szCs w:val="22"/>
              </w:rPr>
              <w:t>Consider mechanism for</w:t>
            </w:r>
            <w:r w:rsidR="00EE6C29">
              <w:rPr>
                <w:rFonts w:ascii="Aptos" w:hAnsi="Aptos" w:cs="Tahoma"/>
                <w:sz w:val="22"/>
                <w:szCs w:val="22"/>
              </w:rPr>
              <w:t xml:space="preserve"> feedback to Senior Management Team (SMT) in their role as </w:t>
            </w:r>
            <w:r w:rsidR="007F1BD3" w:rsidRPr="005E721B">
              <w:rPr>
                <w:rFonts w:ascii="Aptos" w:hAnsi="Aptos" w:cs="Tahoma"/>
                <w:sz w:val="22"/>
                <w:szCs w:val="22"/>
              </w:rPr>
              <w:t xml:space="preserve">Risk Management Group </w:t>
            </w:r>
            <w:r w:rsidR="007F1BD3">
              <w:rPr>
                <w:rFonts w:ascii="Aptos" w:hAnsi="Aptos" w:cs="Tahoma"/>
                <w:sz w:val="22"/>
                <w:szCs w:val="22"/>
              </w:rPr>
              <w:t>(</w:t>
            </w:r>
            <w:r w:rsidR="00EE6C29">
              <w:rPr>
                <w:rFonts w:ascii="Aptos" w:hAnsi="Aptos" w:cs="Tahoma"/>
                <w:sz w:val="22"/>
                <w:szCs w:val="22"/>
              </w:rPr>
              <w:t>RMG</w:t>
            </w:r>
            <w:r w:rsidR="007F1BD3">
              <w:rPr>
                <w:rFonts w:ascii="Aptos" w:hAnsi="Aptos" w:cs="Tahoma"/>
                <w:sz w:val="22"/>
                <w:szCs w:val="22"/>
              </w:rPr>
              <w:t>)</w:t>
            </w:r>
            <w:r w:rsidR="00EE6C29">
              <w:rPr>
                <w:rFonts w:ascii="Aptos" w:hAnsi="Aptos" w:cs="Tahoma"/>
                <w:sz w:val="22"/>
                <w:szCs w:val="22"/>
              </w:rPr>
              <w:t xml:space="preserve"> and then create a circle back to Audit Committee</w:t>
            </w:r>
          </w:p>
          <w:p w14:paraId="3AACC9FF" w14:textId="77777777" w:rsidR="004B686B" w:rsidRDefault="00CC5EF6" w:rsidP="006769E4">
            <w:pPr>
              <w:pStyle w:val="ListParagraph"/>
              <w:numPr>
                <w:ilvl w:val="0"/>
                <w:numId w:val="6"/>
              </w:numPr>
              <w:tabs>
                <w:tab w:val="left" w:pos="0"/>
              </w:tabs>
              <w:spacing w:line="276" w:lineRule="auto"/>
              <w:ind w:left="241" w:hanging="241"/>
              <w:jc w:val="both"/>
              <w:rPr>
                <w:rFonts w:ascii="Aptos" w:hAnsi="Aptos" w:cs="Tahoma"/>
                <w:sz w:val="22"/>
                <w:szCs w:val="22"/>
              </w:rPr>
            </w:pPr>
            <w:r>
              <w:rPr>
                <w:rFonts w:ascii="Aptos" w:hAnsi="Aptos" w:cs="Tahoma"/>
                <w:sz w:val="22"/>
                <w:szCs w:val="22"/>
              </w:rPr>
              <w:t>Risk discussions from last year’s committee meetings had been collated for Audit Committee</w:t>
            </w:r>
            <w:r w:rsidR="008E4FB4">
              <w:rPr>
                <w:rFonts w:ascii="Aptos" w:hAnsi="Aptos" w:cs="Tahoma"/>
                <w:sz w:val="22"/>
                <w:szCs w:val="22"/>
              </w:rPr>
              <w:t xml:space="preserve">; </w:t>
            </w:r>
            <w:r w:rsidR="00C075D4">
              <w:rPr>
                <w:rFonts w:ascii="Aptos" w:hAnsi="Aptos" w:cs="Tahoma"/>
                <w:sz w:val="22"/>
                <w:szCs w:val="22"/>
              </w:rPr>
              <w:t xml:space="preserve">given that the process had only been introduced in March 2024, </w:t>
            </w:r>
            <w:r w:rsidR="000E688B">
              <w:rPr>
                <w:rFonts w:ascii="Aptos" w:hAnsi="Aptos" w:cs="Tahoma"/>
                <w:sz w:val="22"/>
                <w:szCs w:val="22"/>
              </w:rPr>
              <w:t xml:space="preserve">this had </w:t>
            </w:r>
            <w:r w:rsidR="008E4FB4">
              <w:rPr>
                <w:rFonts w:ascii="Aptos" w:hAnsi="Aptos" w:cs="Tahoma"/>
                <w:sz w:val="22"/>
                <w:szCs w:val="22"/>
              </w:rPr>
              <w:t>identified some gaps and work to do to raise the profile of risk in committees</w:t>
            </w:r>
          </w:p>
          <w:p w14:paraId="4597CB73" w14:textId="4C7A3F0C" w:rsidR="00FE0297" w:rsidRPr="00FE0297" w:rsidRDefault="00FE0297" w:rsidP="006769E4">
            <w:pPr>
              <w:pStyle w:val="ListParagraph"/>
              <w:numPr>
                <w:ilvl w:val="0"/>
                <w:numId w:val="6"/>
              </w:numPr>
              <w:tabs>
                <w:tab w:val="left" w:pos="0"/>
              </w:tabs>
              <w:spacing w:line="276" w:lineRule="auto"/>
              <w:ind w:left="241" w:hanging="241"/>
              <w:jc w:val="both"/>
              <w:rPr>
                <w:rFonts w:ascii="Aptos" w:hAnsi="Aptos" w:cs="Tahoma"/>
                <w:sz w:val="22"/>
                <w:szCs w:val="22"/>
              </w:rPr>
            </w:pPr>
            <w:r>
              <w:rPr>
                <w:rFonts w:ascii="Aptos" w:hAnsi="Aptos" w:cs="Tahoma"/>
                <w:sz w:val="22"/>
                <w:szCs w:val="22"/>
              </w:rPr>
              <w:t xml:space="preserve">Importance of not duplicating work; maybe a note on the risk, for example, ‘under review by People Committee’, then Audit Committee </w:t>
            </w:r>
            <w:r w:rsidR="00BD6428">
              <w:rPr>
                <w:rFonts w:ascii="Aptos" w:hAnsi="Aptos" w:cs="Tahoma"/>
                <w:sz w:val="22"/>
                <w:szCs w:val="22"/>
              </w:rPr>
              <w:t xml:space="preserve">would </w:t>
            </w:r>
            <w:r>
              <w:rPr>
                <w:rFonts w:ascii="Aptos" w:hAnsi="Aptos" w:cs="Tahoma"/>
                <w:sz w:val="22"/>
                <w:szCs w:val="22"/>
              </w:rPr>
              <w:t xml:space="preserve">consider the final revised version </w:t>
            </w:r>
            <w:r w:rsidR="003B1437">
              <w:rPr>
                <w:rFonts w:ascii="Aptos" w:hAnsi="Aptos" w:cs="Tahoma"/>
                <w:sz w:val="22"/>
                <w:szCs w:val="22"/>
              </w:rPr>
              <w:t>recommended by</w:t>
            </w:r>
            <w:r>
              <w:rPr>
                <w:rFonts w:ascii="Aptos" w:hAnsi="Aptos" w:cs="Tahoma"/>
                <w:sz w:val="22"/>
                <w:szCs w:val="22"/>
              </w:rPr>
              <w:t xml:space="preserve"> People Committee</w:t>
            </w:r>
          </w:p>
          <w:p w14:paraId="5DA5263C" w14:textId="07263120" w:rsidR="00EE6C29" w:rsidRDefault="004B686B" w:rsidP="006769E4">
            <w:pPr>
              <w:pStyle w:val="ListParagraph"/>
              <w:numPr>
                <w:ilvl w:val="0"/>
                <w:numId w:val="6"/>
              </w:numPr>
              <w:tabs>
                <w:tab w:val="left" w:pos="0"/>
              </w:tabs>
              <w:spacing w:line="276" w:lineRule="auto"/>
              <w:ind w:left="241" w:hanging="241"/>
              <w:jc w:val="both"/>
              <w:rPr>
                <w:rFonts w:ascii="Aptos" w:hAnsi="Aptos" w:cs="Tahoma"/>
                <w:sz w:val="22"/>
                <w:szCs w:val="22"/>
              </w:rPr>
            </w:pPr>
            <w:r>
              <w:rPr>
                <w:rFonts w:ascii="Aptos" w:hAnsi="Aptos" w:cs="Tahoma"/>
                <w:b/>
                <w:bCs/>
                <w:sz w:val="22"/>
                <w:szCs w:val="22"/>
              </w:rPr>
              <w:t>A</w:t>
            </w:r>
            <w:r w:rsidR="00BE6AE4">
              <w:rPr>
                <w:rFonts w:ascii="Aptos" w:hAnsi="Aptos" w:cs="Tahoma"/>
                <w:b/>
                <w:bCs/>
                <w:sz w:val="22"/>
                <w:szCs w:val="22"/>
              </w:rPr>
              <w:t xml:space="preserve">greed </w:t>
            </w:r>
            <w:r w:rsidR="00BE6AE4">
              <w:rPr>
                <w:rFonts w:ascii="Aptos" w:hAnsi="Aptos" w:cs="Tahoma"/>
                <w:sz w:val="22"/>
                <w:szCs w:val="22"/>
              </w:rPr>
              <w:t xml:space="preserve">that the Chief Financial Officer and Group Director of Governance would </w:t>
            </w:r>
            <w:r w:rsidR="00CE5C66">
              <w:rPr>
                <w:rFonts w:ascii="Aptos" w:hAnsi="Aptos" w:cs="Tahoma"/>
                <w:sz w:val="22"/>
                <w:szCs w:val="22"/>
              </w:rPr>
              <w:t>consider the best process</w:t>
            </w:r>
          </w:p>
          <w:p w14:paraId="78C45C1B" w14:textId="7AA6E8F9" w:rsidR="003C03B5" w:rsidRDefault="00CE5C66" w:rsidP="006769E4">
            <w:pPr>
              <w:pStyle w:val="ListParagraph"/>
              <w:numPr>
                <w:ilvl w:val="0"/>
                <w:numId w:val="6"/>
              </w:numPr>
              <w:tabs>
                <w:tab w:val="left" w:pos="0"/>
              </w:tabs>
              <w:spacing w:line="276" w:lineRule="auto"/>
              <w:ind w:left="241" w:hanging="241"/>
              <w:jc w:val="both"/>
              <w:rPr>
                <w:rFonts w:ascii="Aptos" w:hAnsi="Aptos" w:cs="Tahoma"/>
                <w:sz w:val="22"/>
                <w:szCs w:val="22"/>
              </w:rPr>
            </w:pPr>
            <w:r>
              <w:rPr>
                <w:rFonts w:ascii="Aptos" w:hAnsi="Aptos" w:cs="Tahoma"/>
                <w:sz w:val="22"/>
                <w:szCs w:val="22"/>
              </w:rPr>
              <w:t>The discussion was i</w:t>
            </w:r>
            <w:r w:rsidR="003C03B5">
              <w:rPr>
                <w:rFonts w:ascii="Aptos" w:hAnsi="Aptos" w:cs="Tahoma"/>
                <w:sz w:val="22"/>
                <w:szCs w:val="22"/>
              </w:rPr>
              <w:t xml:space="preserve">dentified as a good example of </w:t>
            </w:r>
            <w:r w:rsidR="009D05CB">
              <w:rPr>
                <w:rFonts w:ascii="Aptos" w:hAnsi="Aptos" w:cs="Tahoma"/>
                <w:sz w:val="22"/>
                <w:szCs w:val="22"/>
              </w:rPr>
              <w:t xml:space="preserve">governors’ challenge </w:t>
            </w:r>
            <w:r w:rsidR="00F42CDF">
              <w:rPr>
                <w:rFonts w:ascii="Aptos" w:hAnsi="Aptos" w:cs="Tahoma"/>
                <w:sz w:val="22"/>
                <w:szCs w:val="22"/>
              </w:rPr>
              <w:t xml:space="preserve">and use </w:t>
            </w:r>
            <w:r w:rsidR="009D05CB">
              <w:rPr>
                <w:rFonts w:ascii="Aptos" w:hAnsi="Aptos" w:cs="Tahoma"/>
                <w:sz w:val="22"/>
                <w:szCs w:val="22"/>
              </w:rPr>
              <w:t xml:space="preserve">of </w:t>
            </w:r>
            <w:r w:rsidR="003C03B5">
              <w:rPr>
                <w:rFonts w:ascii="Aptos" w:hAnsi="Aptos" w:cs="Tahoma"/>
                <w:sz w:val="22"/>
                <w:szCs w:val="22"/>
              </w:rPr>
              <w:t xml:space="preserve">the risk register </w:t>
            </w:r>
          </w:p>
          <w:p w14:paraId="2C7F31DF" w14:textId="77777777" w:rsidR="007F1BD3" w:rsidRDefault="007F1BD3" w:rsidP="005E721B">
            <w:pPr>
              <w:tabs>
                <w:tab w:val="left" w:pos="0"/>
              </w:tabs>
              <w:spacing w:line="276" w:lineRule="auto"/>
              <w:jc w:val="both"/>
              <w:rPr>
                <w:rFonts w:ascii="Aptos" w:hAnsi="Aptos" w:cs="Tahoma"/>
                <w:b/>
                <w:bCs/>
                <w:sz w:val="22"/>
                <w:szCs w:val="22"/>
              </w:rPr>
            </w:pPr>
          </w:p>
          <w:p w14:paraId="3324EB08" w14:textId="6E96120A" w:rsidR="005E721B" w:rsidRPr="005E721B" w:rsidRDefault="007F1BD3" w:rsidP="005E721B">
            <w:pPr>
              <w:tabs>
                <w:tab w:val="left" w:pos="0"/>
              </w:tabs>
              <w:spacing w:line="276" w:lineRule="auto"/>
              <w:jc w:val="both"/>
              <w:rPr>
                <w:rFonts w:ascii="Aptos" w:hAnsi="Aptos" w:cs="Tahoma"/>
                <w:sz w:val="22"/>
                <w:szCs w:val="22"/>
              </w:rPr>
            </w:pPr>
            <w:r w:rsidRPr="007F1BD3">
              <w:rPr>
                <w:rFonts w:ascii="Aptos" w:hAnsi="Aptos" w:cs="Tahoma"/>
                <w:sz w:val="22"/>
                <w:szCs w:val="22"/>
              </w:rPr>
              <w:t>It was</w:t>
            </w:r>
            <w:r>
              <w:rPr>
                <w:rFonts w:ascii="Aptos" w:hAnsi="Aptos" w:cs="Tahoma"/>
                <w:b/>
                <w:bCs/>
                <w:sz w:val="22"/>
                <w:szCs w:val="22"/>
              </w:rPr>
              <w:t xml:space="preserve"> a</w:t>
            </w:r>
            <w:r w:rsidR="005E721B" w:rsidRPr="005E721B">
              <w:rPr>
                <w:rFonts w:ascii="Aptos" w:hAnsi="Aptos" w:cs="Tahoma"/>
                <w:b/>
                <w:bCs/>
                <w:sz w:val="22"/>
                <w:szCs w:val="22"/>
              </w:rPr>
              <w:t>greed</w:t>
            </w:r>
            <w:r w:rsidR="005E721B" w:rsidRPr="005E721B">
              <w:rPr>
                <w:rFonts w:ascii="Aptos" w:hAnsi="Aptos" w:cs="Tahoma"/>
                <w:sz w:val="22"/>
                <w:szCs w:val="22"/>
              </w:rPr>
              <w:t xml:space="preserve"> that the RMG should review </w:t>
            </w:r>
            <w:r w:rsidR="00F72DC8">
              <w:rPr>
                <w:rFonts w:ascii="Aptos" w:hAnsi="Aptos" w:cs="Tahoma"/>
                <w:sz w:val="22"/>
                <w:szCs w:val="22"/>
              </w:rPr>
              <w:t xml:space="preserve">STR0006: People and STR0011: Equality and Diversity, including causes and effects and </w:t>
            </w:r>
            <w:r w:rsidR="00081ABB">
              <w:rPr>
                <w:rFonts w:ascii="Aptos" w:hAnsi="Aptos" w:cs="Tahoma"/>
                <w:sz w:val="22"/>
                <w:szCs w:val="22"/>
              </w:rPr>
              <w:t>risk scoring levels.</w:t>
            </w:r>
          </w:p>
          <w:p w14:paraId="14BE91E4" w14:textId="18DD8B57" w:rsidR="0090442C" w:rsidRPr="007030B1" w:rsidRDefault="0090442C" w:rsidP="0090442C">
            <w:pPr>
              <w:tabs>
                <w:tab w:val="left" w:pos="0"/>
              </w:tabs>
              <w:spacing w:line="276" w:lineRule="auto"/>
              <w:jc w:val="both"/>
              <w:rPr>
                <w:rFonts w:ascii="Aptos" w:hAnsi="Aptos" w:cs="Tahoma"/>
                <w:sz w:val="22"/>
                <w:szCs w:val="22"/>
              </w:rPr>
            </w:pPr>
          </w:p>
        </w:tc>
      </w:tr>
      <w:bookmarkEnd w:id="0"/>
      <w:tr w:rsidR="00174175" w:rsidRPr="007030B1" w14:paraId="7A226BD3" w14:textId="77777777" w:rsidTr="00150DF5">
        <w:tc>
          <w:tcPr>
            <w:tcW w:w="934" w:type="dxa"/>
            <w:shd w:val="clear" w:color="auto" w:fill="auto"/>
          </w:tcPr>
          <w:p w14:paraId="0082B5BC" w14:textId="1E8D89CF" w:rsidR="00174175" w:rsidRPr="007030B1" w:rsidRDefault="003E644A" w:rsidP="00010C03">
            <w:pPr>
              <w:tabs>
                <w:tab w:val="left" w:pos="0"/>
              </w:tabs>
              <w:spacing w:line="276" w:lineRule="auto"/>
              <w:jc w:val="both"/>
              <w:rPr>
                <w:rFonts w:ascii="Aptos" w:hAnsi="Aptos" w:cs="Tahoma"/>
                <w:b/>
                <w:sz w:val="22"/>
                <w:szCs w:val="22"/>
              </w:rPr>
            </w:pPr>
            <w:r w:rsidRPr="007030B1">
              <w:rPr>
                <w:rFonts w:ascii="Aptos" w:hAnsi="Aptos" w:cs="Tahoma"/>
                <w:b/>
                <w:sz w:val="22"/>
                <w:szCs w:val="22"/>
              </w:rPr>
              <w:lastRenderedPageBreak/>
              <w:t>P</w:t>
            </w:r>
            <w:r w:rsidR="00174175" w:rsidRPr="007030B1">
              <w:rPr>
                <w:rFonts w:ascii="Aptos" w:hAnsi="Aptos" w:cs="Tahoma"/>
                <w:b/>
                <w:sz w:val="22"/>
                <w:szCs w:val="22"/>
              </w:rPr>
              <w:t>2</w:t>
            </w:r>
            <w:r w:rsidR="000E289F" w:rsidRPr="007030B1">
              <w:rPr>
                <w:rFonts w:ascii="Aptos" w:hAnsi="Aptos" w:cs="Tahoma"/>
                <w:b/>
                <w:sz w:val="22"/>
                <w:szCs w:val="22"/>
              </w:rPr>
              <w:t>4/</w:t>
            </w:r>
            <w:r w:rsidR="0046742D">
              <w:rPr>
                <w:rFonts w:ascii="Aptos" w:hAnsi="Aptos" w:cs="Tahoma"/>
                <w:b/>
                <w:sz w:val="22"/>
                <w:szCs w:val="22"/>
              </w:rPr>
              <w:t>43</w:t>
            </w:r>
          </w:p>
        </w:tc>
        <w:tc>
          <w:tcPr>
            <w:tcW w:w="9131" w:type="dxa"/>
            <w:shd w:val="clear" w:color="auto" w:fill="auto"/>
          </w:tcPr>
          <w:p w14:paraId="31829888" w14:textId="2D9D797B" w:rsidR="00174175" w:rsidRPr="007030B1" w:rsidRDefault="00174175" w:rsidP="006567F2">
            <w:pPr>
              <w:tabs>
                <w:tab w:val="left" w:pos="0"/>
              </w:tabs>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46742D">
              <w:rPr>
                <w:rFonts w:ascii="Aptos" w:hAnsi="Aptos" w:cs="Tahoma"/>
                <w:b/>
                <w:sz w:val="22"/>
                <w:szCs w:val="22"/>
              </w:rPr>
              <w:t>3</w:t>
            </w:r>
            <w:r w:rsidRPr="007030B1">
              <w:rPr>
                <w:rFonts w:ascii="Aptos" w:hAnsi="Aptos" w:cs="Tahoma"/>
                <w:b/>
                <w:sz w:val="22"/>
                <w:szCs w:val="22"/>
              </w:rPr>
              <w:t xml:space="preserve"> – </w:t>
            </w:r>
            <w:r w:rsidR="00996438" w:rsidRPr="007030B1">
              <w:rPr>
                <w:rFonts w:ascii="Aptos" w:hAnsi="Aptos" w:cs="Tahoma"/>
                <w:b/>
                <w:sz w:val="22"/>
                <w:szCs w:val="22"/>
              </w:rPr>
              <w:t xml:space="preserve">Minutes of </w:t>
            </w:r>
            <w:r w:rsidR="00655CBF" w:rsidRPr="007030B1">
              <w:rPr>
                <w:rFonts w:ascii="Aptos" w:hAnsi="Aptos" w:cs="Tahoma"/>
                <w:b/>
                <w:sz w:val="22"/>
                <w:szCs w:val="22"/>
              </w:rPr>
              <w:t xml:space="preserve">People </w:t>
            </w:r>
            <w:r w:rsidR="00996438" w:rsidRPr="007030B1">
              <w:rPr>
                <w:rFonts w:ascii="Aptos" w:hAnsi="Aptos" w:cs="Tahoma"/>
                <w:b/>
                <w:sz w:val="22"/>
                <w:szCs w:val="22"/>
              </w:rPr>
              <w:t>Committee meeting</w:t>
            </w:r>
          </w:p>
        </w:tc>
      </w:tr>
      <w:tr w:rsidR="00174175" w:rsidRPr="007030B1" w14:paraId="71AB2A8F" w14:textId="77777777" w:rsidTr="00150DF5">
        <w:tc>
          <w:tcPr>
            <w:tcW w:w="934" w:type="dxa"/>
            <w:shd w:val="clear" w:color="auto" w:fill="auto"/>
          </w:tcPr>
          <w:p w14:paraId="158F81DE" w14:textId="77777777" w:rsidR="00174175" w:rsidRPr="007030B1" w:rsidRDefault="00174175" w:rsidP="00010C03">
            <w:pPr>
              <w:tabs>
                <w:tab w:val="left" w:pos="0"/>
              </w:tabs>
              <w:spacing w:line="276" w:lineRule="auto"/>
              <w:jc w:val="both"/>
              <w:rPr>
                <w:rFonts w:ascii="Aptos" w:hAnsi="Aptos" w:cs="Tahoma"/>
                <w:b/>
                <w:sz w:val="22"/>
                <w:szCs w:val="22"/>
              </w:rPr>
            </w:pPr>
          </w:p>
        </w:tc>
        <w:tc>
          <w:tcPr>
            <w:tcW w:w="9131" w:type="dxa"/>
            <w:shd w:val="clear" w:color="auto" w:fill="auto"/>
          </w:tcPr>
          <w:p w14:paraId="676D6438" w14:textId="033B8452" w:rsidR="00877983" w:rsidRPr="007030B1" w:rsidRDefault="00877983" w:rsidP="00010C03">
            <w:pPr>
              <w:tabs>
                <w:tab w:val="left" w:pos="39"/>
              </w:tabs>
              <w:spacing w:line="276" w:lineRule="auto"/>
              <w:ind w:left="40"/>
              <w:jc w:val="both"/>
              <w:rPr>
                <w:rFonts w:ascii="Aptos" w:hAnsi="Aptos" w:cs="Tahoma"/>
                <w:sz w:val="22"/>
                <w:szCs w:val="22"/>
              </w:rPr>
            </w:pPr>
            <w:r w:rsidRPr="007030B1">
              <w:rPr>
                <w:rFonts w:ascii="Aptos" w:hAnsi="Aptos" w:cs="Tahoma"/>
                <w:sz w:val="22"/>
                <w:szCs w:val="22"/>
              </w:rPr>
              <w:t xml:space="preserve">Minutes of the </w:t>
            </w:r>
            <w:r w:rsidR="00655CBF" w:rsidRPr="007030B1">
              <w:rPr>
                <w:rFonts w:ascii="Aptos" w:hAnsi="Aptos" w:cs="Tahoma"/>
                <w:sz w:val="22"/>
                <w:szCs w:val="22"/>
              </w:rPr>
              <w:t xml:space="preserve">People </w:t>
            </w:r>
            <w:r w:rsidRPr="007030B1">
              <w:rPr>
                <w:rFonts w:ascii="Aptos" w:hAnsi="Aptos" w:cs="Tahoma"/>
                <w:sz w:val="22"/>
                <w:szCs w:val="22"/>
              </w:rPr>
              <w:t xml:space="preserve">Committee meeting held on </w:t>
            </w:r>
            <w:r w:rsidR="0046742D">
              <w:rPr>
                <w:rFonts w:ascii="Aptos" w:hAnsi="Aptos" w:cs="Tahoma"/>
                <w:sz w:val="22"/>
                <w:szCs w:val="22"/>
              </w:rPr>
              <w:t>18 June</w:t>
            </w:r>
            <w:r w:rsidR="00655CBF" w:rsidRPr="007030B1">
              <w:rPr>
                <w:rFonts w:ascii="Aptos" w:hAnsi="Aptos" w:cs="Tahoma"/>
                <w:sz w:val="22"/>
                <w:szCs w:val="22"/>
              </w:rPr>
              <w:t xml:space="preserve"> </w:t>
            </w:r>
            <w:r w:rsidRPr="007030B1">
              <w:rPr>
                <w:rFonts w:ascii="Aptos" w:hAnsi="Aptos" w:cs="Tahoma"/>
                <w:sz w:val="22"/>
                <w:szCs w:val="22"/>
              </w:rPr>
              <w:t>202</w:t>
            </w:r>
            <w:r w:rsidR="00655CBF" w:rsidRPr="007030B1">
              <w:rPr>
                <w:rFonts w:ascii="Aptos" w:hAnsi="Aptos" w:cs="Tahoma"/>
                <w:sz w:val="22"/>
                <w:szCs w:val="22"/>
              </w:rPr>
              <w:t>4</w:t>
            </w:r>
            <w:r w:rsidR="00C02A68">
              <w:rPr>
                <w:rFonts w:ascii="Aptos" w:hAnsi="Aptos" w:cs="Tahoma"/>
                <w:sz w:val="22"/>
                <w:szCs w:val="22"/>
              </w:rPr>
              <w:t xml:space="preserve"> </w:t>
            </w:r>
            <w:r w:rsidRPr="007030B1">
              <w:rPr>
                <w:rFonts w:ascii="Aptos" w:hAnsi="Aptos" w:cs="Tahoma"/>
                <w:sz w:val="22"/>
                <w:szCs w:val="22"/>
              </w:rPr>
              <w:t xml:space="preserve">had been circulated and were </w:t>
            </w:r>
            <w:r w:rsidRPr="007030B1">
              <w:rPr>
                <w:rFonts w:ascii="Aptos" w:hAnsi="Aptos" w:cs="Tahoma"/>
                <w:b/>
                <w:sz w:val="22"/>
                <w:szCs w:val="22"/>
              </w:rPr>
              <w:t>approved</w:t>
            </w:r>
            <w:r w:rsidRPr="007030B1">
              <w:rPr>
                <w:rFonts w:ascii="Aptos" w:hAnsi="Aptos" w:cs="Tahoma"/>
                <w:sz w:val="22"/>
                <w:szCs w:val="22"/>
              </w:rPr>
              <w:t xml:space="preserve"> as an accurate record of the meeting. </w:t>
            </w:r>
          </w:p>
          <w:p w14:paraId="6AAA952D" w14:textId="77777777" w:rsidR="00877983" w:rsidRPr="007030B1" w:rsidRDefault="00877983" w:rsidP="00010C03">
            <w:pPr>
              <w:tabs>
                <w:tab w:val="left" w:pos="39"/>
              </w:tabs>
              <w:spacing w:line="276" w:lineRule="auto"/>
              <w:ind w:left="40"/>
              <w:jc w:val="both"/>
              <w:rPr>
                <w:rFonts w:ascii="Aptos" w:hAnsi="Aptos" w:cs="Tahoma"/>
                <w:sz w:val="22"/>
                <w:szCs w:val="22"/>
              </w:rPr>
            </w:pPr>
          </w:p>
          <w:p w14:paraId="5DDC1D07" w14:textId="2EECA7B3" w:rsidR="00D87464" w:rsidRDefault="00877983" w:rsidP="00010C03">
            <w:pPr>
              <w:tabs>
                <w:tab w:val="left" w:pos="39"/>
              </w:tabs>
              <w:spacing w:line="276" w:lineRule="auto"/>
              <w:ind w:left="40"/>
              <w:jc w:val="both"/>
              <w:rPr>
                <w:rFonts w:ascii="Aptos" w:hAnsi="Aptos" w:cs="Tahoma"/>
                <w:bCs/>
                <w:sz w:val="22"/>
                <w:szCs w:val="22"/>
              </w:rPr>
            </w:pPr>
            <w:r w:rsidRPr="007030B1">
              <w:rPr>
                <w:rFonts w:ascii="Aptos" w:hAnsi="Aptos" w:cs="Tahoma"/>
                <w:sz w:val="22"/>
                <w:szCs w:val="22"/>
              </w:rPr>
              <w:t xml:space="preserve">The action progress log had been </w:t>
            </w:r>
            <w:proofErr w:type="gramStart"/>
            <w:r w:rsidRPr="007030B1">
              <w:rPr>
                <w:rFonts w:ascii="Aptos" w:hAnsi="Aptos" w:cs="Tahoma"/>
                <w:sz w:val="22"/>
                <w:szCs w:val="22"/>
              </w:rPr>
              <w:t>circulated</w:t>
            </w:r>
            <w:proofErr w:type="gramEnd"/>
            <w:r w:rsidRPr="007030B1">
              <w:rPr>
                <w:rFonts w:ascii="Aptos" w:hAnsi="Aptos" w:cs="Tahoma"/>
                <w:sz w:val="22"/>
                <w:szCs w:val="22"/>
              </w:rPr>
              <w:t xml:space="preserve"> and </w:t>
            </w:r>
            <w:r w:rsidR="00296A8F" w:rsidRPr="007030B1">
              <w:rPr>
                <w:rFonts w:ascii="Aptos" w:hAnsi="Aptos" w:cs="Tahoma"/>
                <w:sz w:val="22"/>
                <w:szCs w:val="22"/>
              </w:rPr>
              <w:t xml:space="preserve">updates were </w:t>
            </w:r>
            <w:r w:rsidRPr="007030B1">
              <w:rPr>
                <w:rFonts w:ascii="Aptos" w:hAnsi="Aptos" w:cs="Tahoma"/>
                <w:b/>
                <w:sz w:val="22"/>
                <w:szCs w:val="22"/>
              </w:rPr>
              <w:t>noted</w:t>
            </w:r>
            <w:r w:rsidR="00BB31A2">
              <w:rPr>
                <w:rFonts w:ascii="Aptos" w:hAnsi="Aptos" w:cs="Tahoma"/>
                <w:bCs/>
                <w:sz w:val="22"/>
                <w:szCs w:val="22"/>
              </w:rPr>
              <w:t xml:space="preserve">, </w:t>
            </w:r>
            <w:r w:rsidR="00826F73">
              <w:rPr>
                <w:rFonts w:ascii="Aptos" w:hAnsi="Aptos" w:cs="Tahoma"/>
                <w:bCs/>
                <w:sz w:val="22"/>
                <w:szCs w:val="22"/>
              </w:rPr>
              <w:t xml:space="preserve">with the following </w:t>
            </w:r>
            <w:r w:rsidR="00D87464">
              <w:rPr>
                <w:rFonts w:ascii="Aptos" w:hAnsi="Aptos" w:cs="Tahoma"/>
                <w:bCs/>
                <w:sz w:val="22"/>
                <w:szCs w:val="22"/>
              </w:rPr>
              <w:t>discussed in more detail:</w:t>
            </w:r>
          </w:p>
          <w:p w14:paraId="3D3AA5B0" w14:textId="55240E04" w:rsidR="005A1B03" w:rsidRDefault="00CC1A5D">
            <w:pPr>
              <w:pStyle w:val="ListParagraph"/>
              <w:numPr>
                <w:ilvl w:val="0"/>
                <w:numId w:val="5"/>
              </w:numPr>
              <w:tabs>
                <w:tab w:val="left" w:pos="39"/>
              </w:tabs>
              <w:spacing w:line="276" w:lineRule="auto"/>
              <w:ind w:left="369" w:hanging="284"/>
              <w:jc w:val="both"/>
              <w:rPr>
                <w:rFonts w:ascii="Aptos" w:hAnsi="Aptos" w:cs="Tahoma"/>
                <w:sz w:val="22"/>
                <w:szCs w:val="22"/>
              </w:rPr>
            </w:pPr>
            <w:r>
              <w:rPr>
                <w:rFonts w:ascii="Aptos" w:hAnsi="Aptos" w:cs="Tahoma"/>
                <w:sz w:val="22"/>
                <w:szCs w:val="22"/>
              </w:rPr>
              <w:t xml:space="preserve">Governor involvement in </w:t>
            </w:r>
            <w:r w:rsidR="00FC2E71">
              <w:rPr>
                <w:rFonts w:ascii="Aptos" w:hAnsi="Aptos" w:cs="Tahoma"/>
                <w:sz w:val="22"/>
                <w:szCs w:val="22"/>
              </w:rPr>
              <w:t xml:space="preserve">governor </w:t>
            </w:r>
            <w:r>
              <w:rPr>
                <w:rFonts w:ascii="Aptos" w:hAnsi="Aptos" w:cs="Tahoma"/>
                <w:sz w:val="22"/>
                <w:szCs w:val="22"/>
              </w:rPr>
              <w:t xml:space="preserve">induction process – the Group Director of Governance explained that </w:t>
            </w:r>
            <w:r w:rsidR="004557C4">
              <w:rPr>
                <w:rFonts w:ascii="Aptos" w:hAnsi="Aptos" w:cs="Tahoma"/>
                <w:sz w:val="22"/>
                <w:szCs w:val="22"/>
              </w:rPr>
              <w:t xml:space="preserve">there had been some inconsistencies in approach, for example, </w:t>
            </w:r>
            <w:r w:rsidR="00E306CE">
              <w:rPr>
                <w:rFonts w:ascii="Aptos" w:hAnsi="Aptos" w:cs="Tahoma"/>
                <w:sz w:val="22"/>
                <w:szCs w:val="22"/>
              </w:rPr>
              <w:t xml:space="preserve">in </w:t>
            </w:r>
            <w:r w:rsidR="004557C4">
              <w:rPr>
                <w:rFonts w:ascii="Aptos" w:hAnsi="Aptos" w:cs="Tahoma"/>
                <w:sz w:val="22"/>
                <w:szCs w:val="22"/>
              </w:rPr>
              <w:t>committee chair</w:t>
            </w:r>
            <w:r w:rsidR="00E306CE">
              <w:rPr>
                <w:rFonts w:ascii="Aptos" w:hAnsi="Aptos" w:cs="Tahoma"/>
                <w:sz w:val="22"/>
                <w:szCs w:val="22"/>
              </w:rPr>
              <w:t xml:space="preserve"> involvement; </w:t>
            </w:r>
            <w:r w:rsidR="00675221">
              <w:rPr>
                <w:rFonts w:ascii="Aptos" w:hAnsi="Aptos" w:cs="Tahoma"/>
                <w:sz w:val="22"/>
                <w:szCs w:val="22"/>
              </w:rPr>
              <w:t>the introduction of</w:t>
            </w:r>
            <w:r w:rsidR="00FD6703">
              <w:rPr>
                <w:rFonts w:ascii="Aptos" w:hAnsi="Aptos" w:cs="Tahoma"/>
                <w:sz w:val="22"/>
                <w:szCs w:val="22"/>
              </w:rPr>
              <w:t xml:space="preserve"> mentors for new governors was also under consideration</w:t>
            </w:r>
            <w:r w:rsidR="004557C4">
              <w:rPr>
                <w:rFonts w:ascii="Aptos" w:hAnsi="Aptos" w:cs="Tahoma"/>
                <w:sz w:val="22"/>
                <w:szCs w:val="22"/>
              </w:rPr>
              <w:t>.</w:t>
            </w:r>
          </w:p>
          <w:p w14:paraId="7FDC6FFE" w14:textId="6D20240B" w:rsidR="006E5279" w:rsidRDefault="006E5279">
            <w:pPr>
              <w:pStyle w:val="ListParagraph"/>
              <w:numPr>
                <w:ilvl w:val="0"/>
                <w:numId w:val="5"/>
              </w:numPr>
              <w:tabs>
                <w:tab w:val="left" w:pos="39"/>
              </w:tabs>
              <w:spacing w:line="276" w:lineRule="auto"/>
              <w:ind w:left="369" w:hanging="284"/>
              <w:jc w:val="both"/>
              <w:rPr>
                <w:rFonts w:ascii="Aptos" w:hAnsi="Aptos" w:cs="Tahoma"/>
                <w:sz w:val="22"/>
                <w:szCs w:val="22"/>
              </w:rPr>
            </w:pPr>
            <w:r>
              <w:rPr>
                <w:rFonts w:ascii="Aptos" w:hAnsi="Aptos" w:cs="Tahoma"/>
                <w:sz w:val="22"/>
                <w:szCs w:val="22"/>
              </w:rPr>
              <w:t>The Chief Executive and Group Principal confirmed that</w:t>
            </w:r>
            <w:r w:rsidR="008A01C5">
              <w:rPr>
                <w:rFonts w:ascii="Aptos" w:hAnsi="Aptos" w:cs="Tahoma"/>
                <w:sz w:val="22"/>
                <w:szCs w:val="22"/>
              </w:rPr>
              <w:t xml:space="preserve"> </w:t>
            </w:r>
            <w:r w:rsidR="002A6273">
              <w:rPr>
                <w:rFonts w:ascii="Aptos" w:hAnsi="Aptos" w:cs="Tahoma"/>
                <w:sz w:val="22"/>
                <w:szCs w:val="22"/>
              </w:rPr>
              <w:t xml:space="preserve">he would pick up the </w:t>
            </w:r>
            <w:r w:rsidR="00646D57">
              <w:rPr>
                <w:rFonts w:ascii="Aptos" w:hAnsi="Aptos" w:cs="Tahoma"/>
                <w:sz w:val="22"/>
                <w:szCs w:val="22"/>
              </w:rPr>
              <w:t>actions assigned to</w:t>
            </w:r>
            <w:r>
              <w:rPr>
                <w:rFonts w:ascii="Aptos" w:hAnsi="Aptos" w:cs="Tahoma"/>
                <w:sz w:val="22"/>
                <w:szCs w:val="22"/>
              </w:rPr>
              <w:t xml:space="preserve"> the </w:t>
            </w:r>
            <w:r w:rsidR="008A01C5">
              <w:rPr>
                <w:rFonts w:ascii="Aptos" w:hAnsi="Aptos" w:cs="Tahoma"/>
                <w:sz w:val="22"/>
                <w:szCs w:val="22"/>
              </w:rPr>
              <w:t xml:space="preserve">current Group Director of HR &amp; People Development </w:t>
            </w:r>
            <w:r w:rsidR="00646D57">
              <w:rPr>
                <w:rFonts w:ascii="Aptos" w:hAnsi="Aptos" w:cs="Tahoma"/>
                <w:sz w:val="22"/>
                <w:szCs w:val="22"/>
              </w:rPr>
              <w:t xml:space="preserve">in the interim period and </w:t>
            </w:r>
            <w:r w:rsidR="00311E62">
              <w:rPr>
                <w:rFonts w:ascii="Aptos" w:hAnsi="Aptos" w:cs="Tahoma"/>
                <w:sz w:val="22"/>
                <w:szCs w:val="22"/>
              </w:rPr>
              <w:t xml:space="preserve">then do a handover </w:t>
            </w:r>
            <w:r w:rsidR="001A7151">
              <w:rPr>
                <w:rFonts w:ascii="Aptos" w:hAnsi="Aptos" w:cs="Tahoma"/>
                <w:sz w:val="22"/>
                <w:szCs w:val="22"/>
              </w:rPr>
              <w:t>to</w:t>
            </w:r>
            <w:r w:rsidR="00811470">
              <w:rPr>
                <w:rFonts w:ascii="Aptos" w:hAnsi="Aptos" w:cs="Tahoma"/>
                <w:sz w:val="22"/>
                <w:szCs w:val="22"/>
              </w:rPr>
              <w:t xml:space="preserve"> the </w:t>
            </w:r>
            <w:r w:rsidR="00F634CE">
              <w:rPr>
                <w:rFonts w:ascii="Aptos" w:hAnsi="Aptos" w:cs="Tahoma"/>
                <w:sz w:val="22"/>
                <w:szCs w:val="22"/>
              </w:rPr>
              <w:t>incoming Group Director</w:t>
            </w:r>
            <w:r w:rsidR="00811470">
              <w:rPr>
                <w:rFonts w:ascii="Aptos" w:hAnsi="Aptos" w:cs="Tahoma"/>
                <w:sz w:val="22"/>
                <w:szCs w:val="22"/>
              </w:rPr>
              <w:t>.</w:t>
            </w:r>
          </w:p>
          <w:p w14:paraId="3D48E815" w14:textId="7C0FADCE" w:rsidR="00122020" w:rsidRPr="00122020" w:rsidRDefault="00122020" w:rsidP="00122020">
            <w:pPr>
              <w:tabs>
                <w:tab w:val="left" w:pos="39"/>
              </w:tabs>
              <w:spacing w:line="276" w:lineRule="auto"/>
              <w:jc w:val="both"/>
              <w:rPr>
                <w:rFonts w:ascii="Aptos" w:hAnsi="Aptos" w:cs="Tahoma"/>
                <w:sz w:val="22"/>
                <w:szCs w:val="22"/>
              </w:rPr>
            </w:pPr>
            <w:r>
              <w:rPr>
                <w:rFonts w:ascii="Aptos" w:hAnsi="Aptos" w:cs="Tahoma"/>
                <w:sz w:val="22"/>
                <w:szCs w:val="22"/>
              </w:rPr>
              <w:t xml:space="preserve">Governors </w:t>
            </w:r>
            <w:r>
              <w:rPr>
                <w:rFonts w:ascii="Aptos" w:hAnsi="Aptos" w:cs="Tahoma"/>
                <w:b/>
                <w:bCs/>
                <w:sz w:val="22"/>
                <w:szCs w:val="22"/>
              </w:rPr>
              <w:t>noted</w:t>
            </w:r>
            <w:r>
              <w:rPr>
                <w:rFonts w:ascii="Aptos" w:hAnsi="Aptos" w:cs="Tahoma"/>
                <w:sz w:val="22"/>
                <w:szCs w:val="22"/>
              </w:rPr>
              <w:t xml:space="preserve"> </w:t>
            </w:r>
            <w:r w:rsidR="007316A1">
              <w:rPr>
                <w:rFonts w:ascii="Aptos" w:hAnsi="Aptos" w:cs="Tahoma"/>
                <w:sz w:val="22"/>
                <w:szCs w:val="22"/>
              </w:rPr>
              <w:t xml:space="preserve">those actions </w:t>
            </w:r>
            <w:r w:rsidR="003A7D4A">
              <w:rPr>
                <w:rFonts w:ascii="Aptos" w:hAnsi="Aptos" w:cs="Tahoma"/>
                <w:sz w:val="22"/>
                <w:szCs w:val="22"/>
              </w:rPr>
              <w:t>covered on the agenda for this meeting</w:t>
            </w:r>
            <w:r w:rsidR="000E1232">
              <w:rPr>
                <w:rFonts w:ascii="Aptos" w:hAnsi="Aptos" w:cs="Tahoma"/>
                <w:sz w:val="22"/>
                <w:szCs w:val="22"/>
              </w:rPr>
              <w:t>.</w:t>
            </w:r>
          </w:p>
          <w:p w14:paraId="6C897DC7" w14:textId="22D73529" w:rsidR="000128FF" w:rsidRPr="007030B1" w:rsidRDefault="000128FF" w:rsidP="00C557DF">
            <w:pPr>
              <w:tabs>
                <w:tab w:val="left" w:pos="39"/>
              </w:tabs>
              <w:spacing w:line="276" w:lineRule="auto"/>
              <w:ind w:left="40"/>
              <w:jc w:val="both"/>
              <w:rPr>
                <w:rFonts w:ascii="Aptos" w:hAnsi="Aptos" w:cs="Tahoma"/>
                <w:sz w:val="22"/>
                <w:szCs w:val="22"/>
              </w:rPr>
            </w:pPr>
          </w:p>
        </w:tc>
      </w:tr>
      <w:tr w:rsidR="00831461" w:rsidRPr="007030B1" w14:paraId="73ADD83E" w14:textId="77777777" w:rsidTr="00150DF5">
        <w:tc>
          <w:tcPr>
            <w:tcW w:w="934" w:type="dxa"/>
            <w:shd w:val="clear" w:color="auto" w:fill="auto"/>
          </w:tcPr>
          <w:p w14:paraId="198EB255" w14:textId="47ECA759" w:rsidR="00831461" w:rsidRPr="007030B1" w:rsidRDefault="005318A5" w:rsidP="00010C03">
            <w:pPr>
              <w:tabs>
                <w:tab w:val="left" w:pos="0"/>
              </w:tabs>
              <w:spacing w:line="276" w:lineRule="auto"/>
              <w:jc w:val="both"/>
              <w:rPr>
                <w:rFonts w:ascii="Aptos" w:hAnsi="Aptos" w:cs="Tahoma"/>
                <w:b/>
                <w:sz w:val="22"/>
                <w:szCs w:val="22"/>
              </w:rPr>
            </w:pPr>
            <w:r>
              <w:rPr>
                <w:rFonts w:ascii="Aptos" w:hAnsi="Aptos" w:cs="Tahoma"/>
                <w:b/>
                <w:sz w:val="22"/>
                <w:szCs w:val="22"/>
              </w:rPr>
              <w:t>P24/44</w:t>
            </w:r>
          </w:p>
        </w:tc>
        <w:tc>
          <w:tcPr>
            <w:tcW w:w="9131" w:type="dxa"/>
            <w:shd w:val="clear" w:color="auto" w:fill="auto"/>
          </w:tcPr>
          <w:p w14:paraId="125C22C0" w14:textId="3484FA9D" w:rsidR="00831461" w:rsidRPr="005318A5" w:rsidRDefault="005318A5" w:rsidP="006F5CB6">
            <w:pPr>
              <w:tabs>
                <w:tab w:val="left" w:pos="39"/>
              </w:tabs>
              <w:spacing w:after="120" w:line="276" w:lineRule="auto"/>
              <w:ind w:left="40"/>
              <w:jc w:val="both"/>
              <w:rPr>
                <w:rFonts w:ascii="Aptos" w:hAnsi="Aptos" w:cs="Tahoma"/>
                <w:b/>
                <w:bCs/>
                <w:sz w:val="22"/>
                <w:szCs w:val="22"/>
              </w:rPr>
            </w:pPr>
            <w:r>
              <w:rPr>
                <w:rFonts w:ascii="Aptos" w:hAnsi="Aptos" w:cs="Tahoma"/>
                <w:b/>
                <w:bCs/>
                <w:sz w:val="22"/>
                <w:szCs w:val="22"/>
              </w:rPr>
              <w:t xml:space="preserve">Agenda Item 4 – Review of Search and Governance / People Committee 2023-24 Performance </w:t>
            </w:r>
            <w:r w:rsidR="006F5CB6">
              <w:rPr>
                <w:rFonts w:ascii="Aptos" w:hAnsi="Aptos" w:cs="Tahoma"/>
                <w:b/>
                <w:bCs/>
                <w:sz w:val="22"/>
                <w:szCs w:val="22"/>
              </w:rPr>
              <w:t>against Terms of Reference</w:t>
            </w:r>
          </w:p>
        </w:tc>
      </w:tr>
      <w:tr w:rsidR="00831461" w:rsidRPr="007030B1" w14:paraId="4C295686" w14:textId="77777777" w:rsidTr="00150DF5">
        <w:tc>
          <w:tcPr>
            <w:tcW w:w="934" w:type="dxa"/>
            <w:shd w:val="clear" w:color="auto" w:fill="auto"/>
          </w:tcPr>
          <w:p w14:paraId="13618944" w14:textId="77777777" w:rsidR="00831461" w:rsidRPr="007030B1" w:rsidRDefault="00831461" w:rsidP="00010C03">
            <w:pPr>
              <w:tabs>
                <w:tab w:val="left" w:pos="0"/>
              </w:tabs>
              <w:spacing w:line="276" w:lineRule="auto"/>
              <w:jc w:val="both"/>
              <w:rPr>
                <w:rFonts w:ascii="Aptos" w:hAnsi="Aptos" w:cs="Tahoma"/>
                <w:b/>
                <w:sz w:val="22"/>
                <w:szCs w:val="22"/>
              </w:rPr>
            </w:pPr>
          </w:p>
        </w:tc>
        <w:tc>
          <w:tcPr>
            <w:tcW w:w="9131" w:type="dxa"/>
            <w:shd w:val="clear" w:color="auto" w:fill="auto"/>
          </w:tcPr>
          <w:p w14:paraId="73A9D872" w14:textId="1BC3EDDD" w:rsidR="00831461" w:rsidRDefault="000E1232" w:rsidP="00010C03">
            <w:pPr>
              <w:tabs>
                <w:tab w:val="left" w:pos="39"/>
              </w:tabs>
              <w:spacing w:line="276" w:lineRule="auto"/>
              <w:ind w:left="40"/>
              <w:jc w:val="both"/>
              <w:rPr>
                <w:rFonts w:ascii="Aptos" w:hAnsi="Aptos" w:cs="Tahoma"/>
                <w:sz w:val="22"/>
                <w:szCs w:val="22"/>
              </w:rPr>
            </w:pPr>
            <w:r>
              <w:rPr>
                <w:rFonts w:ascii="Aptos" w:hAnsi="Aptos" w:cs="Tahoma"/>
                <w:sz w:val="22"/>
                <w:szCs w:val="22"/>
              </w:rPr>
              <w:t xml:space="preserve">The Group Director of Governance explained that </w:t>
            </w:r>
            <w:r w:rsidR="00EE2FCC">
              <w:rPr>
                <w:rFonts w:ascii="Aptos" w:hAnsi="Aptos" w:cs="Tahoma"/>
                <w:sz w:val="22"/>
                <w:szCs w:val="22"/>
              </w:rPr>
              <w:t>each</w:t>
            </w:r>
            <w:r>
              <w:rPr>
                <w:rFonts w:ascii="Aptos" w:hAnsi="Aptos" w:cs="Tahoma"/>
                <w:sz w:val="22"/>
                <w:szCs w:val="22"/>
              </w:rPr>
              <w:t xml:space="preserve"> committee</w:t>
            </w:r>
            <w:r w:rsidR="00EE2FCC">
              <w:rPr>
                <w:rFonts w:ascii="Aptos" w:hAnsi="Aptos" w:cs="Tahoma"/>
                <w:sz w:val="22"/>
                <w:szCs w:val="22"/>
              </w:rPr>
              <w:t xml:space="preserve"> and task and finish group</w:t>
            </w:r>
            <w:r>
              <w:rPr>
                <w:rFonts w:ascii="Aptos" w:hAnsi="Aptos" w:cs="Tahoma"/>
                <w:sz w:val="22"/>
                <w:szCs w:val="22"/>
              </w:rPr>
              <w:t xml:space="preserve"> reviewed their performance</w:t>
            </w:r>
            <w:r w:rsidR="00FB43F6">
              <w:rPr>
                <w:rFonts w:ascii="Aptos" w:hAnsi="Aptos" w:cs="Tahoma"/>
                <w:sz w:val="22"/>
                <w:szCs w:val="22"/>
              </w:rPr>
              <w:t xml:space="preserve">, including compliance with its terms of reference, </w:t>
            </w:r>
            <w:r>
              <w:rPr>
                <w:rFonts w:ascii="Aptos" w:hAnsi="Aptos" w:cs="Tahoma"/>
                <w:sz w:val="22"/>
                <w:szCs w:val="22"/>
              </w:rPr>
              <w:t>annually</w:t>
            </w:r>
            <w:r w:rsidR="005171D3">
              <w:rPr>
                <w:rFonts w:ascii="Aptos" w:hAnsi="Aptos" w:cs="Tahoma"/>
                <w:sz w:val="22"/>
                <w:szCs w:val="22"/>
              </w:rPr>
              <w:t>; this helped</w:t>
            </w:r>
            <w:r w:rsidR="00547E7B">
              <w:rPr>
                <w:rFonts w:ascii="Aptos" w:hAnsi="Aptos" w:cs="Tahoma"/>
                <w:sz w:val="22"/>
                <w:szCs w:val="22"/>
              </w:rPr>
              <w:t xml:space="preserve"> to confirm that </w:t>
            </w:r>
            <w:r w:rsidR="005171D3">
              <w:rPr>
                <w:rFonts w:ascii="Aptos" w:hAnsi="Aptos" w:cs="Tahoma"/>
                <w:sz w:val="22"/>
                <w:szCs w:val="22"/>
              </w:rPr>
              <w:t>committees were</w:t>
            </w:r>
            <w:r w:rsidR="00547E7B">
              <w:rPr>
                <w:rFonts w:ascii="Aptos" w:hAnsi="Aptos" w:cs="Tahoma"/>
                <w:sz w:val="22"/>
                <w:szCs w:val="22"/>
              </w:rPr>
              <w:t xml:space="preserve"> working effectively and </w:t>
            </w:r>
            <w:r w:rsidR="00D849CE">
              <w:rPr>
                <w:rFonts w:ascii="Aptos" w:hAnsi="Aptos" w:cs="Tahoma"/>
                <w:sz w:val="22"/>
                <w:szCs w:val="22"/>
              </w:rPr>
              <w:t>had appropriate membership</w:t>
            </w:r>
            <w:r w:rsidR="00547E7B">
              <w:rPr>
                <w:rFonts w:ascii="Aptos" w:hAnsi="Aptos" w:cs="Tahoma"/>
                <w:sz w:val="22"/>
                <w:szCs w:val="22"/>
              </w:rPr>
              <w:t xml:space="preserve">. </w:t>
            </w:r>
            <w:r w:rsidR="00DA5F15">
              <w:rPr>
                <w:rFonts w:ascii="Aptos" w:hAnsi="Aptos" w:cs="Tahoma"/>
                <w:sz w:val="22"/>
                <w:szCs w:val="22"/>
              </w:rPr>
              <w:t xml:space="preserve">The committee’s membership </w:t>
            </w:r>
            <w:proofErr w:type="gramStart"/>
            <w:r w:rsidR="00DA5F15">
              <w:rPr>
                <w:rFonts w:ascii="Aptos" w:hAnsi="Aptos" w:cs="Tahoma"/>
                <w:sz w:val="22"/>
                <w:szCs w:val="22"/>
              </w:rPr>
              <w:t>was considered to be</w:t>
            </w:r>
            <w:proofErr w:type="gramEnd"/>
            <w:r w:rsidR="00DA5F15">
              <w:rPr>
                <w:rFonts w:ascii="Aptos" w:hAnsi="Aptos" w:cs="Tahoma"/>
                <w:sz w:val="22"/>
                <w:szCs w:val="22"/>
              </w:rPr>
              <w:t xml:space="preserve"> strong and </w:t>
            </w:r>
            <w:r w:rsidR="00C470A2">
              <w:rPr>
                <w:rFonts w:ascii="Aptos" w:hAnsi="Aptos" w:cs="Tahoma"/>
                <w:sz w:val="22"/>
                <w:szCs w:val="22"/>
              </w:rPr>
              <w:t>only one minor amendment</w:t>
            </w:r>
            <w:r w:rsidR="00D151AB">
              <w:rPr>
                <w:rFonts w:ascii="Aptos" w:hAnsi="Aptos" w:cs="Tahoma"/>
                <w:sz w:val="22"/>
                <w:szCs w:val="22"/>
              </w:rPr>
              <w:t xml:space="preserve"> to the terms of reference</w:t>
            </w:r>
            <w:r w:rsidR="00C470A2">
              <w:rPr>
                <w:rFonts w:ascii="Aptos" w:hAnsi="Aptos" w:cs="Tahoma"/>
                <w:sz w:val="22"/>
                <w:szCs w:val="22"/>
              </w:rPr>
              <w:t xml:space="preserve">, </w:t>
            </w:r>
            <w:r w:rsidR="00D9641C">
              <w:rPr>
                <w:rFonts w:ascii="Aptos" w:hAnsi="Aptos" w:cs="Tahoma"/>
                <w:sz w:val="22"/>
                <w:szCs w:val="22"/>
              </w:rPr>
              <w:t>updating</w:t>
            </w:r>
            <w:r w:rsidR="00C470A2">
              <w:rPr>
                <w:rFonts w:ascii="Aptos" w:hAnsi="Aptos" w:cs="Tahoma"/>
                <w:sz w:val="22"/>
                <w:szCs w:val="22"/>
              </w:rPr>
              <w:t xml:space="preserve"> Clerk to the Corporation to Group Director of Governance, was proposed.</w:t>
            </w:r>
          </w:p>
          <w:p w14:paraId="39516136" w14:textId="77777777" w:rsidR="00957707" w:rsidRDefault="00957707" w:rsidP="00010C03">
            <w:pPr>
              <w:tabs>
                <w:tab w:val="left" w:pos="39"/>
              </w:tabs>
              <w:spacing w:line="276" w:lineRule="auto"/>
              <w:ind w:left="40"/>
              <w:jc w:val="both"/>
              <w:rPr>
                <w:rFonts w:ascii="Aptos" w:hAnsi="Aptos" w:cs="Tahoma"/>
                <w:sz w:val="22"/>
                <w:szCs w:val="22"/>
              </w:rPr>
            </w:pPr>
          </w:p>
          <w:p w14:paraId="288D50FA" w14:textId="33E40C88" w:rsidR="0070593F" w:rsidRDefault="0070593F" w:rsidP="008B7313">
            <w:pPr>
              <w:tabs>
                <w:tab w:val="left" w:pos="39"/>
              </w:tabs>
              <w:spacing w:line="276" w:lineRule="auto"/>
              <w:ind w:left="40"/>
              <w:jc w:val="both"/>
              <w:rPr>
                <w:rFonts w:ascii="Aptos" w:hAnsi="Aptos" w:cs="Tahoma"/>
                <w:sz w:val="22"/>
                <w:szCs w:val="22"/>
              </w:rPr>
            </w:pPr>
            <w:r w:rsidRPr="0070593F">
              <w:rPr>
                <w:rFonts w:ascii="Aptos" w:hAnsi="Aptos" w:cs="Tahoma"/>
                <w:sz w:val="22"/>
                <w:szCs w:val="22"/>
              </w:rPr>
              <w:t xml:space="preserve">The committee concluded that transferring responsibility for human resources matters from the Finance and Employment Committee to the newly established People Committee had been effective, </w:t>
            </w:r>
            <w:r w:rsidR="00EA1F74">
              <w:rPr>
                <w:rFonts w:ascii="Aptos" w:hAnsi="Aptos" w:cs="Tahoma"/>
                <w:sz w:val="22"/>
                <w:szCs w:val="22"/>
              </w:rPr>
              <w:t>reflecting</w:t>
            </w:r>
            <w:r w:rsidRPr="0070593F">
              <w:rPr>
                <w:rFonts w:ascii="Aptos" w:hAnsi="Aptos" w:cs="Tahoma"/>
                <w:sz w:val="22"/>
                <w:szCs w:val="22"/>
              </w:rPr>
              <w:t xml:space="preserve"> </w:t>
            </w:r>
            <w:r w:rsidR="005B7B15">
              <w:rPr>
                <w:rFonts w:ascii="Aptos" w:hAnsi="Aptos" w:cs="Tahoma"/>
                <w:sz w:val="22"/>
                <w:szCs w:val="22"/>
              </w:rPr>
              <w:t xml:space="preserve">the importance of people to the </w:t>
            </w:r>
            <w:r w:rsidR="00EA1F74">
              <w:rPr>
                <w:rFonts w:ascii="Aptos" w:hAnsi="Aptos" w:cs="Tahoma"/>
                <w:sz w:val="22"/>
                <w:szCs w:val="22"/>
              </w:rPr>
              <w:t>organisation</w:t>
            </w:r>
            <w:r w:rsidRPr="0070593F">
              <w:rPr>
                <w:rFonts w:ascii="Aptos" w:hAnsi="Aptos" w:cs="Tahoma"/>
                <w:sz w:val="22"/>
                <w:szCs w:val="22"/>
              </w:rPr>
              <w:t xml:space="preserve">. With an attendance rate of </w:t>
            </w:r>
            <w:r w:rsidRPr="0070593F">
              <w:rPr>
                <w:rFonts w:ascii="Aptos" w:hAnsi="Aptos" w:cs="Tahoma"/>
                <w:sz w:val="22"/>
                <w:szCs w:val="22"/>
              </w:rPr>
              <w:lastRenderedPageBreak/>
              <w:t xml:space="preserve">94%, participation was strong, and the summary of the committee’s feedback on meeting effectiveness was deemed valuable. Although both agendas and accompanying meeting materials were extensive, it </w:t>
            </w:r>
            <w:r w:rsidR="00D46551">
              <w:rPr>
                <w:rFonts w:ascii="Aptos" w:hAnsi="Aptos" w:cs="Tahoma"/>
                <w:sz w:val="22"/>
                <w:szCs w:val="22"/>
              </w:rPr>
              <w:t>would be challenging</w:t>
            </w:r>
            <w:r w:rsidRPr="0070593F">
              <w:rPr>
                <w:rFonts w:ascii="Aptos" w:hAnsi="Aptos" w:cs="Tahoma"/>
                <w:sz w:val="22"/>
                <w:szCs w:val="22"/>
              </w:rPr>
              <w:t xml:space="preserve"> to determine which items could be removed. The Group Director of HR &amp; People Development proposed that, while people data should be presented at every meeting, updates on the People and Learning &amp; Development strategies could be alternated.</w:t>
            </w:r>
          </w:p>
          <w:p w14:paraId="4F7F02FF" w14:textId="77777777" w:rsidR="0070593F" w:rsidRDefault="0070593F" w:rsidP="008B7313">
            <w:pPr>
              <w:tabs>
                <w:tab w:val="left" w:pos="39"/>
              </w:tabs>
              <w:spacing w:line="276" w:lineRule="auto"/>
              <w:ind w:left="40"/>
              <w:jc w:val="both"/>
              <w:rPr>
                <w:rFonts w:ascii="Aptos" w:hAnsi="Aptos" w:cs="Tahoma"/>
                <w:sz w:val="22"/>
                <w:szCs w:val="22"/>
              </w:rPr>
            </w:pPr>
          </w:p>
          <w:p w14:paraId="0145928B" w14:textId="0E7397F7" w:rsidR="009727CB" w:rsidRDefault="009727CB" w:rsidP="008B7313">
            <w:pPr>
              <w:tabs>
                <w:tab w:val="left" w:pos="39"/>
              </w:tabs>
              <w:spacing w:line="276" w:lineRule="auto"/>
              <w:ind w:left="40"/>
              <w:jc w:val="both"/>
              <w:rPr>
                <w:rFonts w:ascii="Aptos" w:hAnsi="Aptos" w:cs="Tahoma"/>
                <w:sz w:val="22"/>
                <w:szCs w:val="22"/>
              </w:rPr>
            </w:pPr>
            <w:r w:rsidRPr="009727CB">
              <w:rPr>
                <w:rFonts w:ascii="Aptos" w:hAnsi="Aptos" w:cs="Tahoma"/>
                <w:sz w:val="22"/>
                <w:szCs w:val="22"/>
              </w:rPr>
              <w:t>Building on discussions from the recent Governors' Workshop, the committee explored the idea of grading or colo</w:t>
            </w:r>
            <w:r>
              <w:rPr>
                <w:rFonts w:ascii="Aptos" w:hAnsi="Aptos" w:cs="Tahoma"/>
                <w:sz w:val="22"/>
                <w:szCs w:val="22"/>
              </w:rPr>
              <w:t>u</w:t>
            </w:r>
            <w:r w:rsidRPr="009727CB">
              <w:rPr>
                <w:rFonts w:ascii="Aptos" w:hAnsi="Aptos" w:cs="Tahoma"/>
                <w:sz w:val="22"/>
                <w:szCs w:val="22"/>
              </w:rPr>
              <w:t xml:space="preserve">r-coding agenda items based on whether they were for information only or required more in-depth discussion. </w:t>
            </w:r>
            <w:r w:rsidR="00EB72CF">
              <w:rPr>
                <w:rFonts w:ascii="Aptos" w:hAnsi="Aptos" w:cs="Tahoma"/>
                <w:sz w:val="22"/>
                <w:szCs w:val="22"/>
              </w:rPr>
              <w:t>It was felt that t</w:t>
            </w:r>
            <w:r w:rsidRPr="009727CB">
              <w:rPr>
                <w:rFonts w:ascii="Aptos" w:hAnsi="Aptos" w:cs="Tahoma"/>
                <w:sz w:val="22"/>
                <w:szCs w:val="22"/>
              </w:rPr>
              <w:t xml:space="preserve">his approach </w:t>
            </w:r>
            <w:r w:rsidR="00EB72CF">
              <w:rPr>
                <w:rFonts w:ascii="Aptos" w:hAnsi="Aptos" w:cs="Tahoma"/>
                <w:sz w:val="22"/>
                <w:szCs w:val="22"/>
              </w:rPr>
              <w:t>c</w:t>
            </w:r>
            <w:r w:rsidRPr="009727CB">
              <w:rPr>
                <w:rFonts w:ascii="Aptos" w:hAnsi="Aptos" w:cs="Tahoma"/>
                <w:sz w:val="22"/>
                <w:szCs w:val="22"/>
              </w:rPr>
              <w:t>ould help guide governors in prioriti</w:t>
            </w:r>
            <w:r>
              <w:rPr>
                <w:rFonts w:ascii="Aptos" w:hAnsi="Aptos" w:cs="Tahoma"/>
                <w:sz w:val="22"/>
                <w:szCs w:val="22"/>
              </w:rPr>
              <w:t>s</w:t>
            </w:r>
            <w:r w:rsidRPr="009727CB">
              <w:rPr>
                <w:rFonts w:ascii="Aptos" w:hAnsi="Aptos" w:cs="Tahoma"/>
                <w:sz w:val="22"/>
                <w:szCs w:val="22"/>
              </w:rPr>
              <w:t>ing the most critical issues. The Group Director of Governance noted that, at present, agenda timings indicate</w:t>
            </w:r>
            <w:r w:rsidR="00CE169E">
              <w:rPr>
                <w:rFonts w:ascii="Aptos" w:hAnsi="Aptos" w:cs="Tahoma"/>
                <w:sz w:val="22"/>
                <w:szCs w:val="22"/>
              </w:rPr>
              <w:t>d</w:t>
            </w:r>
            <w:r w:rsidRPr="009727CB">
              <w:rPr>
                <w:rFonts w:ascii="Aptos" w:hAnsi="Aptos" w:cs="Tahoma"/>
                <w:sz w:val="22"/>
                <w:szCs w:val="22"/>
              </w:rPr>
              <w:t xml:space="preserve"> which items need</w:t>
            </w:r>
            <w:r>
              <w:rPr>
                <w:rFonts w:ascii="Aptos" w:hAnsi="Aptos" w:cs="Tahoma"/>
                <w:sz w:val="22"/>
                <w:szCs w:val="22"/>
              </w:rPr>
              <w:t>ed</w:t>
            </w:r>
            <w:r w:rsidRPr="009727CB">
              <w:rPr>
                <w:rFonts w:ascii="Aptos" w:hAnsi="Aptos" w:cs="Tahoma"/>
                <w:sz w:val="22"/>
                <w:szCs w:val="22"/>
              </w:rPr>
              <w:t xml:space="preserve"> more attention, but colo</w:t>
            </w:r>
            <w:r>
              <w:rPr>
                <w:rFonts w:ascii="Aptos" w:hAnsi="Aptos" w:cs="Tahoma"/>
                <w:sz w:val="22"/>
                <w:szCs w:val="22"/>
              </w:rPr>
              <w:t>u</w:t>
            </w:r>
            <w:r w:rsidRPr="009727CB">
              <w:rPr>
                <w:rFonts w:ascii="Aptos" w:hAnsi="Aptos" w:cs="Tahoma"/>
                <w:sz w:val="22"/>
                <w:szCs w:val="22"/>
              </w:rPr>
              <w:t xml:space="preserve">r coding, developed in consultation with the chairs, could provide a clearer visual cue. The committee </w:t>
            </w:r>
            <w:r w:rsidRPr="009727CB">
              <w:rPr>
                <w:rFonts w:ascii="Aptos" w:hAnsi="Aptos" w:cs="Tahoma"/>
                <w:b/>
                <w:bCs/>
                <w:sz w:val="22"/>
                <w:szCs w:val="22"/>
              </w:rPr>
              <w:t>agreed</w:t>
            </w:r>
            <w:r w:rsidRPr="009727CB">
              <w:rPr>
                <w:rFonts w:ascii="Aptos" w:hAnsi="Aptos" w:cs="Tahoma"/>
                <w:sz w:val="22"/>
                <w:szCs w:val="22"/>
              </w:rPr>
              <w:t xml:space="preserve"> that this </w:t>
            </w:r>
            <w:r>
              <w:rPr>
                <w:rFonts w:ascii="Aptos" w:hAnsi="Aptos" w:cs="Tahoma"/>
                <w:sz w:val="22"/>
                <w:szCs w:val="22"/>
              </w:rPr>
              <w:t>w</w:t>
            </w:r>
            <w:r w:rsidRPr="009727CB">
              <w:rPr>
                <w:rFonts w:ascii="Aptos" w:hAnsi="Aptos" w:cs="Tahoma"/>
                <w:sz w:val="22"/>
                <w:szCs w:val="22"/>
              </w:rPr>
              <w:t>ould be</w:t>
            </w:r>
            <w:r>
              <w:rPr>
                <w:rFonts w:ascii="Aptos" w:hAnsi="Aptos" w:cs="Tahoma"/>
                <w:sz w:val="22"/>
                <w:szCs w:val="22"/>
              </w:rPr>
              <w:t xml:space="preserve"> </w:t>
            </w:r>
            <w:r w:rsidRPr="009727CB">
              <w:rPr>
                <w:rFonts w:ascii="Aptos" w:hAnsi="Aptos" w:cs="Tahoma"/>
                <w:sz w:val="22"/>
                <w:szCs w:val="22"/>
              </w:rPr>
              <w:t>beneficial for all meeting agendas.</w:t>
            </w:r>
          </w:p>
          <w:p w14:paraId="4BB0889E" w14:textId="77777777" w:rsidR="00144149" w:rsidRPr="003310AE" w:rsidRDefault="00144149" w:rsidP="00010C03">
            <w:pPr>
              <w:tabs>
                <w:tab w:val="left" w:pos="39"/>
              </w:tabs>
              <w:spacing w:line="276" w:lineRule="auto"/>
              <w:ind w:left="40"/>
              <w:jc w:val="both"/>
              <w:rPr>
                <w:rFonts w:ascii="Aptos" w:hAnsi="Aptos" w:cs="Tahoma"/>
                <w:sz w:val="22"/>
                <w:szCs w:val="22"/>
              </w:rPr>
            </w:pPr>
          </w:p>
          <w:p w14:paraId="06AD4891" w14:textId="77777777" w:rsidR="006F5CB6" w:rsidRDefault="00546B04" w:rsidP="00010C03">
            <w:pPr>
              <w:tabs>
                <w:tab w:val="left" w:pos="39"/>
              </w:tabs>
              <w:spacing w:line="276" w:lineRule="auto"/>
              <w:ind w:left="40"/>
              <w:jc w:val="both"/>
              <w:rPr>
                <w:rFonts w:ascii="Aptos" w:hAnsi="Aptos" w:cs="Tahoma"/>
                <w:sz w:val="22"/>
                <w:szCs w:val="22"/>
              </w:rPr>
            </w:pPr>
            <w:r>
              <w:rPr>
                <w:rFonts w:ascii="Aptos" w:hAnsi="Aptos" w:cs="Tahoma"/>
                <w:sz w:val="22"/>
                <w:szCs w:val="22"/>
              </w:rPr>
              <w:t>Governors</w:t>
            </w:r>
            <w:r w:rsidR="00B65F27">
              <w:rPr>
                <w:rFonts w:ascii="Aptos" w:hAnsi="Aptos" w:cs="Tahoma"/>
                <w:sz w:val="22"/>
                <w:szCs w:val="22"/>
              </w:rPr>
              <w:t>:</w:t>
            </w:r>
          </w:p>
          <w:p w14:paraId="22BCCCDE" w14:textId="6846BBD6" w:rsidR="00B65F27" w:rsidRDefault="00144149" w:rsidP="00A173CD">
            <w:pPr>
              <w:pStyle w:val="ListParagraph"/>
              <w:numPr>
                <w:ilvl w:val="0"/>
                <w:numId w:val="7"/>
              </w:numPr>
              <w:tabs>
                <w:tab w:val="left" w:pos="39"/>
              </w:tabs>
              <w:spacing w:line="276" w:lineRule="auto"/>
              <w:ind w:left="318" w:hanging="284"/>
              <w:jc w:val="both"/>
              <w:rPr>
                <w:rFonts w:ascii="Aptos" w:hAnsi="Aptos" w:cs="Tahoma"/>
                <w:sz w:val="22"/>
                <w:szCs w:val="22"/>
              </w:rPr>
            </w:pPr>
            <w:r>
              <w:rPr>
                <w:rFonts w:ascii="Aptos" w:hAnsi="Aptos" w:cs="Tahoma"/>
                <w:b/>
                <w:bCs/>
                <w:sz w:val="22"/>
                <w:szCs w:val="22"/>
              </w:rPr>
              <w:t>a</w:t>
            </w:r>
            <w:r w:rsidR="000F5E8D">
              <w:rPr>
                <w:rFonts w:ascii="Aptos" w:hAnsi="Aptos" w:cs="Tahoma"/>
                <w:b/>
                <w:bCs/>
                <w:sz w:val="22"/>
                <w:szCs w:val="22"/>
              </w:rPr>
              <w:t xml:space="preserve">greed </w:t>
            </w:r>
            <w:r w:rsidR="000F5E8D">
              <w:rPr>
                <w:rFonts w:ascii="Aptos" w:hAnsi="Aptos" w:cs="Tahoma"/>
                <w:sz w:val="22"/>
                <w:szCs w:val="22"/>
              </w:rPr>
              <w:t xml:space="preserve">that the current membership of the committee was </w:t>
            </w:r>
            <w:r w:rsidR="00833F82">
              <w:rPr>
                <w:rFonts w:ascii="Aptos" w:hAnsi="Aptos" w:cs="Tahoma"/>
                <w:sz w:val="22"/>
                <w:szCs w:val="22"/>
              </w:rPr>
              <w:t>sufficient and that it had been effective in meeting its terms of reference</w:t>
            </w:r>
            <w:r w:rsidR="00E57EDB">
              <w:rPr>
                <w:rFonts w:ascii="Aptos" w:hAnsi="Aptos" w:cs="Tahoma"/>
                <w:sz w:val="22"/>
                <w:szCs w:val="22"/>
              </w:rPr>
              <w:t xml:space="preserve"> in </w:t>
            </w:r>
            <w:proofErr w:type="gramStart"/>
            <w:r w:rsidR="00E57EDB">
              <w:rPr>
                <w:rFonts w:ascii="Aptos" w:hAnsi="Aptos" w:cs="Tahoma"/>
                <w:sz w:val="22"/>
                <w:szCs w:val="22"/>
              </w:rPr>
              <w:t>2023-24;</w:t>
            </w:r>
            <w:proofErr w:type="gramEnd"/>
            <w:r w:rsidR="00E57EDB">
              <w:rPr>
                <w:rFonts w:ascii="Aptos" w:hAnsi="Aptos" w:cs="Tahoma"/>
                <w:sz w:val="22"/>
                <w:szCs w:val="22"/>
              </w:rPr>
              <w:t xml:space="preserve"> </w:t>
            </w:r>
          </w:p>
          <w:p w14:paraId="6E3C3D1E" w14:textId="473DFAA1" w:rsidR="00E57EDB" w:rsidRDefault="00144149" w:rsidP="00A173CD">
            <w:pPr>
              <w:pStyle w:val="ListParagraph"/>
              <w:numPr>
                <w:ilvl w:val="0"/>
                <w:numId w:val="7"/>
              </w:numPr>
              <w:tabs>
                <w:tab w:val="left" w:pos="39"/>
              </w:tabs>
              <w:spacing w:line="276" w:lineRule="auto"/>
              <w:ind w:left="318" w:hanging="284"/>
              <w:jc w:val="both"/>
              <w:rPr>
                <w:rFonts w:ascii="Aptos" w:hAnsi="Aptos" w:cs="Tahoma"/>
                <w:sz w:val="22"/>
                <w:szCs w:val="22"/>
              </w:rPr>
            </w:pPr>
            <w:r>
              <w:rPr>
                <w:rFonts w:ascii="Aptos" w:hAnsi="Aptos" w:cs="Tahoma"/>
                <w:b/>
                <w:bCs/>
                <w:sz w:val="22"/>
                <w:szCs w:val="22"/>
              </w:rPr>
              <w:t>a</w:t>
            </w:r>
            <w:r w:rsidR="00E57EDB">
              <w:rPr>
                <w:rFonts w:ascii="Aptos" w:hAnsi="Aptos" w:cs="Tahoma"/>
                <w:b/>
                <w:bCs/>
                <w:sz w:val="22"/>
                <w:szCs w:val="22"/>
              </w:rPr>
              <w:t xml:space="preserve">greed </w:t>
            </w:r>
            <w:r w:rsidR="00E57EDB">
              <w:rPr>
                <w:rFonts w:ascii="Aptos" w:hAnsi="Aptos" w:cs="Tahoma"/>
                <w:sz w:val="22"/>
                <w:szCs w:val="22"/>
              </w:rPr>
              <w:t xml:space="preserve">the cycle of business for 2024-25, with the </w:t>
            </w:r>
            <w:r w:rsidR="007D6260">
              <w:rPr>
                <w:rFonts w:ascii="Aptos" w:hAnsi="Aptos" w:cs="Tahoma"/>
                <w:sz w:val="22"/>
                <w:szCs w:val="22"/>
              </w:rPr>
              <w:t xml:space="preserve">amendment suggested to alternate consideration of the </w:t>
            </w:r>
            <w:r w:rsidR="00E458DE">
              <w:rPr>
                <w:rFonts w:ascii="Aptos" w:hAnsi="Aptos" w:cs="Tahoma"/>
                <w:sz w:val="22"/>
                <w:szCs w:val="22"/>
              </w:rPr>
              <w:t xml:space="preserve">People and Learning &amp; Development </w:t>
            </w:r>
            <w:proofErr w:type="gramStart"/>
            <w:r w:rsidR="00E458DE">
              <w:rPr>
                <w:rFonts w:ascii="Aptos" w:hAnsi="Aptos" w:cs="Tahoma"/>
                <w:sz w:val="22"/>
                <w:szCs w:val="22"/>
              </w:rPr>
              <w:t>strategies;</w:t>
            </w:r>
            <w:proofErr w:type="gramEnd"/>
          </w:p>
          <w:p w14:paraId="143B0E8B" w14:textId="2CE7F84A" w:rsidR="00E458DE" w:rsidRDefault="00144149" w:rsidP="00A173CD">
            <w:pPr>
              <w:pStyle w:val="ListParagraph"/>
              <w:numPr>
                <w:ilvl w:val="0"/>
                <w:numId w:val="7"/>
              </w:numPr>
              <w:tabs>
                <w:tab w:val="left" w:pos="39"/>
              </w:tabs>
              <w:spacing w:line="276" w:lineRule="auto"/>
              <w:ind w:left="318" w:hanging="284"/>
              <w:jc w:val="both"/>
              <w:rPr>
                <w:rFonts w:ascii="Aptos" w:hAnsi="Aptos" w:cs="Tahoma"/>
                <w:sz w:val="22"/>
                <w:szCs w:val="22"/>
              </w:rPr>
            </w:pPr>
            <w:r>
              <w:rPr>
                <w:rFonts w:ascii="Aptos" w:hAnsi="Aptos" w:cs="Tahoma"/>
                <w:b/>
                <w:bCs/>
                <w:sz w:val="22"/>
                <w:szCs w:val="22"/>
              </w:rPr>
              <w:t>a</w:t>
            </w:r>
            <w:r w:rsidR="00E458DE">
              <w:rPr>
                <w:rFonts w:ascii="Aptos" w:hAnsi="Aptos" w:cs="Tahoma"/>
                <w:b/>
                <w:bCs/>
                <w:sz w:val="22"/>
                <w:szCs w:val="22"/>
              </w:rPr>
              <w:t xml:space="preserve">greed </w:t>
            </w:r>
            <w:r w:rsidR="00E458DE">
              <w:rPr>
                <w:rFonts w:ascii="Aptos" w:hAnsi="Aptos" w:cs="Tahoma"/>
                <w:sz w:val="22"/>
                <w:szCs w:val="22"/>
              </w:rPr>
              <w:t xml:space="preserve">to recommend </w:t>
            </w:r>
            <w:r w:rsidR="00C7052C">
              <w:rPr>
                <w:rFonts w:ascii="Aptos" w:hAnsi="Aptos" w:cs="Tahoma"/>
                <w:sz w:val="22"/>
                <w:szCs w:val="22"/>
              </w:rPr>
              <w:t>to the FE Corporation the appointment of D</w:t>
            </w:r>
            <w:r>
              <w:rPr>
                <w:rFonts w:ascii="Aptos" w:hAnsi="Aptos" w:cs="Tahoma"/>
                <w:sz w:val="22"/>
                <w:szCs w:val="22"/>
              </w:rPr>
              <w:t>a</w:t>
            </w:r>
            <w:r w:rsidR="00C7052C">
              <w:rPr>
                <w:rFonts w:ascii="Aptos" w:hAnsi="Aptos" w:cs="Tahoma"/>
                <w:sz w:val="22"/>
                <w:szCs w:val="22"/>
              </w:rPr>
              <w:t>vid Watson</w:t>
            </w:r>
            <w:r w:rsidR="002477B6">
              <w:rPr>
                <w:rFonts w:ascii="Aptos" w:hAnsi="Aptos" w:cs="Tahoma"/>
                <w:sz w:val="22"/>
                <w:szCs w:val="22"/>
              </w:rPr>
              <w:t xml:space="preserve"> as a formal member of the committee and the minor change to the committee terms of reference.</w:t>
            </w:r>
          </w:p>
          <w:p w14:paraId="1FDBBE89" w14:textId="40696143" w:rsidR="002477B6" w:rsidRPr="002477B6" w:rsidRDefault="002477B6" w:rsidP="002477B6">
            <w:pPr>
              <w:tabs>
                <w:tab w:val="left" w:pos="39"/>
              </w:tabs>
              <w:spacing w:line="276" w:lineRule="auto"/>
              <w:jc w:val="both"/>
              <w:rPr>
                <w:rFonts w:ascii="Aptos" w:hAnsi="Aptos" w:cs="Tahoma"/>
                <w:sz w:val="22"/>
                <w:szCs w:val="22"/>
              </w:rPr>
            </w:pPr>
          </w:p>
        </w:tc>
      </w:tr>
      <w:tr w:rsidR="00C832C2" w:rsidRPr="007030B1" w14:paraId="791910A4" w14:textId="77777777" w:rsidTr="00B02ADF">
        <w:tc>
          <w:tcPr>
            <w:tcW w:w="10065" w:type="dxa"/>
            <w:gridSpan w:val="2"/>
            <w:shd w:val="clear" w:color="auto" w:fill="auto"/>
          </w:tcPr>
          <w:p w14:paraId="12C70BB6" w14:textId="0FFDCE39" w:rsidR="00C832C2" w:rsidRPr="007030B1" w:rsidRDefault="00C832C2" w:rsidP="00657B20">
            <w:pPr>
              <w:tabs>
                <w:tab w:val="left" w:pos="0"/>
              </w:tabs>
              <w:spacing w:after="120" w:line="276" w:lineRule="auto"/>
              <w:jc w:val="both"/>
              <w:rPr>
                <w:rFonts w:ascii="Aptos" w:hAnsi="Aptos" w:cs="Tahoma"/>
                <w:b/>
                <w:sz w:val="22"/>
                <w:szCs w:val="22"/>
              </w:rPr>
            </w:pPr>
            <w:r w:rsidRPr="007030B1">
              <w:rPr>
                <w:rFonts w:ascii="Aptos" w:hAnsi="Aptos" w:cs="Tahoma"/>
                <w:b/>
                <w:sz w:val="22"/>
                <w:szCs w:val="22"/>
              </w:rPr>
              <w:lastRenderedPageBreak/>
              <w:t>Employment Items</w:t>
            </w:r>
          </w:p>
        </w:tc>
      </w:tr>
      <w:tr w:rsidR="00174175" w:rsidRPr="007030B1" w14:paraId="4E72294C" w14:textId="77777777" w:rsidTr="00150DF5">
        <w:tc>
          <w:tcPr>
            <w:tcW w:w="934" w:type="dxa"/>
            <w:shd w:val="clear" w:color="auto" w:fill="auto"/>
          </w:tcPr>
          <w:p w14:paraId="3545A91C" w14:textId="0CEF8D74" w:rsidR="00174175" w:rsidRPr="007030B1" w:rsidRDefault="003E644A" w:rsidP="00010C03">
            <w:pPr>
              <w:tabs>
                <w:tab w:val="left" w:pos="0"/>
              </w:tabs>
              <w:spacing w:line="276" w:lineRule="auto"/>
              <w:jc w:val="both"/>
              <w:rPr>
                <w:rFonts w:ascii="Aptos" w:hAnsi="Aptos" w:cs="Tahoma"/>
                <w:b/>
                <w:sz w:val="22"/>
                <w:szCs w:val="22"/>
              </w:rPr>
            </w:pPr>
            <w:r w:rsidRPr="007030B1">
              <w:rPr>
                <w:rFonts w:ascii="Aptos" w:hAnsi="Aptos" w:cs="Tahoma"/>
                <w:b/>
                <w:sz w:val="22"/>
                <w:szCs w:val="22"/>
              </w:rPr>
              <w:t>P</w:t>
            </w:r>
            <w:r w:rsidR="00174175" w:rsidRPr="007030B1">
              <w:rPr>
                <w:rFonts w:ascii="Aptos" w:hAnsi="Aptos" w:cs="Tahoma"/>
                <w:b/>
                <w:sz w:val="22"/>
                <w:szCs w:val="22"/>
              </w:rPr>
              <w:t>2</w:t>
            </w:r>
            <w:r w:rsidR="008A5F5E" w:rsidRPr="007030B1">
              <w:rPr>
                <w:rFonts w:ascii="Aptos" w:hAnsi="Aptos" w:cs="Tahoma"/>
                <w:b/>
                <w:sz w:val="22"/>
                <w:szCs w:val="22"/>
              </w:rPr>
              <w:t>4/</w:t>
            </w:r>
            <w:r w:rsidR="006F5CB6">
              <w:rPr>
                <w:rFonts w:ascii="Aptos" w:hAnsi="Aptos" w:cs="Tahoma"/>
                <w:b/>
                <w:sz w:val="22"/>
                <w:szCs w:val="22"/>
              </w:rPr>
              <w:t>45</w:t>
            </w:r>
          </w:p>
        </w:tc>
        <w:tc>
          <w:tcPr>
            <w:tcW w:w="9131" w:type="dxa"/>
            <w:shd w:val="clear" w:color="auto" w:fill="auto"/>
          </w:tcPr>
          <w:p w14:paraId="172A21F0" w14:textId="20568C7B" w:rsidR="00174175" w:rsidRPr="007030B1" w:rsidRDefault="00174175" w:rsidP="00657B20">
            <w:pPr>
              <w:tabs>
                <w:tab w:val="left" w:pos="0"/>
              </w:tabs>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6F5CB6">
              <w:rPr>
                <w:rFonts w:ascii="Aptos" w:hAnsi="Aptos" w:cs="Tahoma"/>
                <w:b/>
                <w:sz w:val="22"/>
                <w:szCs w:val="22"/>
              </w:rPr>
              <w:t>5</w:t>
            </w:r>
            <w:r w:rsidRPr="007030B1">
              <w:rPr>
                <w:rFonts w:ascii="Aptos" w:hAnsi="Aptos" w:cs="Tahoma"/>
                <w:b/>
                <w:sz w:val="22"/>
                <w:szCs w:val="22"/>
              </w:rPr>
              <w:t xml:space="preserve"> – </w:t>
            </w:r>
            <w:r w:rsidR="00BC362B" w:rsidRPr="007030B1">
              <w:rPr>
                <w:rFonts w:ascii="Aptos" w:hAnsi="Aptos" w:cs="Tahoma"/>
                <w:b/>
                <w:sz w:val="22"/>
                <w:szCs w:val="22"/>
              </w:rPr>
              <w:t>People Statistics</w:t>
            </w:r>
            <w:r w:rsidR="00A236B6" w:rsidRPr="007030B1">
              <w:rPr>
                <w:rFonts w:ascii="Aptos" w:hAnsi="Aptos" w:cs="Tahoma"/>
                <w:b/>
                <w:sz w:val="22"/>
                <w:szCs w:val="22"/>
              </w:rPr>
              <w:t xml:space="preserve"> </w:t>
            </w:r>
          </w:p>
          <w:p w14:paraId="76569472" w14:textId="21E8A75E" w:rsidR="00D4063A" w:rsidRDefault="00D4063A" w:rsidP="00010C03">
            <w:pPr>
              <w:tabs>
                <w:tab w:val="left" w:pos="0"/>
              </w:tabs>
              <w:spacing w:line="276" w:lineRule="auto"/>
              <w:jc w:val="both"/>
              <w:rPr>
                <w:rFonts w:ascii="Aptos" w:hAnsi="Aptos" w:cs="Tahoma"/>
                <w:sz w:val="22"/>
                <w:szCs w:val="22"/>
              </w:rPr>
            </w:pPr>
            <w:r w:rsidRPr="00D4063A">
              <w:rPr>
                <w:rFonts w:ascii="Aptos" w:hAnsi="Aptos" w:cs="Tahoma"/>
                <w:sz w:val="22"/>
                <w:szCs w:val="22"/>
              </w:rPr>
              <w:t xml:space="preserve">The Group Director of HR &amp; People Development shared the people data for quarter 4 (Q4), covering May to July 2024. She noted a year-on-year improvement in workforce stability, with turnover for 2023-24 at </w:t>
            </w:r>
            <w:r w:rsidR="00FF674D">
              <w:rPr>
                <w:rFonts w:ascii="Aptos" w:hAnsi="Aptos" w:cs="Tahoma"/>
                <w:sz w:val="22"/>
                <w:szCs w:val="22"/>
              </w:rPr>
              <w:t>[REDACTED]</w:t>
            </w:r>
            <w:r w:rsidRPr="00D4063A">
              <w:rPr>
                <w:rFonts w:ascii="Aptos" w:hAnsi="Aptos" w:cs="Tahoma"/>
                <w:sz w:val="22"/>
                <w:szCs w:val="22"/>
              </w:rPr>
              <w:t>%, a positive outcome considering the current labour market challenges. She also acknowledged the need for further progress in E</w:t>
            </w:r>
            <w:r w:rsidR="00695AFA">
              <w:rPr>
                <w:rFonts w:ascii="Aptos" w:hAnsi="Aptos" w:cs="Tahoma"/>
                <w:sz w:val="22"/>
                <w:szCs w:val="22"/>
              </w:rPr>
              <w:t>DI</w:t>
            </w:r>
            <w:r w:rsidRPr="00D4063A">
              <w:rPr>
                <w:rFonts w:ascii="Aptos" w:hAnsi="Aptos" w:cs="Tahoma"/>
                <w:sz w:val="22"/>
                <w:szCs w:val="22"/>
              </w:rPr>
              <w:t>, with plans for the strategic EDI group to lead efforts in the coming year. The report provided a comparison of Q4 staff absences against the previous year. Additionally, nine vacancies were being advertised, including the replacement of a head of department role after an Assistant Principal appointment, with no concerns regarding recruitment and a focus on attracting candidates.</w:t>
            </w:r>
          </w:p>
          <w:p w14:paraId="48574D0A" w14:textId="77777777" w:rsidR="00E64FFC" w:rsidRDefault="00E64FFC" w:rsidP="00010C03">
            <w:pPr>
              <w:tabs>
                <w:tab w:val="left" w:pos="0"/>
              </w:tabs>
              <w:spacing w:line="276" w:lineRule="auto"/>
              <w:jc w:val="both"/>
              <w:rPr>
                <w:rFonts w:ascii="Aptos" w:hAnsi="Aptos" w:cs="Tahoma"/>
                <w:sz w:val="22"/>
                <w:szCs w:val="22"/>
              </w:rPr>
            </w:pPr>
          </w:p>
          <w:p w14:paraId="4642C2DC" w14:textId="55B79A54" w:rsidR="00E64FFC" w:rsidRDefault="00AD0B20" w:rsidP="00010C03">
            <w:pPr>
              <w:tabs>
                <w:tab w:val="left" w:pos="0"/>
              </w:tabs>
              <w:spacing w:line="276" w:lineRule="auto"/>
              <w:jc w:val="both"/>
              <w:rPr>
                <w:rFonts w:ascii="Aptos" w:hAnsi="Aptos" w:cs="Tahoma"/>
                <w:sz w:val="22"/>
                <w:szCs w:val="22"/>
              </w:rPr>
            </w:pPr>
            <w:r>
              <w:rPr>
                <w:rFonts w:ascii="Aptos" w:hAnsi="Aptos" w:cs="Tahoma"/>
                <w:sz w:val="22"/>
                <w:szCs w:val="22"/>
              </w:rPr>
              <w:t xml:space="preserve">[REDACTED] </w:t>
            </w:r>
          </w:p>
          <w:p w14:paraId="05EB37D2" w14:textId="77777777" w:rsidR="002B6A42" w:rsidRDefault="002B6A42" w:rsidP="00010C03">
            <w:pPr>
              <w:tabs>
                <w:tab w:val="left" w:pos="0"/>
              </w:tabs>
              <w:spacing w:line="276" w:lineRule="auto"/>
              <w:jc w:val="both"/>
              <w:rPr>
                <w:rFonts w:ascii="Aptos" w:hAnsi="Aptos" w:cs="Tahoma"/>
                <w:sz w:val="22"/>
                <w:szCs w:val="22"/>
              </w:rPr>
            </w:pPr>
          </w:p>
          <w:p w14:paraId="2BFB026F" w14:textId="5E0866E0" w:rsidR="00B477C2" w:rsidRDefault="002B6A42" w:rsidP="00010C03">
            <w:pPr>
              <w:tabs>
                <w:tab w:val="left" w:pos="0"/>
              </w:tabs>
              <w:spacing w:line="276" w:lineRule="auto"/>
              <w:jc w:val="both"/>
              <w:rPr>
                <w:rFonts w:ascii="Aptos" w:hAnsi="Aptos" w:cs="Tahoma"/>
                <w:sz w:val="22"/>
                <w:szCs w:val="22"/>
              </w:rPr>
            </w:pPr>
            <w:r w:rsidRPr="008316D9">
              <w:rPr>
                <w:rFonts w:ascii="Aptos" w:hAnsi="Aptos" w:cs="Tahoma"/>
                <w:sz w:val="22"/>
                <w:szCs w:val="22"/>
              </w:rPr>
              <w:t xml:space="preserve">The EDI Link Governor asked about the group’s ambitions regarding EDI and the gender pay gap and whether specific goals </w:t>
            </w:r>
            <w:r w:rsidR="00871DAF" w:rsidRPr="008316D9">
              <w:rPr>
                <w:rFonts w:ascii="Aptos" w:hAnsi="Aptos" w:cs="Tahoma"/>
                <w:sz w:val="22"/>
                <w:szCs w:val="22"/>
              </w:rPr>
              <w:t xml:space="preserve">would </w:t>
            </w:r>
            <w:r w:rsidRPr="008316D9">
              <w:rPr>
                <w:rFonts w:ascii="Aptos" w:hAnsi="Aptos" w:cs="Tahoma"/>
                <w:sz w:val="22"/>
                <w:szCs w:val="22"/>
              </w:rPr>
              <w:t xml:space="preserve">be included in the Annual Operational Plan. </w:t>
            </w:r>
            <w:r w:rsidR="00307C7A" w:rsidRPr="008316D9">
              <w:rPr>
                <w:rFonts w:ascii="Aptos" w:hAnsi="Aptos" w:cs="Tahoma"/>
                <w:sz w:val="22"/>
                <w:szCs w:val="22"/>
              </w:rPr>
              <w:t xml:space="preserve">The Group Director of HR &amp; People Development confirmed that she would </w:t>
            </w:r>
            <w:r w:rsidR="003972AE">
              <w:rPr>
                <w:rFonts w:ascii="Aptos" w:hAnsi="Aptos" w:cs="Tahoma"/>
                <w:sz w:val="22"/>
                <w:szCs w:val="22"/>
              </w:rPr>
              <w:t>continue to progress this until her leaving date</w:t>
            </w:r>
            <w:r w:rsidR="00655410">
              <w:rPr>
                <w:rFonts w:ascii="Aptos" w:hAnsi="Aptos" w:cs="Tahoma"/>
                <w:sz w:val="22"/>
                <w:szCs w:val="22"/>
              </w:rPr>
              <w:t xml:space="preserve">; </w:t>
            </w:r>
            <w:r w:rsidR="00307C7A" w:rsidRPr="008316D9">
              <w:rPr>
                <w:rFonts w:ascii="Aptos" w:hAnsi="Aptos" w:cs="Tahoma"/>
                <w:sz w:val="22"/>
                <w:szCs w:val="22"/>
              </w:rPr>
              <w:t xml:space="preserve">the EDI Annual Report would include an outturn against the action plan and a </w:t>
            </w:r>
            <w:r w:rsidR="0037489D">
              <w:rPr>
                <w:rFonts w:ascii="Aptos" w:hAnsi="Aptos" w:cs="Tahoma"/>
                <w:sz w:val="22"/>
                <w:szCs w:val="22"/>
              </w:rPr>
              <w:t xml:space="preserve">full </w:t>
            </w:r>
            <w:r w:rsidR="00307C7A" w:rsidRPr="008316D9">
              <w:rPr>
                <w:rFonts w:ascii="Aptos" w:hAnsi="Aptos" w:cs="Tahoma"/>
                <w:sz w:val="22"/>
                <w:szCs w:val="22"/>
              </w:rPr>
              <w:t xml:space="preserve">handover with the </w:t>
            </w:r>
            <w:r w:rsidR="005D26C4" w:rsidRPr="008316D9">
              <w:rPr>
                <w:rFonts w:ascii="Aptos" w:hAnsi="Aptos" w:cs="Tahoma"/>
                <w:sz w:val="22"/>
                <w:szCs w:val="22"/>
              </w:rPr>
              <w:t>Chief Executive and Group Principal</w:t>
            </w:r>
            <w:r w:rsidR="00655410">
              <w:rPr>
                <w:rFonts w:ascii="Aptos" w:hAnsi="Aptos" w:cs="Tahoma"/>
                <w:sz w:val="22"/>
                <w:szCs w:val="22"/>
              </w:rPr>
              <w:t xml:space="preserve"> would take place</w:t>
            </w:r>
            <w:r w:rsidR="005D26C4" w:rsidRPr="008316D9">
              <w:rPr>
                <w:rFonts w:ascii="Aptos" w:hAnsi="Aptos" w:cs="Tahoma"/>
                <w:sz w:val="22"/>
                <w:szCs w:val="22"/>
              </w:rPr>
              <w:t xml:space="preserve">. </w:t>
            </w:r>
            <w:r w:rsidR="00631AC7" w:rsidRPr="008316D9">
              <w:rPr>
                <w:rFonts w:ascii="Aptos" w:hAnsi="Aptos" w:cs="Tahoma"/>
                <w:sz w:val="22"/>
                <w:szCs w:val="22"/>
              </w:rPr>
              <w:t>The Chief Executive and Group Principal added</w:t>
            </w:r>
            <w:r w:rsidR="00631AC7">
              <w:rPr>
                <w:rFonts w:ascii="Aptos" w:hAnsi="Aptos" w:cs="Tahoma"/>
                <w:sz w:val="22"/>
                <w:szCs w:val="22"/>
              </w:rPr>
              <w:t xml:space="preserve"> that he would be chairing the first EDI </w:t>
            </w:r>
            <w:r w:rsidR="00703531">
              <w:rPr>
                <w:rFonts w:ascii="Aptos" w:hAnsi="Aptos" w:cs="Tahoma"/>
                <w:sz w:val="22"/>
                <w:szCs w:val="22"/>
              </w:rPr>
              <w:t xml:space="preserve">Group </w:t>
            </w:r>
            <w:r w:rsidR="00B477C2">
              <w:rPr>
                <w:rFonts w:ascii="Aptos" w:hAnsi="Aptos" w:cs="Tahoma"/>
                <w:sz w:val="22"/>
                <w:szCs w:val="22"/>
              </w:rPr>
              <w:t xml:space="preserve">of the year </w:t>
            </w:r>
            <w:r w:rsidR="00B14A14">
              <w:rPr>
                <w:rFonts w:ascii="Aptos" w:hAnsi="Aptos" w:cs="Tahoma"/>
                <w:sz w:val="22"/>
                <w:szCs w:val="22"/>
              </w:rPr>
              <w:t>and would be triangulating actions against the operational plan</w:t>
            </w:r>
            <w:r w:rsidR="00FF5A97">
              <w:rPr>
                <w:rFonts w:ascii="Aptos" w:hAnsi="Aptos" w:cs="Tahoma"/>
                <w:sz w:val="22"/>
                <w:szCs w:val="22"/>
              </w:rPr>
              <w:t>, which had</w:t>
            </w:r>
            <w:r w:rsidR="00B14A14">
              <w:rPr>
                <w:rFonts w:ascii="Aptos" w:hAnsi="Aptos" w:cs="Tahoma"/>
                <w:sz w:val="22"/>
                <w:szCs w:val="22"/>
              </w:rPr>
              <w:t xml:space="preserve"> </w:t>
            </w:r>
            <w:r w:rsidR="00FF5A97">
              <w:rPr>
                <w:rFonts w:ascii="Aptos" w:hAnsi="Aptos" w:cs="Tahoma"/>
                <w:sz w:val="22"/>
                <w:szCs w:val="22"/>
              </w:rPr>
              <w:t xml:space="preserve">a </w:t>
            </w:r>
            <w:r w:rsidR="00B14A14">
              <w:rPr>
                <w:rFonts w:ascii="Aptos" w:hAnsi="Aptos" w:cs="Tahoma"/>
                <w:sz w:val="22"/>
                <w:szCs w:val="22"/>
              </w:rPr>
              <w:t xml:space="preserve">placeholder </w:t>
            </w:r>
            <w:r w:rsidR="00FF5A97">
              <w:rPr>
                <w:rFonts w:ascii="Aptos" w:hAnsi="Aptos" w:cs="Tahoma"/>
                <w:sz w:val="22"/>
                <w:szCs w:val="22"/>
              </w:rPr>
              <w:t>for the</w:t>
            </w:r>
            <w:r w:rsidR="00B14A14">
              <w:rPr>
                <w:rFonts w:ascii="Aptos" w:hAnsi="Aptos" w:cs="Tahoma"/>
                <w:sz w:val="22"/>
                <w:szCs w:val="22"/>
              </w:rPr>
              <w:t xml:space="preserve"> targets formulated by the EDI Group.</w:t>
            </w:r>
            <w:r w:rsidR="00B745BA">
              <w:rPr>
                <w:rFonts w:ascii="Aptos" w:hAnsi="Aptos" w:cs="Tahoma"/>
                <w:sz w:val="22"/>
                <w:szCs w:val="22"/>
              </w:rPr>
              <w:t xml:space="preserve"> </w:t>
            </w:r>
            <w:r w:rsidR="00B477C2">
              <w:rPr>
                <w:rFonts w:ascii="Aptos" w:hAnsi="Aptos" w:cs="Tahoma"/>
                <w:sz w:val="22"/>
                <w:szCs w:val="22"/>
              </w:rPr>
              <w:t xml:space="preserve">The EDI Link Governor stressed the </w:t>
            </w:r>
            <w:r w:rsidR="005D1693">
              <w:rPr>
                <w:rFonts w:ascii="Aptos" w:hAnsi="Aptos" w:cs="Tahoma"/>
                <w:sz w:val="22"/>
                <w:szCs w:val="22"/>
              </w:rPr>
              <w:t>importance of</w:t>
            </w:r>
            <w:r w:rsidR="00B477C2">
              <w:rPr>
                <w:rFonts w:ascii="Aptos" w:hAnsi="Aptos" w:cs="Tahoma"/>
                <w:sz w:val="22"/>
                <w:szCs w:val="22"/>
              </w:rPr>
              <w:t xml:space="preserve"> the EDI Group</w:t>
            </w:r>
            <w:r w:rsidR="005D1693">
              <w:rPr>
                <w:rFonts w:ascii="Aptos" w:hAnsi="Aptos" w:cs="Tahoma"/>
                <w:sz w:val="22"/>
                <w:szCs w:val="22"/>
              </w:rPr>
              <w:t>’s membership, ensuring its work was</w:t>
            </w:r>
            <w:r w:rsidR="00B477C2">
              <w:rPr>
                <w:rFonts w:ascii="Aptos" w:hAnsi="Aptos" w:cs="Tahoma"/>
                <w:sz w:val="22"/>
                <w:szCs w:val="22"/>
              </w:rPr>
              <w:t xml:space="preserve"> strategic </w:t>
            </w:r>
            <w:r w:rsidR="00541311">
              <w:rPr>
                <w:rFonts w:ascii="Aptos" w:hAnsi="Aptos" w:cs="Tahoma"/>
                <w:sz w:val="22"/>
                <w:szCs w:val="22"/>
              </w:rPr>
              <w:t>and ambitious in scope and goal setting.</w:t>
            </w:r>
          </w:p>
          <w:p w14:paraId="58F95C93" w14:textId="77777777" w:rsidR="007C1E27" w:rsidRDefault="007C1E27" w:rsidP="00010C03">
            <w:pPr>
              <w:tabs>
                <w:tab w:val="left" w:pos="0"/>
              </w:tabs>
              <w:spacing w:line="276" w:lineRule="auto"/>
              <w:jc w:val="both"/>
              <w:rPr>
                <w:rFonts w:ascii="Aptos" w:hAnsi="Aptos" w:cs="Tahoma"/>
                <w:sz w:val="22"/>
                <w:szCs w:val="22"/>
              </w:rPr>
            </w:pPr>
          </w:p>
          <w:p w14:paraId="3BBDA221" w14:textId="4EC40383" w:rsidR="007C1E27" w:rsidRDefault="00512209" w:rsidP="00010C03">
            <w:pPr>
              <w:tabs>
                <w:tab w:val="left" w:pos="0"/>
              </w:tabs>
              <w:spacing w:line="276" w:lineRule="auto"/>
              <w:jc w:val="both"/>
              <w:rPr>
                <w:rFonts w:ascii="Aptos" w:hAnsi="Aptos" w:cs="Tahoma"/>
                <w:sz w:val="22"/>
                <w:szCs w:val="22"/>
              </w:rPr>
            </w:pPr>
            <w:r>
              <w:rPr>
                <w:rFonts w:ascii="Aptos" w:hAnsi="Aptos" w:cs="Tahoma"/>
                <w:sz w:val="22"/>
                <w:szCs w:val="22"/>
              </w:rPr>
              <w:lastRenderedPageBreak/>
              <w:t xml:space="preserve">The need for Etc. to increase the number of apprentices it employed was then discussed </w:t>
            </w:r>
            <w:r w:rsidR="00495E40">
              <w:rPr>
                <w:rFonts w:ascii="Aptos" w:hAnsi="Aptos" w:cs="Tahoma"/>
                <w:sz w:val="22"/>
                <w:szCs w:val="22"/>
              </w:rPr>
              <w:t>and it was thought important that</w:t>
            </w:r>
            <w:r w:rsidR="00AD54CE">
              <w:rPr>
                <w:rFonts w:ascii="Aptos" w:hAnsi="Aptos" w:cs="Tahoma"/>
                <w:sz w:val="22"/>
                <w:szCs w:val="22"/>
              </w:rPr>
              <w:t xml:space="preserve">, as an education provider, the group was seen to be delivering more of </w:t>
            </w:r>
            <w:r w:rsidR="00695BFE">
              <w:rPr>
                <w:rFonts w:ascii="Aptos" w:hAnsi="Aptos" w:cs="Tahoma"/>
                <w:sz w:val="22"/>
                <w:szCs w:val="22"/>
              </w:rPr>
              <w:t>its</w:t>
            </w:r>
            <w:r w:rsidR="00AD54CE">
              <w:rPr>
                <w:rFonts w:ascii="Aptos" w:hAnsi="Aptos" w:cs="Tahoma"/>
                <w:sz w:val="22"/>
                <w:szCs w:val="22"/>
              </w:rPr>
              <w:t xml:space="preserve"> own apprentices. A governor provided</w:t>
            </w:r>
            <w:r w:rsidR="00935D78">
              <w:rPr>
                <w:rFonts w:ascii="Aptos" w:hAnsi="Aptos" w:cs="Tahoma"/>
                <w:sz w:val="22"/>
                <w:szCs w:val="22"/>
              </w:rPr>
              <w:t xml:space="preserve"> an</w:t>
            </w:r>
            <w:r>
              <w:rPr>
                <w:rFonts w:ascii="Aptos" w:hAnsi="Aptos" w:cs="Tahoma"/>
                <w:sz w:val="22"/>
                <w:szCs w:val="22"/>
              </w:rPr>
              <w:t xml:space="preserve"> example </w:t>
            </w:r>
            <w:r w:rsidR="00935D78">
              <w:rPr>
                <w:rFonts w:ascii="Aptos" w:hAnsi="Aptos" w:cs="Tahoma"/>
                <w:sz w:val="22"/>
                <w:szCs w:val="22"/>
              </w:rPr>
              <w:t xml:space="preserve">from </w:t>
            </w:r>
            <w:r>
              <w:rPr>
                <w:rFonts w:ascii="Aptos" w:hAnsi="Aptos" w:cs="Tahoma"/>
                <w:sz w:val="22"/>
                <w:szCs w:val="22"/>
              </w:rPr>
              <w:t>their own organisation</w:t>
            </w:r>
            <w:r w:rsidR="00935D78">
              <w:rPr>
                <w:rFonts w:ascii="Aptos" w:hAnsi="Aptos" w:cs="Tahoma"/>
                <w:sz w:val="22"/>
                <w:szCs w:val="22"/>
              </w:rPr>
              <w:t>, which</w:t>
            </w:r>
            <w:r>
              <w:rPr>
                <w:rFonts w:ascii="Aptos" w:hAnsi="Aptos" w:cs="Tahoma"/>
                <w:sz w:val="22"/>
                <w:szCs w:val="22"/>
              </w:rPr>
              <w:t xml:space="preserve"> actively assessed which posts could be apprenticeships and </w:t>
            </w:r>
            <w:r w:rsidR="00FD72B0">
              <w:rPr>
                <w:rFonts w:ascii="Aptos" w:hAnsi="Aptos" w:cs="Tahoma"/>
                <w:sz w:val="22"/>
                <w:szCs w:val="22"/>
              </w:rPr>
              <w:t>then pa</w:t>
            </w:r>
            <w:r w:rsidR="00935D78">
              <w:rPr>
                <w:rFonts w:ascii="Aptos" w:hAnsi="Aptos" w:cs="Tahoma"/>
                <w:sz w:val="22"/>
                <w:szCs w:val="22"/>
              </w:rPr>
              <w:t>id</w:t>
            </w:r>
            <w:r w:rsidR="00FD72B0">
              <w:rPr>
                <w:rFonts w:ascii="Aptos" w:hAnsi="Aptos" w:cs="Tahoma"/>
                <w:sz w:val="22"/>
                <w:szCs w:val="22"/>
              </w:rPr>
              <w:t xml:space="preserve"> slightly more than the apprentice rate</w:t>
            </w:r>
            <w:r w:rsidR="00935D78">
              <w:rPr>
                <w:rFonts w:ascii="Aptos" w:hAnsi="Aptos" w:cs="Tahoma"/>
                <w:sz w:val="22"/>
                <w:szCs w:val="22"/>
              </w:rPr>
              <w:t xml:space="preserve"> </w:t>
            </w:r>
            <w:r w:rsidR="00703531">
              <w:rPr>
                <w:rFonts w:ascii="Aptos" w:hAnsi="Aptos" w:cs="Tahoma"/>
                <w:sz w:val="22"/>
                <w:szCs w:val="22"/>
              </w:rPr>
              <w:t>to</w:t>
            </w:r>
            <w:r w:rsidR="00B757F2">
              <w:rPr>
                <w:rFonts w:ascii="Aptos" w:hAnsi="Aptos" w:cs="Tahoma"/>
                <w:sz w:val="22"/>
                <w:szCs w:val="22"/>
              </w:rPr>
              <w:t xml:space="preserve"> address the challenge of an ageing workforce. </w:t>
            </w:r>
            <w:r w:rsidR="000066EE">
              <w:rPr>
                <w:rFonts w:ascii="Aptos" w:hAnsi="Aptos" w:cs="Tahoma"/>
                <w:sz w:val="22"/>
                <w:szCs w:val="22"/>
              </w:rPr>
              <w:t>It was recognised that using apprentices to fill required roles rather than adding add</w:t>
            </w:r>
            <w:r w:rsidR="00310859">
              <w:rPr>
                <w:rFonts w:ascii="Aptos" w:hAnsi="Aptos" w:cs="Tahoma"/>
                <w:sz w:val="22"/>
                <w:szCs w:val="22"/>
              </w:rPr>
              <w:t>itional posts would not affect staff cost to income ratios.</w:t>
            </w:r>
            <w:r w:rsidR="0063753A">
              <w:rPr>
                <w:rFonts w:ascii="Aptos" w:hAnsi="Aptos" w:cs="Tahoma"/>
                <w:sz w:val="22"/>
                <w:szCs w:val="22"/>
              </w:rPr>
              <w:t xml:space="preserve"> The Chief Executive and Group Principal </w:t>
            </w:r>
            <w:r w:rsidR="006139F6">
              <w:rPr>
                <w:rFonts w:ascii="Aptos" w:hAnsi="Aptos" w:cs="Tahoma"/>
                <w:sz w:val="22"/>
                <w:szCs w:val="22"/>
              </w:rPr>
              <w:t xml:space="preserve">highlighted past </w:t>
            </w:r>
            <w:r w:rsidR="00630C78">
              <w:rPr>
                <w:rFonts w:ascii="Aptos" w:hAnsi="Aptos" w:cs="Tahoma"/>
                <w:sz w:val="22"/>
                <w:szCs w:val="22"/>
              </w:rPr>
              <w:t xml:space="preserve">Etc. apprentice </w:t>
            </w:r>
            <w:r w:rsidR="006139F6">
              <w:rPr>
                <w:rFonts w:ascii="Aptos" w:hAnsi="Aptos" w:cs="Tahoma"/>
                <w:sz w:val="22"/>
                <w:szCs w:val="22"/>
              </w:rPr>
              <w:t xml:space="preserve">success stories, including some rising stars in </w:t>
            </w:r>
            <w:r w:rsidR="00717F80">
              <w:rPr>
                <w:rFonts w:ascii="Aptos" w:hAnsi="Aptos" w:cs="Tahoma"/>
                <w:sz w:val="22"/>
                <w:szCs w:val="22"/>
              </w:rPr>
              <w:t xml:space="preserve">Executive and Curriculum </w:t>
            </w:r>
            <w:r w:rsidR="00CA20AF">
              <w:rPr>
                <w:rFonts w:ascii="Aptos" w:hAnsi="Aptos" w:cs="Tahoma"/>
                <w:sz w:val="22"/>
                <w:szCs w:val="22"/>
              </w:rPr>
              <w:t>Administration Services (ECAS)</w:t>
            </w:r>
            <w:r w:rsidR="00630C78">
              <w:rPr>
                <w:rFonts w:ascii="Aptos" w:hAnsi="Aptos" w:cs="Tahoma"/>
                <w:sz w:val="22"/>
                <w:szCs w:val="22"/>
              </w:rPr>
              <w:t>, marketing</w:t>
            </w:r>
            <w:r w:rsidR="008E224A">
              <w:rPr>
                <w:rFonts w:ascii="Aptos" w:hAnsi="Aptos" w:cs="Tahoma"/>
                <w:sz w:val="22"/>
                <w:szCs w:val="22"/>
              </w:rPr>
              <w:t>, HR</w:t>
            </w:r>
            <w:r w:rsidR="00630C78">
              <w:rPr>
                <w:rFonts w:ascii="Aptos" w:hAnsi="Aptos" w:cs="Tahoma"/>
                <w:sz w:val="22"/>
                <w:szCs w:val="22"/>
              </w:rPr>
              <w:t xml:space="preserve"> and finance</w:t>
            </w:r>
            <w:r w:rsidR="00524E92">
              <w:rPr>
                <w:rFonts w:ascii="Aptos" w:hAnsi="Aptos" w:cs="Tahoma"/>
                <w:sz w:val="22"/>
                <w:szCs w:val="22"/>
              </w:rPr>
              <w:t xml:space="preserve">. </w:t>
            </w:r>
            <w:r w:rsidR="0097199E">
              <w:rPr>
                <w:rFonts w:ascii="Aptos" w:hAnsi="Aptos" w:cs="Tahoma"/>
                <w:sz w:val="22"/>
                <w:szCs w:val="22"/>
              </w:rPr>
              <w:t xml:space="preserve">It was </w:t>
            </w:r>
            <w:r w:rsidR="0097199E">
              <w:rPr>
                <w:rFonts w:ascii="Aptos" w:hAnsi="Aptos" w:cs="Tahoma"/>
                <w:b/>
                <w:bCs/>
                <w:sz w:val="22"/>
                <w:szCs w:val="22"/>
              </w:rPr>
              <w:t xml:space="preserve">agreed </w:t>
            </w:r>
            <w:r w:rsidR="0097199E">
              <w:rPr>
                <w:rFonts w:ascii="Aptos" w:hAnsi="Aptos" w:cs="Tahoma"/>
                <w:sz w:val="22"/>
                <w:szCs w:val="22"/>
              </w:rPr>
              <w:t xml:space="preserve">that the new Group Director of HR &amp; People Development be asked to </w:t>
            </w:r>
            <w:r w:rsidR="00D2399F">
              <w:rPr>
                <w:rFonts w:ascii="Aptos" w:hAnsi="Aptos" w:cs="Tahoma"/>
                <w:sz w:val="22"/>
                <w:szCs w:val="22"/>
              </w:rPr>
              <w:t xml:space="preserve">review </w:t>
            </w:r>
            <w:r w:rsidR="003F3C26">
              <w:rPr>
                <w:rFonts w:ascii="Aptos" w:hAnsi="Aptos" w:cs="Tahoma"/>
                <w:sz w:val="22"/>
                <w:szCs w:val="22"/>
              </w:rPr>
              <w:t>apprenticeships within Etc.</w:t>
            </w:r>
            <w:r w:rsidR="001E2AE7">
              <w:rPr>
                <w:rFonts w:ascii="Aptos" w:hAnsi="Aptos" w:cs="Tahoma"/>
                <w:sz w:val="22"/>
                <w:szCs w:val="22"/>
              </w:rPr>
              <w:t xml:space="preserve"> and that examples of past Etc. apprentices and </w:t>
            </w:r>
            <w:r w:rsidR="00664452">
              <w:rPr>
                <w:rFonts w:ascii="Aptos" w:hAnsi="Aptos" w:cs="Tahoma"/>
                <w:sz w:val="22"/>
                <w:szCs w:val="22"/>
              </w:rPr>
              <w:t xml:space="preserve">use of the available apprenticeship levy be </w:t>
            </w:r>
            <w:r w:rsidR="00D2399F">
              <w:rPr>
                <w:rFonts w:ascii="Aptos" w:hAnsi="Aptos" w:cs="Tahoma"/>
                <w:sz w:val="22"/>
                <w:szCs w:val="22"/>
              </w:rPr>
              <w:t>considered at</w:t>
            </w:r>
            <w:r w:rsidR="00664452">
              <w:rPr>
                <w:rFonts w:ascii="Aptos" w:hAnsi="Aptos" w:cs="Tahoma"/>
                <w:sz w:val="22"/>
                <w:szCs w:val="22"/>
              </w:rPr>
              <w:t xml:space="preserve"> a future meeting</w:t>
            </w:r>
            <w:r w:rsidR="00EF6580">
              <w:rPr>
                <w:rFonts w:ascii="Aptos" w:hAnsi="Aptos" w:cs="Tahoma"/>
                <w:sz w:val="22"/>
                <w:szCs w:val="22"/>
              </w:rPr>
              <w:t>.</w:t>
            </w:r>
          </w:p>
          <w:p w14:paraId="325BFAC0" w14:textId="77777777" w:rsidR="00EF6580" w:rsidRDefault="00EF6580" w:rsidP="00010C03">
            <w:pPr>
              <w:tabs>
                <w:tab w:val="left" w:pos="0"/>
              </w:tabs>
              <w:spacing w:line="276" w:lineRule="auto"/>
              <w:jc w:val="both"/>
              <w:rPr>
                <w:rFonts w:ascii="Aptos" w:hAnsi="Aptos" w:cs="Tahoma"/>
                <w:sz w:val="22"/>
                <w:szCs w:val="22"/>
              </w:rPr>
            </w:pPr>
          </w:p>
          <w:p w14:paraId="73F8E057" w14:textId="3912F660" w:rsidR="00302183" w:rsidRDefault="00EF6580" w:rsidP="00010C03">
            <w:pPr>
              <w:tabs>
                <w:tab w:val="left" w:pos="0"/>
              </w:tabs>
              <w:spacing w:line="276" w:lineRule="auto"/>
              <w:jc w:val="both"/>
              <w:rPr>
                <w:rFonts w:ascii="Aptos" w:hAnsi="Aptos" w:cs="Tahoma"/>
                <w:sz w:val="22"/>
                <w:szCs w:val="22"/>
              </w:rPr>
            </w:pPr>
            <w:r>
              <w:rPr>
                <w:rFonts w:ascii="Aptos" w:hAnsi="Aptos" w:cs="Tahoma"/>
                <w:sz w:val="22"/>
                <w:szCs w:val="22"/>
              </w:rPr>
              <w:t>The decrease in staff turnover was noted</w:t>
            </w:r>
            <w:r w:rsidR="00FA73E2">
              <w:rPr>
                <w:rFonts w:ascii="Aptos" w:hAnsi="Aptos" w:cs="Tahoma"/>
                <w:sz w:val="22"/>
                <w:szCs w:val="22"/>
              </w:rPr>
              <w:t xml:space="preserve">, </w:t>
            </w:r>
            <w:r w:rsidR="009B33B3">
              <w:rPr>
                <w:rFonts w:ascii="Aptos" w:hAnsi="Aptos" w:cs="Tahoma"/>
                <w:sz w:val="22"/>
                <w:szCs w:val="22"/>
              </w:rPr>
              <w:t xml:space="preserve">[REDACTED] </w:t>
            </w:r>
            <w:r>
              <w:rPr>
                <w:rFonts w:ascii="Aptos" w:hAnsi="Aptos" w:cs="Tahoma"/>
                <w:sz w:val="22"/>
                <w:szCs w:val="22"/>
              </w:rPr>
              <w:t xml:space="preserve">and, at governors’ request, it was </w:t>
            </w:r>
            <w:r>
              <w:rPr>
                <w:rFonts w:ascii="Aptos" w:hAnsi="Aptos" w:cs="Tahoma"/>
                <w:b/>
                <w:bCs/>
                <w:sz w:val="22"/>
                <w:szCs w:val="22"/>
              </w:rPr>
              <w:t xml:space="preserve">agreed </w:t>
            </w:r>
            <w:r>
              <w:rPr>
                <w:rFonts w:ascii="Aptos" w:hAnsi="Aptos" w:cs="Tahoma"/>
                <w:sz w:val="22"/>
                <w:szCs w:val="22"/>
              </w:rPr>
              <w:t xml:space="preserve">that </w:t>
            </w:r>
            <w:r w:rsidR="009106EC">
              <w:rPr>
                <w:rFonts w:ascii="Aptos" w:hAnsi="Aptos" w:cs="Tahoma"/>
                <w:sz w:val="22"/>
                <w:szCs w:val="22"/>
              </w:rPr>
              <w:t xml:space="preserve">further detail on the reasons for staff leaving, any actions that could be taken and any impact </w:t>
            </w:r>
            <w:r w:rsidR="003C116E">
              <w:rPr>
                <w:rFonts w:ascii="Aptos" w:hAnsi="Aptos" w:cs="Tahoma"/>
                <w:sz w:val="22"/>
                <w:szCs w:val="22"/>
              </w:rPr>
              <w:t xml:space="preserve">of curriculum staff turnover </w:t>
            </w:r>
            <w:r w:rsidR="009106EC">
              <w:rPr>
                <w:rFonts w:ascii="Aptos" w:hAnsi="Aptos" w:cs="Tahoma"/>
                <w:sz w:val="22"/>
                <w:szCs w:val="22"/>
              </w:rPr>
              <w:t xml:space="preserve">on students </w:t>
            </w:r>
            <w:r w:rsidR="00E16A4B">
              <w:rPr>
                <w:rFonts w:ascii="Aptos" w:hAnsi="Aptos" w:cs="Tahoma"/>
                <w:sz w:val="22"/>
                <w:szCs w:val="22"/>
              </w:rPr>
              <w:t xml:space="preserve">should be reported. </w:t>
            </w:r>
            <w:r w:rsidR="00A416D7">
              <w:rPr>
                <w:rFonts w:ascii="Aptos" w:hAnsi="Aptos" w:cs="Tahoma"/>
                <w:sz w:val="22"/>
                <w:szCs w:val="22"/>
              </w:rPr>
              <w:t xml:space="preserve">A deep dive </w:t>
            </w:r>
            <w:r w:rsidR="00302183">
              <w:rPr>
                <w:rFonts w:ascii="Aptos" w:hAnsi="Aptos" w:cs="Tahoma"/>
                <w:sz w:val="22"/>
                <w:szCs w:val="22"/>
              </w:rPr>
              <w:t xml:space="preserve">on staff turnover, </w:t>
            </w:r>
            <w:r w:rsidR="00AB2BCD">
              <w:rPr>
                <w:rFonts w:ascii="Aptos" w:hAnsi="Aptos" w:cs="Tahoma"/>
                <w:sz w:val="22"/>
                <w:szCs w:val="22"/>
              </w:rPr>
              <w:t xml:space="preserve">national comparisons and </w:t>
            </w:r>
            <w:r w:rsidR="006A1741">
              <w:rPr>
                <w:rFonts w:ascii="Aptos" w:hAnsi="Aptos" w:cs="Tahoma"/>
                <w:sz w:val="22"/>
                <w:szCs w:val="22"/>
              </w:rPr>
              <w:t>any measures to improve retention, for example, in hourly paid staff</w:t>
            </w:r>
            <w:r w:rsidR="00FA73E2">
              <w:rPr>
                <w:rFonts w:ascii="Aptos" w:hAnsi="Aptos" w:cs="Tahoma"/>
                <w:sz w:val="22"/>
                <w:szCs w:val="22"/>
              </w:rPr>
              <w:t xml:space="preserve">, was also requested at a future meeting. </w:t>
            </w:r>
          </w:p>
          <w:p w14:paraId="186F2726" w14:textId="77777777" w:rsidR="00A416D7" w:rsidRDefault="00A416D7" w:rsidP="00010C03">
            <w:pPr>
              <w:tabs>
                <w:tab w:val="left" w:pos="0"/>
              </w:tabs>
              <w:spacing w:line="276" w:lineRule="auto"/>
              <w:jc w:val="both"/>
              <w:rPr>
                <w:rFonts w:ascii="Aptos" w:hAnsi="Aptos" w:cs="Tahoma"/>
                <w:sz w:val="22"/>
                <w:szCs w:val="22"/>
              </w:rPr>
            </w:pPr>
          </w:p>
          <w:p w14:paraId="1B5B456C" w14:textId="5BF9C7B4" w:rsidR="00EF6580" w:rsidRDefault="00E16A4B" w:rsidP="00010C03">
            <w:pPr>
              <w:tabs>
                <w:tab w:val="left" w:pos="0"/>
              </w:tabs>
              <w:spacing w:line="276" w:lineRule="auto"/>
              <w:jc w:val="both"/>
              <w:rPr>
                <w:rFonts w:ascii="Aptos" w:hAnsi="Aptos" w:cs="Tahoma"/>
                <w:sz w:val="22"/>
                <w:szCs w:val="22"/>
              </w:rPr>
            </w:pPr>
            <w:r>
              <w:rPr>
                <w:rFonts w:ascii="Aptos" w:hAnsi="Aptos" w:cs="Tahoma"/>
                <w:sz w:val="22"/>
                <w:szCs w:val="22"/>
              </w:rPr>
              <w:t xml:space="preserve">It was also </w:t>
            </w:r>
            <w:r>
              <w:rPr>
                <w:rFonts w:ascii="Aptos" w:hAnsi="Aptos" w:cs="Tahoma"/>
                <w:b/>
                <w:bCs/>
                <w:sz w:val="22"/>
                <w:szCs w:val="22"/>
              </w:rPr>
              <w:t xml:space="preserve">agreed </w:t>
            </w:r>
            <w:r>
              <w:rPr>
                <w:rFonts w:ascii="Aptos" w:hAnsi="Aptos" w:cs="Tahoma"/>
                <w:sz w:val="22"/>
                <w:szCs w:val="22"/>
              </w:rPr>
              <w:t>that national benchmarking would be included in future reports.</w:t>
            </w:r>
          </w:p>
          <w:p w14:paraId="75AD9544" w14:textId="77777777" w:rsidR="003111C9" w:rsidRDefault="003111C9" w:rsidP="00010C03">
            <w:pPr>
              <w:tabs>
                <w:tab w:val="left" w:pos="0"/>
              </w:tabs>
              <w:spacing w:line="276" w:lineRule="auto"/>
              <w:jc w:val="both"/>
              <w:rPr>
                <w:rFonts w:ascii="Aptos" w:hAnsi="Aptos" w:cs="Tahoma"/>
                <w:sz w:val="22"/>
                <w:szCs w:val="22"/>
              </w:rPr>
            </w:pPr>
          </w:p>
          <w:p w14:paraId="201AE90C" w14:textId="77777777" w:rsidR="00F40349" w:rsidRDefault="00D6030F" w:rsidP="00274A2F">
            <w:pPr>
              <w:tabs>
                <w:tab w:val="left" w:pos="0"/>
              </w:tabs>
              <w:spacing w:line="276" w:lineRule="auto"/>
              <w:jc w:val="both"/>
              <w:rPr>
                <w:rFonts w:ascii="Aptos" w:hAnsi="Aptos" w:cs="Tahoma"/>
                <w:sz w:val="22"/>
                <w:szCs w:val="22"/>
              </w:rPr>
            </w:pPr>
            <w:r>
              <w:rPr>
                <w:rFonts w:ascii="Aptos" w:hAnsi="Aptos" w:cs="Tahoma"/>
                <w:sz w:val="22"/>
                <w:szCs w:val="22"/>
              </w:rPr>
              <w:t xml:space="preserve">Governors </w:t>
            </w:r>
            <w:r>
              <w:rPr>
                <w:rFonts w:ascii="Aptos" w:hAnsi="Aptos" w:cs="Tahoma"/>
                <w:b/>
                <w:bCs/>
                <w:sz w:val="22"/>
                <w:szCs w:val="22"/>
              </w:rPr>
              <w:t xml:space="preserve">noted </w:t>
            </w:r>
            <w:r>
              <w:rPr>
                <w:rFonts w:ascii="Aptos" w:hAnsi="Aptos" w:cs="Tahoma"/>
                <w:sz w:val="22"/>
                <w:szCs w:val="22"/>
              </w:rPr>
              <w:t xml:space="preserve">the people data for Quarter </w:t>
            </w:r>
            <w:r w:rsidR="006F5CB6">
              <w:rPr>
                <w:rFonts w:ascii="Aptos" w:hAnsi="Aptos" w:cs="Tahoma"/>
                <w:sz w:val="22"/>
                <w:szCs w:val="22"/>
              </w:rPr>
              <w:t>4</w:t>
            </w:r>
            <w:r>
              <w:rPr>
                <w:rFonts w:ascii="Aptos" w:hAnsi="Aptos" w:cs="Tahoma"/>
                <w:sz w:val="22"/>
                <w:szCs w:val="22"/>
              </w:rPr>
              <w:t>, 2023-24</w:t>
            </w:r>
            <w:r w:rsidR="00716056">
              <w:rPr>
                <w:rFonts w:ascii="Aptos" w:hAnsi="Aptos" w:cs="Tahoma"/>
                <w:sz w:val="22"/>
                <w:szCs w:val="22"/>
              </w:rPr>
              <w:t xml:space="preserve">, </w:t>
            </w:r>
            <w:r w:rsidR="007363C5">
              <w:rPr>
                <w:rFonts w:ascii="Aptos" w:hAnsi="Aptos" w:cs="Tahoma"/>
                <w:sz w:val="22"/>
                <w:szCs w:val="22"/>
              </w:rPr>
              <w:t>and that deep dives on both staff turnover</w:t>
            </w:r>
            <w:r w:rsidR="005D6693">
              <w:rPr>
                <w:rFonts w:ascii="Aptos" w:hAnsi="Aptos" w:cs="Tahoma"/>
                <w:sz w:val="22"/>
                <w:szCs w:val="22"/>
              </w:rPr>
              <w:t xml:space="preserve">, including reasons for leaving, and use of Etc. apprenticeship levy would be </w:t>
            </w:r>
            <w:r w:rsidR="00BB0292">
              <w:rPr>
                <w:rFonts w:ascii="Aptos" w:hAnsi="Aptos" w:cs="Tahoma"/>
                <w:sz w:val="22"/>
                <w:szCs w:val="22"/>
              </w:rPr>
              <w:t>covered at future meetings</w:t>
            </w:r>
            <w:r w:rsidR="00F81669">
              <w:rPr>
                <w:rFonts w:ascii="Aptos" w:hAnsi="Aptos" w:cs="Tahoma"/>
                <w:sz w:val="22"/>
                <w:szCs w:val="22"/>
              </w:rPr>
              <w:t>.</w:t>
            </w:r>
            <w:r w:rsidR="00BB0292">
              <w:rPr>
                <w:rFonts w:ascii="Aptos" w:hAnsi="Aptos" w:cs="Tahoma"/>
                <w:sz w:val="22"/>
                <w:szCs w:val="22"/>
              </w:rPr>
              <w:t xml:space="preserve"> </w:t>
            </w:r>
          </w:p>
          <w:p w14:paraId="4C756360" w14:textId="5F5065CA" w:rsidR="00274A2F" w:rsidRPr="007030B1" w:rsidRDefault="00274A2F" w:rsidP="00274A2F">
            <w:pPr>
              <w:tabs>
                <w:tab w:val="left" w:pos="0"/>
              </w:tabs>
              <w:spacing w:line="276" w:lineRule="auto"/>
              <w:jc w:val="both"/>
              <w:rPr>
                <w:rFonts w:ascii="Aptos" w:hAnsi="Aptos" w:cs="Tahoma"/>
                <w:sz w:val="22"/>
                <w:szCs w:val="22"/>
              </w:rPr>
            </w:pPr>
          </w:p>
        </w:tc>
      </w:tr>
      <w:tr w:rsidR="00B10D58" w:rsidRPr="007030B1" w14:paraId="18219D03" w14:textId="77777777" w:rsidTr="00150DF5">
        <w:tc>
          <w:tcPr>
            <w:tcW w:w="934" w:type="dxa"/>
            <w:shd w:val="clear" w:color="auto" w:fill="auto"/>
          </w:tcPr>
          <w:p w14:paraId="6493C2C6" w14:textId="71B85AD5" w:rsidR="00B10D58" w:rsidRPr="007030B1" w:rsidRDefault="00DA3F6F" w:rsidP="00010C03">
            <w:pPr>
              <w:tabs>
                <w:tab w:val="left" w:pos="0"/>
              </w:tabs>
              <w:spacing w:line="276" w:lineRule="auto"/>
              <w:jc w:val="both"/>
              <w:rPr>
                <w:rFonts w:ascii="Aptos" w:hAnsi="Aptos" w:cs="Tahoma"/>
                <w:b/>
                <w:sz w:val="22"/>
                <w:szCs w:val="22"/>
              </w:rPr>
            </w:pPr>
            <w:bookmarkStart w:id="2" w:name="_Hlk170218041"/>
            <w:bookmarkEnd w:id="1"/>
            <w:r w:rsidRPr="007030B1">
              <w:rPr>
                <w:rFonts w:ascii="Aptos" w:hAnsi="Aptos" w:cs="Tahoma"/>
                <w:b/>
                <w:sz w:val="22"/>
                <w:szCs w:val="22"/>
              </w:rPr>
              <w:lastRenderedPageBreak/>
              <w:t>P24/</w:t>
            </w:r>
            <w:r w:rsidR="006F5CB6">
              <w:rPr>
                <w:rFonts w:ascii="Aptos" w:hAnsi="Aptos" w:cs="Tahoma"/>
                <w:b/>
                <w:sz w:val="22"/>
                <w:szCs w:val="22"/>
              </w:rPr>
              <w:t>46</w:t>
            </w:r>
          </w:p>
        </w:tc>
        <w:tc>
          <w:tcPr>
            <w:tcW w:w="9131" w:type="dxa"/>
            <w:shd w:val="clear" w:color="auto" w:fill="auto"/>
          </w:tcPr>
          <w:p w14:paraId="13A410B5" w14:textId="2B683E44" w:rsidR="00B10D58" w:rsidRPr="007030B1" w:rsidRDefault="00B10D58" w:rsidP="00C92D60">
            <w:pPr>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6F5CB6">
              <w:rPr>
                <w:rFonts w:ascii="Aptos" w:hAnsi="Aptos" w:cs="Tahoma"/>
                <w:b/>
                <w:sz w:val="22"/>
                <w:szCs w:val="22"/>
              </w:rPr>
              <w:t>6</w:t>
            </w:r>
            <w:r w:rsidRPr="007030B1">
              <w:rPr>
                <w:rFonts w:ascii="Aptos" w:hAnsi="Aptos" w:cs="Tahoma"/>
                <w:b/>
                <w:sz w:val="22"/>
                <w:szCs w:val="22"/>
              </w:rPr>
              <w:t xml:space="preserve"> – </w:t>
            </w:r>
            <w:r w:rsidR="001D0405" w:rsidRPr="007030B1">
              <w:rPr>
                <w:rFonts w:ascii="Aptos" w:hAnsi="Aptos" w:cs="Tahoma"/>
                <w:b/>
                <w:sz w:val="22"/>
                <w:szCs w:val="22"/>
              </w:rPr>
              <w:t>People Strategy Update</w:t>
            </w:r>
            <w:r w:rsidRPr="007030B1">
              <w:rPr>
                <w:rFonts w:ascii="Aptos" w:hAnsi="Aptos" w:cs="Tahoma"/>
                <w:b/>
                <w:sz w:val="22"/>
                <w:szCs w:val="22"/>
              </w:rPr>
              <w:t xml:space="preserve"> </w:t>
            </w:r>
          </w:p>
        </w:tc>
      </w:tr>
      <w:tr w:rsidR="00B10D58" w:rsidRPr="007030B1" w14:paraId="523E82EC" w14:textId="77777777" w:rsidTr="00150DF5">
        <w:tc>
          <w:tcPr>
            <w:tcW w:w="934" w:type="dxa"/>
            <w:shd w:val="clear" w:color="auto" w:fill="auto"/>
          </w:tcPr>
          <w:p w14:paraId="5C914AD7" w14:textId="77777777" w:rsidR="00B10D58" w:rsidRPr="007030B1" w:rsidRDefault="00B10D58" w:rsidP="00010C03">
            <w:pPr>
              <w:tabs>
                <w:tab w:val="left" w:pos="0"/>
              </w:tabs>
              <w:spacing w:line="276" w:lineRule="auto"/>
              <w:jc w:val="both"/>
              <w:rPr>
                <w:rFonts w:ascii="Aptos" w:hAnsi="Aptos" w:cs="Tahoma"/>
                <w:b/>
                <w:sz w:val="22"/>
                <w:szCs w:val="22"/>
              </w:rPr>
            </w:pPr>
          </w:p>
        </w:tc>
        <w:tc>
          <w:tcPr>
            <w:tcW w:w="9131" w:type="dxa"/>
            <w:shd w:val="clear" w:color="auto" w:fill="auto"/>
          </w:tcPr>
          <w:p w14:paraId="627D229F" w14:textId="44010044" w:rsidR="00173446" w:rsidRDefault="00646410" w:rsidP="001D0405">
            <w:pPr>
              <w:spacing w:line="276" w:lineRule="auto"/>
              <w:jc w:val="both"/>
              <w:rPr>
                <w:rFonts w:ascii="Aptos" w:hAnsi="Aptos" w:cs="Tahoma"/>
                <w:sz w:val="22"/>
                <w:szCs w:val="22"/>
              </w:rPr>
            </w:pPr>
            <w:r>
              <w:rPr>
                <w:rFonts w:ascii="Aptos" w:hAnsi="Aptos" w:cs="Tahoma"/>
                <w:sz w:val="22"/>
                <w:szCs w:val="22"/>
              </w:rPr>
              <w:t>[REDACTED]</w:t>
            </w:r>
          </w:p>
          <w:p w14:paraId="7DA0EF10" w14:textId="77777777" w:rsidR="00173446" w:rsidRDefault="00173446" w:rsidP="001D0405">
            <w:pPr>
              <w:spacing w:line="276" w:lineRule="auto"/>
              <w:jc w:val="both"/>
              <w:rPr>
                <w:rFonts w:ascii="Aptos" w:hAnsi="Aptos" w:cs="Tahoma"/>
                <w:sz w:val="22"/>
                <w:szCs w:val="22"/>
              </w:rPr>
            </w:pPr>
          </w:p>
          <w:p w14:paraId="723A2920" w14:textId="47BEF472" w:rsidR="003E320E" w:rsidRDefault="00AE62C3" w:rsidP="001D0405">
            <w:pPr>
              <w:spacing w:line="276" w:lineRule="auto"/>
              <w:jc w:val="both"/>
              <w:rPr>
                <w:rFonts w:ascii="Aptos" w:hAnsi="Aptos" w:cs="Tahoma"/>
                <w:sz w:val="22"/>
                <w:szCs w:val="22"/>
              </w:rPr>
            </w:pPr>
            <w:r>
              <w:rPr>
                <w:rFonts w:ascii="Aptos" w:hAnsi="Aptos" w:cs="Tahoma"/>
                <w:sz w:val="22"/>
                <w:szCs w:val="22"/>
              </w:rPr>
              <w:t xml:space="preserve">In terms of recruitment and retention, </w:t>
            </w:r>
            <w:r w:rsidR="00F6768D">
              <w:rPr>
                <w:rFonts w:ascii="Aptos" w:hAnsi="Aptos" w:cs="Tahoma"/>
                <w:sz w:val="22"/>
                <w:szCs w:val="22"/>
              </w:rPr>
              <w:t>HR</w:t>
            </w:r>
            <w:r w:rsidR="0052207E">
              <w:rPr>
                <w:rFonts w:ascii="Aptos" w:hAnsi="Aptos" w:cs="Tahoma"/>
                <w:sz w:val="22"/>
                <w:szCs w:val="22"/>
              </w:rPr>
              <w:t xml:space="preserve"> had worked with the Marketing team to </w:t>
            </w:r>
            <w:r w:rsidR="005E5D54">
              <w:rPr>
                <w:rFonts w:ascii="Aptos" w:hAnsi="Aptos" w:cs="Tahoma"/>
                <w:sz w:val="22"/>
                <w:szCs w:val="22"/>
              </w:rPr>
              <w:t xml:space="preserve">improve onboarding and </w:t>
            </w:r>
            <w:r w:rsidR="00173446">
              <w:rPr>
                <w:rFonts w:ascii="Aptos" w:hAnsi="Aptos" w:cs="Tahoma"/>
                <w:sz w:val="22"/>
                <w:szCs w:val="22"/>
              </w:rPr>
              <w:t xml:space="preserve">recruitment </w:t>
            </w:r>
            <w:r w:rsidR="0034333E">
              <w:rPr>
                <w:rFonts w:ascii="Aptos" w:hAnsi="Aptos" w:cs="Tahoma"/>
                <w:sz w:val="22"/>
                <w:szCs w:val="22"/>
              </w:rPr>
              <w:t>web pages</w:t>
            </w:r>
            <w:r w:rsidR="00173446">
              <w:rPr>
                <w:rFonts w:ascii="Aptos" w:hAnsi="Aptos" w:cs="Tahoma"/>
                <w:sz w:val="22"/>
                <w:szCs w:val="22"/>
              </w:rPr>
              <w:t>; the improved site</w:t>
            </w:r>
            <w:r w:rsidR="00F1479E">
              <w:rPr>
                <w:rFonts w:ascii="Aptos" w:hAnsi="Aptos" w:cs="Tahoma"/>
                <w:sz w:val="22"/>
                <w:szCs w:val="22"/>
              </w:rPr>
              <w:t>, including case studies,</w:t>
            </w:r>
            <w:r w:rsidR="005E5D54">
              <w:rPr>
                <w:rFonts w:ascii="Aptos" w:hAnsi="Aptos" w:cs="Tahoma"/>
                <w:sz w:val="22"/>
                <w:szCs w:val="22"/>
              </w:rPr>
              <w:t xml:space="preserve"> was about to be launched.</w:t>
            </w:r>
            <w:r w:rsidR="00843307">
              <w:rPr>
                <w:rFonts w:ascii="Aptos" w:hAnsi="Aptos" w:cs="Tahoma"/>
                <w:sz w:val="22"/>
                <w:szCs w:val="22"/>
              </w:rPr>
              <w:t xml:space="preserve"> </w:t>
            </w:r>
            <w:r w:rsidR="00A305C3">
              <w:rPr>
                <w:rFonts w:ascii="Aptos" w:hAnsi="Aptos" w:cs="Tahoma"/>
                <w:sz w:val="22"/>
                <w:szCs w:val="22"/>
              </w:rPr>
              <w:t xml:space="preserve">The introduction of </w:t>
            </w:r>
            <w:r w:rsidR="0075281B">
              <w:rPr>
                <w:rFonts w:ascii="Aptos" w:hAnsi="Aptos" w:cs="Tahoma"/>
                <w:sz w:val="22"/>
                <w:szCs w:val="22"/>
              </w:rPr>
              <w:t xml:space="preserve">a new applicant tracking platform had been paused due to </w:t>
            </w:r>
            <w:r w:rsidR="00457104">
              <w:rPr>
                <w:rFonts w:ascii="Aptos" w:hAnsi="Aptos" w:cs="Tahoma"/>
                <w:sz w:val="22"/>
                <w:szCs w:val="22"/>
              </w:rPr>
              <w:t xml:space="preserve">higher tender costs than budget and issues with MHR regarding contract renewal; this would be </w:t>
            </w:r>
            <w:r w:rsidR="00EA68EF">
              <w:rPr>
                <w:rFonts w:ascii="Aptos" w:hAnsi="Aptos" w:cs="Tahoma"/>
                <w:sz w:val="22"/>
                <w:szCs w:val="22"/>
              </w:rPr>
              <w:t>picked up by the</w:t>
            </w:r>
            <w:r w:rsidR="003E467C">
              <w:rPr>
                <w:rFonts w:ascii="Aptos" w:hAnsi="Aptos" w:cs="Tahoma"/>
                <w:sz w:val="22"/>
                <w:szCs w:val="22"/>
              </w:rPr>
              <w:t xml:space="preserve"> new Group Director of HR &amp; People Development. </w:t>
            </w:r>
            <w:r w:rsidR="00A47105">
              <w:rPr>
                <w:rFonts w:ascii="Aptos" w:hAnsi="Aptos" w:cs="Tahoma"/>
                <w:sz w:val="22"/>
                <w:szCs w:val="22"/>
              </w:rPr>
              <w:t>[REDACTED]</w:t>
            </w:r>
            <w:r w:rsidR="00A47105">
              <w:rPr>
                <w:rFonts w:ascii="Aptos" w:hAnsi="Aptos" w:cs="Tahoma"/>
                <w:sz w:val="22"/>
                <w:szCs w:val="22"/>
              </w:rPr>
              <w:t xml:space="preserve"> </w:t>
            </w:r>
            <w:r w:rsidR="008C6397">
              <w:rPr>
                <w:rFonts w:ascii="Aptos" w:hAnsi="Aptos" w:cs="Tahoma"/>
                <w:sz w:val="22"/>
                <w:szCs w:val="22"/>
              </w:rPr>
              <w:t xml:space="preserve">Full implementation of the talent management process </w:t>
            </w:r>
            <w:r w:rsidR="001665DF">
              <w:rPr>
                <w:rFonts w:ascii="Aptos" w:hAnsi="Aptos" w:cs="Tahoma"/>
                <w:sz w:val="22"/>
                <w:szCs w:val="22"/>
              </w:rPr>
              <w:t xml:space="preserve">was </w:t>
            </w:r>
            <w:proofErr w:type="gramStart"/>
            <w:r w:rsidR="001665DF">
              <w:rPr>
                <w:rFonts w:ascii="Aptos" w:hAnsi="Aptos" w:cs="Tahoma"/>
                <w:sz w:val="22"/>
                <w:szCs w:val="22"/>
              </w:rPr>
              <w:t>ongoing</w:t>
            </w:r>
            <w:proofErr w:type="gramEnd"/>
            <w:r w:rsidR="001665DF">
              <w:rPr>
                <w:rFonts w:ascii="Aptos" w:hAnsi="Aptos" w:cs="Tahoma"/>
                <w:sz w:val="22"/>
                <w:szCs w:val="22"/>
              </w:rPr>
              <w:t xml:space="preserve"> and the second cohort of the Leadership Programme had been launched that day. </w:t>
            </w:r>
            <w:r w:rsidR="00A641AC">
              <w:rPr>
                <w:rFonts w:ascii="Aptos" w:hAnsi="Aptos" w:cs="Tahoma"/>
                <w:sz w:val="22"/>
                <w:szCs w:val="22"/>
              </w:rPr>
              <w:t xml:space="preserve">High levels of employee engagement could be evidenced </w:t>
            </w:r>
            <w:r w:rsidR="00547EE0">
              <w:rPr>
                <w:rFonts w:ascii="Aptos" w:hAnsi="Aptos" w:cs="Tahoma"/>
                <w:sz w:val="22"/>
                <w:szCs w:val="22"/>
              </w:rPr>
              <w:t xml:space="preserve">by the </w:t>
            </w:r>
            <w:r w:rsidR="00DC33FF">
              <w:rPr>
                <w:rFonts w:ascii="Aptos" w:hAnsi="Aptos" w:cs="Tahoma"/>
                <w:sz w:val="22"/>
                <w:szCs w:val="22"/>
              </w:rPr>
              <w:t xml:space="preserve">93% completion rate for the 2023 staff survey and the 2024 survey would go out in November. </w:t>
            </w:r>
            <w:r w:rsidR="007032EB">
              <w:rPr>
                <w:rFonts w:ascii="Aptos" w:hAnsi="Aptos" w:cs="Tahoma"/>
                <w:sz w:val="22"/>
                <w:szCs w:val="22"/>
              </w:rPr>
              <w:t xml:space="preserve">The results of the recent Health and Wellbeing survey would </w:t>
            </w:r>
            <w:r w:rsidR="00322FE6">
              <w:rPr>
                <w:rFonts w:ascii="Aptos" w:hAnsi="Aptos" w:cs="Tahoma"/>
                <w:sz w:val="22"/>
                <w:szCs w:val="22"/>
              </w:rPr>
              <w:t xml:space="preserve">feed into the next </w:t>
            </w:r>
            <w:r w:rsidR="00A40A03">
              <w:rPr>
                <w:rFonts w:ascii="Aptos" w:hAnsi="Aptos" w:cs="Tahoma"/>
                <w:sz w:val="22"/>
                <w:szCs w:val="22"/>
              </w:rPr>
              <w:t xml:space="preserve">Wellbeing Week in </w:t>
            </w:r>
            <w:r w:rsidR="000B3FE3">
              <w:rPr>
                <w:rFonts w:ascii="Aptos" w:hAnsi="Aptos" w:cs="Tahoma"/>
                <w:sz w:val="22"/>
                <w:szCs w:val="22"/>
              </w:rPr>
              <w:t>February 2025.</w:t>
            </w:r>
          </w:p>
          <w:p w14:paraId="0C523D25" w14:textId="77777777" w:rsidR="004E1F1A" w:rsidRDefault="004E1F1A" w:rsidP="001D0405">
            <w:pPr>
              <w:spacing w:line="276" w:lineRule="auto"/>
              <w:jc w:val="both"/>
              <w:rPr>
                <w:rFonts w:ascii="Aptos" w:hAnsi="Aptos" w:cs="Tahoma"/>
                <w:sz w:val="22"/>
                <w:szCs w:val="22"/>
              </w:rPr>
            </w:pPr>
          </w:p>
          <w:p w14:paraId="74ED8A63" w14:textId="0ADE34FE" w:rsidR="00F46D36" w:rsidRDefault="00F46D36" w:rsidP="001D0405">
            <w:pPr>
              <w:spacing w:line="276" w:lineRule="auto"/>
              <w:jc w:val="both"/>
              <w:rPr>
                <w:rFonts w:ascii="Aptos" w:hAnsi="Aptos" w:cs="Tahoma"/>
                <w:sz w:val="22"/>
                <w:szCs w:val="22"/>
              </w:rPr>
            </w:pPr>
            <w:r>
              <w:rPr>
                <w:rFonts w:ascii="Aptos" w:hAnsi="Aptos" w:cs="Tahoma"/>
                <w:sz w:val="22"/>
                <w:szCs w:val="22"/>
              </w:rPr>
              <w:t xml:space="preserve">A governor </w:t>
            </w:r>
            <w:r w:rsidR="000B3FE3">
              <w:rPr>
                <w:rFonts w:ascii="Aptos" w:hAnsi="Aptos" w:cs="Tahoma"/>
                <w:sz w:val="22"/>
                <w:szCs w:val="22"/>
              </w:rPr>
              <w:t xml:space="preserve">supported the introduction of </w:t>
            </w:r>
            <w:r w:rsidR="002F09F7">
              <w:rPr>
                <w:rFonts w:ascii="Aptos" w:hAnsi="Aptos" w:cs="Tahoma"/>
                <w:sz w:val="22"/>
                <w:szCs w:val="22"/>
              </w:rPr>
              <w:t>a total rewards statement for staff as it would help to clarify both hidden and future benefits, which could be a game changer</w:t>
            </w:r>
            <w:r w:rsidR="00C246EE">
              <w:rPr>
                <w:rFonts w:ascii="Aptos" w:hAnsi="Aptos" w:cs="Tahoma"/>
                <w:sz w:val="22"/>
                <w:szCs w:val="22"/>
              </w:rPr>
              <w:t>;</w:t>
            </w:r>
            <w:r w:rsidR="002C62D8">
              <w:rPr>
                <w:rFonts w:ascii="Aptos" w:hAnsi="Aptos" w:cs="Tahoma"/>
                <w:sz w:val="22"/>
                <w:szCs w:val="22"/>
              </w:rPr>
              <w:t xml:space="preserve"> </w:t>
            </w:r>
            <w:r w:rsidR="00297206">
              <w:rPr>
                <w:rFonts w:ascii="Aptos" w:hAnsi="Aptos" w:cs="Tahoma"/>
                <w:sz w:val="22"/>
                <w:szCs w:val="22"/>
              </w:rPr>
              <w:t xml:space="preserve">the </w:t>
            </w:r>
            <w:r w:rsidR="002C62D8">
              <w:rPr>
                <w:rFonts w:ascii="Aptos" w:hAnsi="Aptos" w:cs="Tahoma"/>
                <w:sz w:val="22"/>
                <w:szCs w:val="22"/>
              </w:rPr>
              <w:t xml:space="preserve">Group Director of HR &amp; People Development </w:t>
            </w:r>
            <w:r w:rsidR="002C62D8">
              <w:rPr>
                <w:rFonts w:ascii="Aptos" w:hAnsi="Aptos" w:cs="Tahoma"/>
                <w:b/>
                <w:bCs/>
                <w:sz w:val="22"/>
                <w:szCs w:val="22"/>
              </w:rPr>
              <w:t>agreed</w:t>
            </w:r>
            <w:r w:rsidR="002C62D8">
              <w:rPr>
                <w:rFonts w:ascii="Aptos" w:hAnsi="Aptos" w:cs="Tahoma"/>
                <w:sz w:val="22"/>
                <w:szCs w:val="22"/>
              </w:rPr>
              <w:t xml:space="preserve"> </w:t>
            </w:r>
            <w:r w:rsidR="004900AF">
              <w:rPr>
                <w:rFonts w:ascii="Aptos" w:hAnsi="Aptos" w:cs="Tahoma"/>
                <w:sz w:val="22"/>
                <w:szCs w:val="22"/>
              </w:rPr>
              <w:t>to share an example with committee members.</w:t>
            </w:r>
          </w:p>
          <w:p w14:paraId="15FC81F3" w14:textId="77777777" w:rsidR="0039296A" w:rsidRDefault="0039296A" w:rsidP="001D0405">
            <w:pPr>
              <w:spacing w:line="276" w:lineRule="auto"/>
              <w:jc w:val="both"/>
              <w:rPr>
                <w:rFonts w:ascii="Aptos" w:hAnsi="Aptos" w:cs="Tahoma"/>
                <w:sz w:val="22"/>
                <w:szCs w:val="22"/>
              </w:rPr>
            </w:pPr>
          </w:p>
          <w:p w14:paraId="32801ECA" w14:textId="7EFDFB60" w:rsidR="0039296A" w:rsidRDefault="0039296A" w:rsidP="001D0405">
            <w:pPr>
              <w:spacing w:line="276" w:lineRule="auto"/>
              <w:jc w:val="both"/>
              <w:rPr>
                <w:rFonts w:ascii="Aptos" w:hAnsi="Aptos" w:cs="Tahoma"/>
                <w:sz w:val="22"/>
                <w:szCs w:val="22"/>
              </w:rPr>
            </w:pPr>
            <w:r>
              <w:rPr>
                <w:rFonts w:ascii="Aptos" w:hAnsi="Aptos" w:cs="Tahoma"/>
                <w:sz w:val="22"/>
                <w:szCs w:val="22"/>
              </w:rPr>
              <w:t xml:space="preserve">A governor noted that, though engagement remained high, </w:t>
            </w:r>
            <w:r w:rsidR="00F04B3E">
              <w:rPr>
                <w:rFonts w:ascii="Aptos" w:hAnsi="Aptos" w:cs="Tahoma"/>
                <w:sz w:val="22"/>
                <w:szCs w:val="22"/>
              </w:rPr>
              <w:t xml:space="preserve">the staff survey results showed that satisfaction rates had dropped slightly and wondered if </w:t>
            </w:r>
            <w:r w:rsidR="009535FA">
              <w:rPr>
                <w:rFonts w:ascii="Aptos" w:hAnsi="Aptos" w:cs="Tahoma"/>
                <w:sz w:val="22"/>
                <w:szCs w:val="22"/>
              </w:rPr>
              <w:t>a deep dive would be useful</w:t>
            </w:r>
            <w:r w:rsidR="004840B2">
              <w:rPr>
                <w:rFonts w:ascii="Aptos" w:hAnsi="Aptos" w:cs="Tahoma"/>
                <w:sz w:val="22"/>
                <w:szCs w:val="22"/>
              </w:rPr>
              <w:t xml:space="preserve">. </w:t>
            </w:r>
            <w:r w:rsidR="001771F0">
              <w:rPr>
                <w:rFonts w:ascii="Aptos" w:hAnsi="Aptos" w:cs="Tahoma"/>
                <w:sz w:val="22"/>
                <w:szCs w:val="22"/>
              </w:rPr>
              <w:t xml:space="preserve">A staff governor also suggested that the questions could be reviewed as they were the same every year. </w:t>
            </w:r>
            <w:r w:rsidR="004840B2">
              <w:rPr>
                <w:rFonts w:ascii="Aptos" w:hAnsi="Aptos" w:cs="Tahoma"/>
                <w:sz w:val="22"/>
                <w:szCs w:val="22"/>
              </w:rPr>
              <w:t xml:space="preserve">The Group Director of HR &amp; People Development confirmed that the full results of the staff </w:t>
            </w:r>
            <w:r w:rsidR="004840B2">
              <w:rPr>
                <w:rFonts w:ascii="Aptos" w:hAnsi="Aptos" w:cs="Tahoma"/>
                <w:sz w:val="22"/>
                <w:szCs w:val="22"/>
              </w:rPr>
              <w:lastRenderedPageBreak/>
              <w:t xml:space="preserve">survey were discussed by SMT </w:t>
            </w:r>
            <w:r w:rsidR="00866CA1">
              <w:rPr>
                <w:rFonts w:ascii="Aptos" w:hAnsi="Aptos" w:cs="Tahoma"/>
                <w:sz w:val="22"/>
                <w:szCs w:val="22"/>
              </w:rPr>
              <w:t>with the report breaking down comments into themes</w:t>
            </w:r>
            <w:r w:rsidR="009535FA">
              <w:rPr>
                <w:rFonts w:ascii="Aptos" w:hAnsi="Aptos" w:cs="Tahoma"/>
                <w:sz w:val="22"/>
                <w:szCs w:val="22"/>
              </w:rPr>
              <w:t xml:space="preserve"> and i</w:t>
            </w:r>
            <w:r w:rsidR="00866CA1">
              <w:rPr>
                <w:rFonts w:ascii="Aptos" w:hAnsi="Aptos" w:cs="Tahoma"/>
                <w:sz w:val="22"/>
                <w:szCs w:val="22"/>
              </w:rPr>
              <w:t xml:space="preserve">t was </w:t>
            </w:r>
            <w:r w:rsidR="00866CA1">
              <w:rPr>
                <w:rFonts w:ascii="Aptos" w:hAnsi="Aptos" w:cs="Tahoma"/>
                <w:b/>
                <w:bCs/>
                <w:sz w:val="22"/>
                <w:szCs w:val="22"/>
              </w:rPr>
              <w:t xml:space="preserve">agreed </w:t>
            </w:r>
            <w:r w:rsidR="00866CA1">
              <w:rPr>
                <w:rFonts w:ascii="Aptos" w:hAnsi="Aptos" w:cs="Tahoma"/>
                <w:sz w:val="22"/>
                <w:szCs w:val="22"/>
              </w:rPr>
              <w:t>that this should be shared with the committee.</w:t>
            </w:r>
          </w:p>
          <w:p w14:paraId="686E6793" w14:textId="77777777" w:rsidR="00866CA1" w:rsidRDefault="00866CA1" w:rsidP="001D0405">
            <w:pPr>
              <w:spacing w:line="276" w:lineRule="auto"/>
              <w:jc w:val="both"/>
              <w:rPr>
                <w:rFonts w:ascii="Aptos" w:hAnsi="Aptos" w:cs="Tahoma"/>
                <w:sz w:val="22"/>
                <w:szCs w:val="22"/>
              </w:rPr>
            </w:pPr>
          </w:p>
          <w:p w14:paraId="1887DE30" w14:textId="77C28E5C" w:rsidR="00145881" w:rsidRDefault="00145881" w:rsidP="001D0405">
            <w:pPr>
              <w:spacing w:line="276" w:lineRule="auto"/>
              <w:jc w:val="both"/>
              <w:rPr>
                <w:rFonts w:ascii="Aptos" w:hAnsi="Aptos" w:cs="Tahoma"/>
                <w:sz w:val="22"/>
                <w:szCs w:val="22"/>
              </w:rPr>
            </w:pPr>
            <w:r>
              <w:rPr>
                <w:rFonts w:ascii="Aptos" w:hAnsi="Aptos" w:cs="Tahoma"/>
                <w:sz w:val="22"/>
                <w:szCs w:val="22"/>
              </w:rPr>
              <w:t xml:space="preserve">In response to a governor’s question, the </w:t>
            </w:r>
            <w:r w:rsidR="00A07129">
              <w:rPr>
                <w:rFonts w:ascii="Aptos" w:hAnsi="Aptos" w:cs="Tahoma"/>
                <w:sz w:val="22"/>
                <w:szCs w:val="22"/>
              </w:rPr>
              <w:t xml:space="preserve">Group Director of HR &amp; People Development explained that </w:t>
            </w:r>
            <w:r w:rsidR="00530C73">
              <w:rPr>
                <w:rFonts w:ascii="Aptos" w:hAnsi="Aptos" w:cs="Tahoma"/>
                <w:sz w:val="22"/>
                <w:szCs w:val="22"/>
              </w:rPr>
              <w:t xml:space="preserve">early interventions </w:t>
            </w:r>
            <w:r w:rsidR="006702AC">
              <w:rPr>
                <w:rFonts w:ascii="Aptos" w:hAnsi="Aptos" w:cs="Tahoma"/>
                <w:sz w:val="22"/>
                <w:szCs w:val="22"/>
              </w:rPr>
              <w:t>such as absence reviews mainly involved having difficult conversations</w:t>
            </w:r>
            <w:r w:rsidR="00DB0183">
              <w:rPr>
                <w:rFonts w:ascii="Aptos" w:hAnsi="Aptos" w:cs="Tahoma"/>
                <w:sz w:val="22"/>
                <w:szCs w:val="22"/>
              </w:rPr>
              <w:t xml:space="preserve"> around performance management and capability</w:t>
            </w:r>
            <w:r w:rsidR="00A23AA3">
              <w:rPr>
                <w:rFonts w:ascii="Aptos" w:hAnsi="Aptos" w:cs="Tahoma"/>
                <w:sz w:val="22"/>
                <w:szCs w:val="22"/>
              </w:rPr>
              <w:t xml:space="preserve">; she added that there was a definite correlation between less absence reviews taking place and higher levels of </w:t>
            </w:r>
            <w:r w:rsidR="00DC6C29">
              <w:rPr>
                <w:rFonts w:ascii="Aptos" w:hAnsi="Aptos" w:cs="Tahoma"/>
                <w:sz w:val="22"/>
                <w:szCs w:val="22"/>
              </w:rPr>
              <w:t>absence. An automated system based on HR trigger points was also under consideration.</w:t>
            </w:r>
          </w:p>
          <w:p w14:paraId="1A8CD0E5" w14:textId="77777777" w:rsidR="00145881" w:rsidRDefault="00145881" w:rsidP="001D0405">
            <w:pPr>
              <w:spacing w:line="276" w:lineRule="auto"/>
              <w:jc w:val="both"/>
              <w:rPr>
                <w:rFonts w:ascii="Aptos" w:hAnsi="Aptos" w:cs="Tahoma"/>
                <w:sz w:val="22"/>
                <w:szCs w:val="22"/>
              </w:rPr>
            </w:pPr>
          </w:p>
          <w:p w14:paraId="08353AB5" w14:textId="37D790F1" w:rsidR="0078671D" w:rsidRDefault="00E86B8D" w:rsidP="001D0405">
            <w:pPr>
              <w:spacing w:line="276" w:lineRule="auto"/>
              <w:jc w:val="both"/>
              <w:rPr>
                <w:rFonts w:ascii="Aptos" w:hAnsi="Aptos" w:cs="Tahoma"/>
                <w:sz w:val="22"/>
                <w:szCs w:val="22"/>
              </w:rPr>
            </w:pPr>
            <w:r>
              <w:rPr>
                <w:rFonts w:ascii="Aptos" w:hAnsi="Aptos" w:cs="Tahoma"/>
                <w:sz w:val="22"/>
                <w:szCs w:val="22"/>
              </w:rPr>
              <w:t>[REDACTED]</w:t>
            </w:r>
            <w:r w:rsidR="00E3466D">
              <w:rPr>
                <w:rFonts w:ascii="Aptos" w:hAnsi="Aptos" w:cs="Tahoma"/>
                <w:sz w:val="22"/>
                <w:szCs w:val="22"/>
              </w:rPr>
              <w:t xml:space="preserve"> </w:t>
            </w:r>
            <w:r w:rsidR="00060989">
              <w:rPr>
                <w:rFonts w:ascii="Aptos" w:hAnsi="Aptos" w:cs="Tahoma"/>
                <w:sz w:val="22"/>
                <w:szCs w:val="22"/>
              </w:rPr>
              <w:t xml:space="preserve">She added that the </w:t>
            </w:r>
            <w:r w:rsidR="00421DD2">
              <w:rPr>
                <w:rFonts w:ascii="Aptos" w:hAnsi="Aptos" w:cs="Tahoma"/>
                <w:sz w:val="22"/>
                <w:szCs w:val="22"/>
              </w:rPr>
              <w:t>Irwin Mitchell review was</w:t>
            </w:r>
            <w:r w:rsidR="00D15498">
              <w:rPr>
                <w:rFonts w:ascii="Aptos" w:hAnsi="Aptos" w:cs="Tahoma"/>
                <w:sz w:val="22"/>
                <w:szCs w:val="22"/>
              </w:rPr>
              <w:t xml:space="preserve"> currently in draft form</w:t>
            </w:r>
            <w:r w:rsidR="00F8138C">
              <w:rPr>
                <w:rFonts w:ascii="Aptos" w:hAnsi="Aptos" w:cs="Tahoma"/>
                <w:sz w:val="22"/>
                <w:szCs w:val="22"/>
              </w:rPr>
              <w:t xml:space="preserve"> and had therefore not been fully considered by the </w:t>
            </w:r>
            <w:r w:rsidR="00D15498">
              <w:rPr>
                <w:rFonts w:ascii="Aptos" w:hAnsi="Aptos" w:cs="Tahoma"/>
                <w:sz w:val="22"/>
                <w:szCs w:val="22"/>
              </w:rPr>
              <w:t>SMT</w:t>
            </w:r>
            <w:r w:rsidR="00396992">
              <w:rPr>
                <w:rFonts w:ascii="Aptos" w:hAnsi="Aptos" w:cs="Tahoma"/>
                <w:sz w:val="22"/>
                <w:szCs w:val="22"/>
              </w:rPr>
              <w:t>, who would look at</w:t>
            </w:r>
            <w:r w:rsidR="00F8138C">
              <w:rPr>
                <w:rFonts w:ascii="Aptos" w:hAnsi="Aptos" w:cs="Tahoma"/>
                <w:sz w:val="22"/>
                <w:szCs w:val="22"/>
              </w:rPr>
              <w:t xml:space="preserve"> the review </w:t>
            </w:r>
            <w:r w:rsidR="00D15498">
              <w:rPr>
                <w:rFonts w:ascii="Aptos" w:hAnsi="Aptos" w:cs="Tahoma"/>
                <w:sz w:val="22"/>
                <w:szCs w:val="22"/>
              </w:rPr>
              <w:t>alongside substantive data.</w:t>
            </w:r>
            <w:r w:rsidR="008431C2">
              <w:rPr>
                <w:rFonts w:ascii="Aptos" w:hAnsi="Aptos" w:cs="Tahoma"/>
                <w:sz w:val="22"/>
                <w:szCs w:val="22"/>
              </w:rPr>
              <w:t xml:space="preserve"> </w:t>
            </w:r>
            <w:r w:rsidR="00FC42CC">
              <w:rPr>
                <w:rFonts w:ascii="Aptos" w:hAnsi="Aptos" w:cs="Tahoma"/>
                <w:sz w:val="22"/>
                <w:szCs w:val="22"/>
              </w:rPr>
              <w:t xml:space="preserve">Possible actions could include a </w:t>
            </w:r>
            <w:r w:rsidR="008431C2">
              <w:rPr>
                <w:rFonts w:ascii="Aptos" w:hAnsi="Aptos" w:cs="Tahoma"/>
                <w:sz w:val="22"/>
                <w:szCs w:val="22"/>
              </w:rPr>
              <w:t xml:space="preserve">refresh of the </w:t>
            </w:r>
            <w:r w:rsidR="00FC42CC">
              <w:rPr>
                <w:rFonts w:ascii="Aptos" w:hAnsi="Aptos" w:cs="Tahoma"/>
                <w:sz w:val="22"/>
                <w:szCs w:val="22"/>
              </w:rPr>
              <w:t xml:space="preserve">Staff </w:t>
            </w:r>
            <w:r w:rsidR="008431C2">
              <w:rPr>
                <w:rFonts w:ascii="Aptos" w:hAnsi="Aptos" w:cs="Tahoma"/>
                <w:sz w:val="22"/>
                <w:szCs w:val="22"/>
              </w:rPr>
              <w:t xml:space="preserve">Code of Conduct </w:t>
            </w:r>
            <w:r w:rsidR="00396992">
              <w:rPr>
                <w:rFonts w:ascii="Aptos" w:hAnsi="Aptos" w:cs="Tahoma"/>
                <w:sz w:val="22"/>
                <w:szCs w:val="22"/>
              </w:rPr>
              <w:t>and</w:t>
            </w:r>
            <w:r w:rsidR="008431C2">
              <w:rPr>
                <w:rFonts w:ascii="Aptos" w:hAnsi="Aptos" w:cs="Tahoma"/>
                <w:sz w:val="22"/>
                <w:szCs w:val="22"/>
              </w:rPr>
              <w:t xml:space="preserve"> mechanisms such as walkthroughs. It was </w:t>
            </w:r>
            <w:r w:rsidR="00700D41">
              <w:rPr>
                <w:rFonts w:ascii="Aptos" w:hAnsi="Aptos" w:cs="Tahoma"/>
                <w:b/>
                <w:bCs/>
                <w:sz w:val="22"/>
                <w:szCs w:val="22"/>
              </w:rPr>
              <w:t xml:space="preserve">agreed </w:t>
            </w:r>
            <w:r w:rsidR="00700D41">
              <w:rPr>
                <w:rFonts w:ascii="Aptos" w:hAnsi="Aptos" w:cs="Tahoma"/>
                <w:sz w:val="22"/>
                <w:szCs w:val="22"/>
              </w:rPr>
              <w:t xml:space="preserve">that actions in relation to the </w:t>
            </w:r>
            <w:r w:rsidR="00FC42CC">
              <w:rPr>
                <w:rFonts w:ascii="Aptos" w:hAnsi="Aptos" w:cs="Tahoma"/>
                <w:sz w:val="22"/>
                <w:szCs w:val="22"/>
              </w:rPr>
              <w:t xml:space="preserve">Irwin Mitchell review </w:t>
            </w:r>
            <w:r w:rsidR="00700D41">
              <w:rPr>
                <w:rFonts w:ascii="Aptos" w:hAnsi="Aptos" w:cs="Tahoma"/>
                <w:sz w:val="22"/>
                <w:szCs w:val="22"/>
              </w:rPr>
              <w:t xml:space="preserve">would be brought back to the committee following SMT </w:t>
            </w:r>
            <w:r w:rsidR="00FC42CC">
              <w:rPr>
                <w:rFonts w:ascii="Aptos" w:hAnsi="Aptos" w:cs="Tahoma"/>
                <w:sz w:val="22"/>
                <w:szCs w:val="22"/>
              </w:rPr>
              <w:t>consideration</w:t>
            </w:r>
            <w:r w:rsidR="00700D41">
              <w:rPr>
                <w:rFonts w:ascii="Aptos" w:hAnsi="Aptos" w:cs="Tahoma"/>
                <w:sz w:val="22"/>
                <w:szCs w:val="22"/>
              </w:rPr>
              <w:t>.</w:t>
            </w:r>
          </w:p>
          <w:p w14:paraId="2CD44F23" w14:textId="77777777" w:rsidR="00700D41" w:rsidRDefault="00700D41" w:rsidP="001D0405">
            <w:pPr>
              <w:spacing w:line="276" w:lineRule="auto"/>
              <w:jc w:val="both"/>
              <w:rPr>
                <w:rFonts w:ascii="Aptos" w:hAnsi="Aptos" w:cs="Tahoma"/>
                <w:sz w:val="22"/>
                <w:szCs w:val="22"/>
              </w:rPr>
            </w:pPr>
          </w:p>
          <w:p w14:paraId="40F3C9B6" w14:textId="77777777" w:rsidR="00DB7B66" w:rsidRDefault="00B3723E" w:rsidP="00DB7B66">
            <w:pPr>
              <w:spacing w:line="276" w:lineRule="auto"/>
              <w:jc w:val="both"/>
              <w:rPr>
                <w:rFonts w:ascii="Aptos" w:hAnsi="Aptos" w:cs="Tahoma"/>
                <w:sz w:val="22"/>
                <w:szCs w:val="22"/>
              </w:rPr>
            </w:pPr>
            <w:r w:rsidRPr="00B3723E">
              <w:rPr>
                <w:rFonts w:ascii="Aptos" w:hAnsi="Aptos" w:cs="Tahoma"/>
                <w:sz w:val="22"/>
                <w:szCs w:val="22"/>
              </w:rPr>
              <w:t xml:space="preserve">In response to a governor's inquiry, the Corporation Chair provided an update on industrial relations, noting ongoing collaboration with the Chief Executive and Group Principal. However, without </w:t>
            </w:r>
            <w:r w:rsidR="00BB465F">
              <w:rPr>
                <w:rFonts w:ascii="Aptos" w:hAnsi="Aptos" w:cs="Tahoma"/>
                <w:sz w:val="22"/>
                <w:szCs w:val="22"/>
              </w:rPr>
              <w:t xml:space="preserve">any additional </w:t>
            </w:r>
            <w:r w:rsidRPr="00B3723E">
              <w:rPr>
                <w:rFonts w:ascii="Aptos" w:hAnsi="Aptos" w:cs="Tahoma"/>
                <w:sz w:val="22"/>
                <w:szCs w:val="22"/>
              </w:rPr>
              <w:t xml:space="preserve">government financial support, the group was operating under tight budget constraints, with students remaining the top priority. </w:t>
            </w:r>
            <w:r w:rsidR="00DB7B66">
              <w:rPr>
                <w:rFonts w:ascii="Aptos" w:hAnsi="Aptos" w:cs="Tahoma"/>
                <w:sz w:val="22"/>
                <w:szCs w:val="22"/>
              </w:rPr>
              <w:t>[REDACTED]</w:t>
            </w:r>
          </w:p>
          <w:p w14:paraId="12A2C3E2" w14:textId="77777777" w:rsidR="00B3723E" w:rsidRDefault="00B3723E" w:rsidP="001D0405">
            <w:pPr>
              <w:spacing w:line="276" w:lineRule="auto"/>
              <w:jc w:val="both"/>
              <w:rPr>
                <w:rFonts w:ascii="Aptos" w:hAnsi="Aptos" w:cs="Tahoma"/>
                <w:sz w:val="22"/>
                <w:szCs w:val="22"/>
              </w:rPr>
            </w:pPr>
          </w:p>
          <w:p w14:paraId="1D2294F5" w14:textId="701D06D9" w:rsidR="00140614" w:rsidRPr="00140614" w:rsidRDefault="00140614" w:rsidP="001D0405">
            <w:pPr>
              <w:spacing w:line="276" w:lineRule="auto"/>
              <w:jc w:val="both"/>
              <w:rPr>
                <w:rFonts w:ascii="Aptos" w:hAnsi="Aptos" w:cs="Tahoma"/>
                <w:sz w:val="22"/>
                <w:szCs w:val="22"/>
              </w:rPr>
            </w:pPr>
            <w:r>
              <w:rPr>
                <w:rFonts w:ascii="Aptos" w:hAnsi="Aptos" w:cs="Tahoma"/>
                <w:sz w:val="22"/>
                <w:szCs w:val="22"/>
              </w:rPr>
              <w:t xml:space="preserve">Governors </w:t>
            </w:r>
            <w:r>
              <w:rPr>
                <w:rFonts w:ascii="Aptos" w:hAnsi="Aptos" w:cs="Tahoma"/>
                <w:b/>
                <w:bCs/>
                <w:sz w:val="22"/>
                <w:szCs w:val="22"/>
              </w:rPr>
              <w:t xml:space="preserve">noted </w:t>
            </w:r>
            <w:r>
              <w:rPr>
                <w:rFonts w:ascii="Aptos" w:hAnsi="Aptos" w:cs="Tahoma"/>
                <w:sz w:val="22"/>
                <w:szCs w:val="22"/>
              </w:rPr>
              <w:t xml:space="preserve">the progress made </w:t>
            </w:r>
            <w:r w:rsidR="00147607">
              <w:rPr>
                <w:rFonts w:ascii="Aptos" w:hAnsi="Aptos" w:cs="Tahoma"/>
                <w:sz w:val="22"/>
                <w:szCs w:val="22"/>
              </w:rPr>
              <w:t>against</w:t>
            </w:r>
            <w:r>
              <w:rPr>
                <w:rFonts w:ascii="Aptos" w:hAnsi="Aptos" w:cs="Tahoma"/>
                <w:sz w:val="22"/>
                <w:szCs w:val="22"/>
              </w:rPr>
              <w:t xml:space="preserve"> the People Strategy</w:t>
            </w:r>
            <w:r w:rsidR="00996124">
              <w:rPr>
                <w:rFonts w:ascii="Aptos" w:hAnsi="Aptos" w:cs="Tahoma"/>
                <w:sz w:val="22"/>
                <w:szCs w:val="22"/>
              </w:rPr>
              <w:t xml:space="preserve">, as the group headed into year </w:t>
            </w:r>
            <w:r w:rsidR="00EC3D3A">
              <w:rPr>
                <w:rFonts w:ascii="Aptos" w:hAnsi="Aptos" w:cs="Tahoma"/>
                <w:sz w:val="22"/>
                <w:szCs w:val="22"/>
              </w:rPr>
              <w:t>two</w:t>
            </w:r>
            <w:r w:rsidR="00996124">
              <w:rPr>
                <w:rFonts w:ascii="Aptos" w:hAnsi="Aptos" w:cs="Tahoma"/>
                <w:sz w:val="22"/>
                <w:szCs w:val="22"/>
              </w:rPr>
              <w:t xml:space="preserve"> of the strategy</w:t>
            </w:r>
            <w:r>
              <w:rPr>
                <w:rFonts w:ascii="Aptos" w:hAnsi="Aptos" w:cs="Tahoma"/>
                <w:sz w:val="22"/>
                <w:szCs w:val="22"/>
              </w:rPr>
              <w:t>.</w:t>
            </w:r>
          </w:p>
          <w:p w14:paraId="4CF0F046" w14:textId="7D1A8367" w:rsidR="00140614" w:rsidRPr="007030B1" w:rsidRDefault="00140614" w:rsidP="001D0405">
            <w:pPr>
              <w:spacing w:line="276" w:lineRule="auto"/>
              <w:jc w:val="both"/>
              <w:rPr>
                <w:rFonts w:ascii="Aptos" w:hAnsi="Aptos" w:cs="Tahoma"/>
                <w:sz w:val="22"/>
                <w:szCs w:val="22"/>
              </w:rPr>
            </w:pPr>
          </w:p>
        </w:tc>
      </w:tr>
      <w:bookmarkEnd w:id="2"/>
      <w:tr w:rsidR="001D0405" w:rsidRPr="007030B1" w14:paraId="136A1EC6" w14:textId="77777777" w:rsidTr="000A7DEE">
        <w:tc>
          <w:tcPr>
            <w:tcW w:w="934" w:type="dxa"/>
            <w:shd w:val="clear" w:color="auto" w:fill="auto"/>
          </w:tcPr>
          <w:p w14:paraId="7339512D" w14:textId="35A3EF78" w:rsidR="001D0405" w:rsidRPr="007030B1" w:rsidRDefault="001D0405" w:rsidP="000A7DEE">
            <w:pPr>
              <w:tabs>
                <w:tab w:val="left" w:pos="0"/>
              </w:tabs>
              <w:spacing w:line="276" w:lineRule="auto"/>
              <w:jc w:val="both"/>
              <w:rPr>
                <w:rFonts w:ascii="Aptos" w:hAnsi="Aptos" w:cs="Tahoma"/>
                <w:b/>
                <w:sz w:val="22"/>
                <w:szCs w:val="22"/>
              </w:rPr>
            </w:pPr>
            <w:r w:rsidRPr="007030B1">
              <w:rPr>
                <w:rFonts w:ascii="Aptos" w:hAnsi="Aptos" w:cs="Tahoma"/>
                <w:b/>
                <w:sz w:val="22"/>
                <w:szCs w:val="22"/>
              </w:rPr>
              <w:lastRenderedPageBreak/>
              <w:t>P24/</w:t>
            </w:r>
            <w:r w:rsidR="00843B51">
              <w:rPr>
                <w:rFonts w:ascii="Aptos" w:hAnsi="Aptos" w:cs="Tahoma"/>
                <w:b/>
                <w:sz w:val="22"/>
                <w:szCs w:val="22"/>
              </w:rPr>
              <w:t>47</w:t>
            </w:r>
          </w:p>
        </w:tc>
        <w:tc>
          <w:tcPr>
            <w:tcW w:w="9131" w:type="dxa"/>
            <w:shd w:val="clear" w:color="auto" w:fill="auto"/>
          </w:tcPr>
          <w:p w14:paraId="78EC118C" w14:textId="0FE6CDB8" w:rsidR="001D0405" w:rsidRPr="007030B1" w:rsidRDefault="001D0405" w:rsidP="000A7DEE">
            <w:pPr>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843B51">
              <w:rPr>
                <w:rFonts w:ascii="Aptos" w:hAnsi="Aptos" w:cs="Tahoma"/>
                <w:b/>
                <w:sz w:val="22"/>
                <w:szCs w:val="22"/>
              </w:rPr>
              <w:t>7</w:t>
            </w:r>
            <w:r w:rsidRPr="007030B1">
              <w:rPr>
                <w:rFonts w:ascii="Aptos" w:hAnsi="Aptos" w:cs="Tahoma"/>
                <w:b/>
                <w:sz w:val="22"/>
                <w:szCs w:val="22"/>
              </w:rPr>
              <w:t xml:space="preserve"> – </w:t>
            </w:r>
            <w:r w:rsidR="00843B51">
              <w:rPr>
                <w:rFonts w:ascii="Aptos" w:hAnsi="Aptos" w:cs="Tahoma"/>
                <w:b/>
                <w:sz w:val="22"/>
                <w:szCs w:val="22"/>
              </w:rPr>
              <w:t>Learning and Development Strategy</w:t>
            </w:r>
            <w:r w:rsidRPr="007030B1">
              <w:rPr>
                <w:rFonts w:ascii="Aptos" w:hAnsi="Aptos" w:cs="Tahoma"/>
                <w:b/>
                <w:sz w:val="22"/>
                <w:szCs w:val="22"/>
              </w:rPr>
              <w:t xml:space="preserve"> Update </w:t>
            </w:r>
          </w:p>
        </w:tc>
      </w:tr>
      <w:tr w:rsidR="001D0405" w:rsidRPr="007030B1" w14:paraId="410C14A9" w14:textId="77777777" w:rsidTr="000A7DEE">
        <w:tc>
          <w:tcPr>
            <w:tcW w:w="934" w:type="dxa"/>
            <w:shd w:val="clear" w:color="auto" w:fill="auto"/>
          </w:tcPr>
          <w:p w14:paraId="692B4F98" w14:textId="77777777" w:rsidR="001D0405" w:rsidRPr="007030B1" w:rsidRDefault="001D0405" w:rsidP="000A7DEE">
            <w:pPr>
              <w:tabs>
                <w:tab w:val="left" w:pos="0"/>
              </w:tabs>
              <w:spacing w:line="276" w:lineRule="auto"/>
              <w:jc w:val="both"/>
              <w:rPr>
                <w:rFonts w:ascii="Aptos" w:hAnsi="Aptos" w:cs="Tahoma"/>
                <w:b/>
                <w:sz w:val="22"/>
                <w:szCs w:val="22"/>
              </w:rPr>
            </w:pPr>
          </w:p>
        </w:tc>
        <w:tc>
          <w:tcPr>
            <w:tcW w:w="9131" w:type="dxa"/>
            <w:shd w:val="clear" w:color="auto" w:fill="auto"/>
          </w:tcPr>
          <w:p w14:paraId="3D68EDF6" w14:textId="1E39BF89" w:rsidR="00EF6140" w:rsidRDefault="00EF6140" w:rsidP="000A7DEE">
            <w:pPr>
              <w:spacing w:line="276" w:lineRule="auto"/>
              <w:jc w:val="both"/>
              <w:rPr>
                <w:rFonts w:ascii="Aptos" w:hAnsi="Aptos" w:cs="Tahoma"/>
                <w:sz w:val="22"/>
                <w:szCs w:val="22"/>
              </w:rPr>
            </w:pPr>
            <w:r w:rsidRPr="00EF6140">
              <w:rPr>
                <w:rFonts w:ascii="Aptos" w:hAnsi="Aptos" w:cs="Tahoma"/>
                <w:sz w:val="22"/>
                <w:szCs w:val="22"/>
              </w:rPr>
              <w:t xml:space="preserve">The Group Director of HR &amp; People Development </w:t>
            </w:r>
            <w:r>
              <w:rPr>
                <w:rFonts w:ascii="Aptos" w:hAnsi="Aptos" w:cs="Tahoma"/>
                <w:sz w:val="22"/>
                <w:szCs w:val="22"/>
              </w:rPr>
              <w:t>highlighted</w:t>
            </w:r>
            <w:r w:rsidRPr="00EF6140">
              <w:rPr>
                <w:rFonts w:ascii="Aptos" w:hAnsi="Aptos" w:cs="Tahoma"/>
                <w:sz w:val="22"/>
                <w:szCs w:val="22"/>
              </w:rPr>
              <w:t xml:space="preserve"> the request to extend the review date for the Learning and Development Strategy to November 2025. This extension would allow the incoming Group Director to review it alongside a revised People Strategy. The report provided an update on progress so far, noting that Cohort 2 of the One Etc. Leadership Programme had been launched that day, with plans already underway for a third cohort. Feedback from the first Etc. Leadership Conference had been positive, with selected comments included in the report. A pilot for a new system-based appraisal process had been successful and would be fully implemented </w:t>
            </w:r>
            <w:r w:rsidR="00526A22">
              <w:rPr>
                <w:rFonts w:ascii="Aptos" w:hAnsi="Aptos" w:cs="Tahoma"/>
                <w:sz w:val="22"/>
                <w:szCs w:val="22"/>
              </w:rPr>
              <w:t>in</w:t>
            </w:r>
            <w:r w:rsidRPr="00EF6140">
              <w:rPr>
                <w:rFonts w:ascii="Aptos" w:hAnsi="Aptos" w:cs="Tahoma"/>
                <w:sz w:val="22"/>
                <w:szCs w:val="22"/>
              </w:rPr>
              <w:t xml:space="preserve"> September 2024, providing better oversight</w:t>
            </w:r>
            <w:r w:rsidR="00526A22">
              <w:rPr>
                <w:rFonts w:ascii="Aptos" w:hAnsi="Aptos" w:cs="Tahoma"/>
                <w:sz w:val="22"/>
                <w:szCs w:val="22"/>
              </w:rPr>
              <w:t xml:space="preserve">; </w:t>
            </w:r>
            <w:r w:rsidRPr="00EF6140">
              <w:rPr>
                <w:rFonts w:ascii="Aptos" w:hAnsi="Aptos" w:cs="Tahoma"/>
                <w:sz w:val="22"/>
                <w:szCs w:val="22"/>
              </w:rPr>
              <w:t xml:space="preserve">staff </w:t>
            </w:r>
            <w:r w:rsidR="00526A22">
              <w:rPr>
                <w:rFonts w:ascii="Aptos" w:hAnsi="Aptos" w:cs="Tahoma"/>
                <w:sz w:val="22"/>
                <w:szCs w:val="22"/>
              </w:rPr>
              <w:t xml:space="preserve">would also be able </w:t>
            </w:r>
            <w:r w:rsidRPr="00EF6140">
              <w:rPr>
                <w:rFonts w:ascii="Aptos" w:hAnsi="Aptos" w:cs="Tahoma"/>
                <w:sz w:val="22"/>
                <w:szCs w:val="22"/>
              </w:rPr>
              <w:t>to add their CPD records to the People First system. With the first phase of the talent management process complete, the next phase would be handled by the incoming Group Director. A summary of current apprenticeship and upskilling activities was also included, though it was noted that one apprentice had unfortunately withdrawn after being unable to pass their math</w:t>
            </w:r>
            <w:r w:rsidR="00B24A93">
              <w:rPr>
                <w:rFonts w:ascii="Aptos" w:hAnsi="Aptos" w:cs="Tahoma"/>
                <w:sz w:val="22"/>
                <w:szCs w:val="22"/>
              </w:rPr>
              <w:t>s</w:t>
            </w:r>
            <w:r w:rsidRPr="00EF6140">
              <w:rPr>
                <w:rFonts w:ascii="Aptos" w:hAnsi="Aptos" w:cs="Tahoma"/>
                <w:sz w:val="22"/>
                <w:szCs w:val="22"/>
              </w:rPr>
              <w:t xml:space="preserve"> qualification.</w:t>
            </w:r>
          </w:p>
          <w:p w14:paraId="665E4843" w14:textId="77777777" w:rsidR="009E27FA" w:rsidRDefault="009E27FA" w:rsidP="000A7DEE">
            <w:pPr>
              <w:spacing w:line="276" w:lineRule="auto"/>
              <w:jc w:val="both"/>
              <w:rPr>
                <w:rFonts w:ascii="Aptos" w:hAnsi="Aptos" w:cs="Tahoma"/>
                <w:sz w:val="22"/>
                <w:szCs w:val="22"/>
              </w:rPr>
            </w:pPr>
          </w:p>
          <w:p w14:paraId="10B50470" w14:textId="77777777" w:rsidR="00140614" w:rsidRDefault="009B11B1" w:rsidP="009A6C2F">
            <w:pPr>
              <w:spacing w:line="276" w:lineRule="auto"/>
              <w:jc w:val="both"/>
              <w:rPr>
                <w:rFonts w:ascii="Aptos" w:hAnsi="Aptos" w:cs="Tahoma"/>
                <w:sz w:val="22"/>
                <w:szCs w:val="22"/>
              </w:rPr>
            </w:pPr>
            <w:r>
              <w:rPr>
                <w:rFonts w:ascii="Aptos" w:hAnsi="Aptos" w:cs="Tahoma"/>
                <w:sz w:val="22"/>
                <w:szCs w:val="22"/>
              </w:rPr>
              <w:t xml:space="preserve">Governors </w:t>
            </w:r>
            <w:r>
              <w:rPr>
                <w:rFonts w:ascii="Aptos" w:hAnsi="Aptos" w:cs="Tahoma"/>
                <w:b/>
                <w:bCs/>
                <w:sz w:val="22"/>
                <w:szCs w:val="22"/>
              </w:rPr>
              <w:t xml:space="preserve">noted </w:t>
            </w:r>
            <w:r>
              <w:rPr>
                <w:rFonts w:ascii="Aptos" w:hAnsi="Aptos" w:cs="Tahoma"/>
                <w:sz w:val="22"/>
                <w:szCs w:val="22"/>
              </w:rPr>
              <w:t>the update</w:t>
            </w:r>
            <w:r w:rsidR="009A6C2F">
              <w:rPr>
                <w:rFonts w:ascii="Aptos" w:hAnsi="Aptos" w:cs="Tahoma"/>
                <w:sz w:val="22"/>
                <w:szCs w:val="22"/>
              </w:rPr>
              <w:t xml:space="preserve">, commenting on the positive </w:t>
            </w:r>
            <w:r w:rsidR="006210BF">
              <w:rPr>
                <w:rFonts w:ascii="Aptos" w:hAnsi="Aptos" w:cs="Tahoma"/>
                <w:sz w:val="22"/>
                <w:szCs w:val="22"/>
              </w:rPr>
              <w:t xml:space="preserve">progress, </w:t>
            </w:r>
            <w:r w:rsidR="004B2A40">
              <w:rPr>
                <w:rFonts w:ascii="Aptos" w:hAnsi="Aptos" w:cs="Tahoma"/>
                <w:sz w:val="22"/>
                <w:szCs w:val="22"/>
              </w:rPr>
              <w:t>and</w:t>
            </w:r>
            <w:r w:rsidR="008126C5">
              <w:rPr>
                <w:rFonts w:ascii="Aptos" w:hAnsi="Aptos" w:cs="Tahoma"/>
                <w:sz w:val="22"/>
                <w:szCs w:val="22"/>
              </w:rPr>
              <w:t xml:space="preserve"> supported the proposal t</w:t>
            </w:r>
            <w:r w:rsidR="00A77831">
              <w:rPr>
                <w:rFonts w:ascii="Aptos" w:hAnsi="Aptos" w:cs="Tahoma"/>
                <w:sz w:val="22"/>
                <w:szCs w:val="22"/>
              </w:rPr>
              <w:t xml:space="preserve">hat the strategy remain in place until November 2025 to provide opportunity for review by the incoming </w:t>
            </w:r>
            <w:r w:rsidR="001C65F8">
              <w:rPr>
                <w:rFonts w:ascii="Aptos" w:hAnsi="Aptos" w:cs="Tahoma"/>
                <w:sz w:val="22"/>
                <w:szCs w:val="22"/>
              </w:rPr>
              <w:t>Group Director of HR &amp; People Development, alongside a new People Strategy.</w:t>
            </w:r>
            <w:r w:rsidR="00ED26F8">
              <w:rPr>
                <w:rFonts w:ascii="Aptos" w:hAnsi="Aptos" w:cs="Tahoma"/>
                <w:sz w:val="22"/>
                <w:szCs w:val="22"/>
              </w:rPr>
              <w:t xml:space="preserve"> </w:t>
            </w:r>
          </w:p>
          <w:p w14:paraId="3D9966DE" w14:textId="16E4337A" w:rsidR="006210BF" w:rsidRPr="007030B1" w:rsidRDefault="006210BF" w:rsidP="009A6C2F">
            <w:pPr>
              <w:spacing w:line="276" w:lineRule="auto"/>
              <w:jc w:val="both"/>
              <w:rPr>
                <w:rFonts w:ascii="Aptos" w:hAnsi="Aptos" w:cs="Tahoma"/>
                <w:sz w:val="22"/>
                <w:szCs w:val="22"/>
              </w:rPr>
            </w:pPr>
          </w:p>
        </w:tc>
      </w:tr>
      <w:tr w:rsidR="001D0405" w:rsidRPr="007030B1" w14:paraId="227DE4BF" w14:textId="77777777" w:rsidTr="000A7DEE">
        <w:tc>
          <w:tcPr>
            <w:tcW w:w="934" w:type="dxa"/>
            <w:shd w:val="clear" w:color="auto" w:fill="auto"/>
          </w:tcPr>
          <w:p w14:paraId="0AB2C0A5" w14:textId="13120BAC" w:rsidR="001D0405" w:rsidRPr="007030B1" w:rsidRDefault="001D0405" w:rsidP="000A7DEE">
            <w:pPr>
              <w:tabs>
                <w:tab w:val="left" w:pos="0"/>
              </w:tabs>
              <w:spacing w:line="276" w:lineRule="auto"/>
              <w:jc w:val="both"/>
              <w:rPr>
                <w:rFonts w:ascii="Aptos" w:hAnsi="Aptos" w:cs="Tahoma"/>
                <w:b/>
                <w:sz w:val="22"/>
                <w:szCs w:val="22"/>
              </w:rPr>
            </w:pPr>
            <w:r w:rsidRPr="007030B1">
              <w:rPr>
                <w:rFonts w:ascii="Aptos" w:hAnsi="Aptos" w:cs="Tahoma"/>
                <w:b/>
                <w:sz w:val="22"/>
                <w:szCs w:val="22"/>
              </w:rPr>
              <w:t>P24/</w:t>
            </w:r>
            <w:r w:rsidR="00843B51">
              <w:rPr>
                <w:rFonts w:ascii="Aptos" w:hAnsi="Aptos" w:cs="Tahoma"/>
                <w:b/>
                <w:sz w:val="22"/>
                <w:szCs w:val="22"/>
              </w:rPr>
              <w:t>48</w:t>
            </w:r>
          </w:p>
        </w:tc>
        <w:tc>
          <w:tcPr>
            <w:tcW w:w="9131" w:type="dxa"/>
            <w:shd w:val="clear" w:color="auto" w:fill="auto"/>
          </w:tcPr>
          <w:p w14:paraId="06952375" w14:textId="18474E3E" w:rsidR="001D0405" w:rsidRPr="007030B1" w:rsidRDefault="001D0405" w:rsidP="000A7DEE">
            <w:pPr>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843B51">
              <w:rPr>
                <w:rFonts w:ascii="Aptos" w:hAnsi="Aptos" w:cs="Tahoma"/>
                <w:b/>
                <w:sz w:val="22"/>
                <w:szCs w:val="22"/>
              </w:rPr>
              <w:t>8</w:t>
            </w:r>
            <w:r w:rsidRPr="007030B1">
              <w:rPr>
                <w:rFonts w:ascii="Aptos" w:hAnsi="Aptos" w:cs="Tahoma"/>
                <w:b/>
                <w:sz w:val="22"/>
                <w:szCs w:val="22"/>
              </w:rPr>
              <w:t xml:space="preserve"> </w:t>
            </w:r>
            <w:r w:rsidR="008C1580" w:rsidRPr="007030B1">
              <w:rPr>
                <w:rFonts w:ascii="Aptos" w:hAnsi="Aptos" w:cs="Tahoma"/>
                <w:b/>
                <w:sz w:val="22"/>
                <w:szCs w:val="22"/>
              </w:rPr>
              <w:t>–</w:t>
            </w:r>
            <w:r w:rsidRPr="007030B1">
              <w:rPr>
                <w:rFonts w:ascii="Aptos" w:hAnsi="Aptos" w:cs="Tahoma"/>
                <w:b/>
                <w:sz w:val="22"/>
                <w:szCs w:val="22"/>
              </w:rPr>
              <w:t xml:space="preserve"> </w:t>
            </w:r>
            <w:r w:rsidR="008C1580" w:rsidRPr="007030B1">
              <w:rPr>
                <w:rFonts w:ascii="Aptos" w:hAnsi="Aptos" w:cs="Tahoma"/>
                <w:b/>
                <w:sz w:val="22"/>
                <w:szCs w:val="22"/>
              </w:rPr>
              <w:t xml:space="preserve">Gender Pay Gap </w:t>
            </w:r>
            <w:r w:rsidR="00843B51">
              <w:rPr>
                <w:rFonts w:ascii="Aptos" w:hAnsi="Aptos" w:cs="Tahoma"/>
                <w:b/>
                <w:sz w:val="22"/>
                <w:szCs w:val="22"/>
              </w:rPr>
              <w:t>Reporting</w:t>
            </w:r>
            <w:r w:rsidRPr="007030B1">
              <w:rPr>
                <w:rFonts w:ascii="Aptos" w:hAnsi="Aptos" w:cs="Tahoma"/>
                <w:b/>
                <w:sz w:val="22"/>
                <w:szCs w:val="22"/>
              </w:rPr>
              <w:t xml:space="preserve"> </w:t>
            </w:r>
          </w:p>
        </w:tc>
      </w:tr>
      <w:tr w:rsidR="001D0405" w:rsidRPr="007030B1" w14:paraId="7EB48BF9" w14:textId="77777777" w:rsidTr="000A7DEE">
        <w:tc>
          <w:tcPr>
            <w:tcW w:w="934" w:type="dxa"/>
            <w:shd w:val="clear" w:color="auto" w:fill="auto"/>
          </w:tcPr>
          <w:p w14:paraId="52BD316D" w14:textId="77777777" w:rsidR="001D0405" w:rsidRPr="007030B1" w:rsidRDefault="001D0405" w:rsidP="000A7DEE">
            <w:pPr>
              <w:tabs>
                <w:tab w:val="left" w:pos="0"/>
              </w:tabs>
              <w:spacing w:line="276" w:lineRule="auto"/>
              <w:jc w:val="both"/>
              <w:rPr>
                <w:rFonts w:ascii="Aptos" w:hAnsi="Aptos" w:cs="Tahoma"/>
                <w:b/>
                <w:sz w:val="22"/>
                <w:szCs w:val="22"/>
              </w:rPr>
            </w:pPr>
          </w:p>
        </w:tc>
        <w:tc>
          <w:tcPr>
            <w:tcW w:w="9131" w:type="dxa"/>
            <w:shd w:val="clear" w:color="auto" w:fill="auto"/>
          </w:tcPr>
          <w:p w14:paraId="49857534" w14:textId="5E2C4704" w:rsidR="00CC3C7D" w:rsidRDefault="00CC3C7D" w:rsidP="00843B51">
            <w:pPr>
              <w:spacing w:line="276" w:lineRule="auto"/>
              <w:jc w:val="both"/>
              <w:rPr>
                <w:rFonts w:ascii="Aptos" w:hAnsi="Aptos" w:cs="Tahoma"/>
                <w:sz w:val="22"/>
                <w:szCs w:val="22"/>
              </w:rPr>
            </w:pPr>
            <w:r w:rsidRPr="00CC3C7D">
              <w:rPr>
                <w:rFonts w:ascii="Aptos" w:hAnsi="Aptos" w:cs="Tahoma"/>
                <w:sz w:val="22"/>
                <w:szCs w:val="22"/>
              </w:rPr>
              <w:t xml:space="preserve">The Group Director of HR &amp; People Development explained that, since the data was already available, this report had been brought forward in the business cycle. Comparative data would be available after its publication at the end of March 2025. </w:t>
            </w:r>
            <w:proofErr w:type="spellStart"/>
            <w:r w:rsidRPr="00CC3C7D">
              <w:rPr>
                <w:rFonts w:ascii="Aptos" w:hAnsi="Aptos" w:cs="Tahoma"/>
                <w:sz w:val="22"/>
                <w:szCs w:val="22"/>
              </w:rPr>
              <w:t>Etc.'s</w:t>
            </w:r>
            <w:proofErr w:type="spellEnd"/>
            <w:r w:rsidRPr="00CC3C7D">
              <w:rPr>
                <w:rFonts w:ascii="Aptos" w:hAnsi="Aptos" w:cs="Tahoma"/>
                <w:sz w:val="22"/>
                <w:szCs w:val="22"/>
              </w:rPr>
              <w:t xml:space="preserve"> data was based on 525 staff members who were 'full pay relevant' and at work on 31 March 2024, out of approximately 705 </w:t>
            </w:r>
            <w:r w:rsidRPr="00CC3C7D">
              <w:rPr>
                <w:rFonts w:ascii="Aptos" w:hAnsi="Aptos" w:cs="Tahoma"/>
                <w:sz w:val="22"/>
                <w:szCs w:val="22"/>
              </w:rPr>
              <w:lastRenderedPageBreak/>
              <w:t xml:space="preserve">employed staff. The mean pay gap had increased from £2.28 in 2023 to £2.32, and the median had risen from £2.59 to £2.69. The gender </w:t>
            </w:r>
            <w:proofErr w:type="gramStart"/>
            <w:r w:rsidRPr="00CC3C7D">
              <w:rPr>
                <w:rFonts w:ascii="Aptos" w:hAnsi="Aptos" w:cs="Tahoma"/>
                <w:sz w:val="22"/>
                <w:szCs w:val="22"/>
              </w:rPr>
              <w:t>pay</w:t>
            </w:r>
            <w:proofErr w:type="gramEnd"/>
            <w:r w:rsidRPr="00CC3C7D">
              <w:rPr>
                <w:rFonts w:ascii="Aptos" w:hAnsi="Aptos" w:cs="Tahoma"/>
                <w:sz w:val="22"/>
                <w:szCs w:val="22"/>
              </w:rPr>
              <w:t xml:space="preserve"> gap action plan, presented at the previous meeting, would be reviewed and updated with new targets set accordingly.</w:t>
            </w:r>
          </w:p>
          <w:p w14:paraId="0B84C5DD" w14:textId="77777777" w:rsidR="00C17923" w:rsidRDefault="00C17923" w:rsidP="00843B51">
            <w:pPr>
              <w:spacing w:line="276" w:lineRule="auto"/>
              <w:jc w:val="both"/>
              <w:rPr>
                <w:rFonts w:ascii="Aptos" w:hAnsi="Aptos" w:cs="Tahoma"/>
                <w:sz w:val="22"/>
                <w:szCs w:val="22"/>
              </w:rPr>
            </w:pPr>
          </w:p>
          <w:p w14:paraId="6DF7D9FF" w14:textId="4510D82D" w:rsidR="00350AC1" w:rsidRDefault="00CF00DC" w:rsidP="00843B51">
            <w:pPr>
              <w:spacing w:line="276" w:lineRule="auto"/>
              <w:jc w:val="both"/>
              <w:rPr>
                <w:rFonts w:ascii="Aptos" w:hAnsi="Aptos" w:cs="Tahoma"/>
                <w:sz w:val="22"/>
                <w:szCs w:val="22"/>
              </w:rPr>
            </w:pPr>
            <w:r w:rsidRPr="00CF00DC">
              <w:rPr>
                <w:rFonts w:ascii="Aptos" w:hAnsi="Aptos" w:cs="Tahoma"/>
                <w:sz w:val="22"/>
                <w:szCs w:val="22"/>
              </w:rPr>
              <w:t>A governor observed that in every organi</w:t>
            </w:r>
            <w:r>
              <w:rPr>
                <w:rFonts w:ascii="Aptos" w:hAnsi="Aptos" w:cs="Tahoma"/>
                <w:sz w:val="22"/>
                <w:szCs w:val="22"/>
              </w:rPr>
              <w:t>s</w:t>
            </w:r>
            <w:r w:rsidRPr="00CF00DC">
              <w:rPr>
                <w:rFonts w:ascii="Aptos" w:hAnsi="Aptos" w:cs="Tahoma"/>
                <w:sz w:val="22"/>
                <w:szCs w:val="22"/>
              </w:rPr>
              <w:t xml:space="preserve">ation </w:t>
            </w:r>
            <w:r>
              <w:rPr>
                <w:rFonts w:ascii="Aptos" w:hAnsi="Aptos" w:cs="Tahoma"/>
                <w:sz w:val="22"/>
                <w:szCs w:val="22"/>
              </w:rPr>
              <w:t xml:space="preserve">at which </w:t>
            </w:r>
            <w:r w:rsidRPr="00CF00DC">
              <w:rPr>
                <w:rFonts w:ascii="Aptos" w:hAnsi="Aptos" w:cs="Tahoma"/>
                <w:sz w:val="22"/>
                <w:szCs w:val="22"/>
              </w:rPr>
              <w:t xml:space="preserve">he had worked, </w:t>
            </w:r>
            <w:r w:rsidR="0056345C">
              <w:rPr>
                <w:rFonts w:ascii="Aptos" w:hAnsi="Aptos" w:cs="Tahoma"/>
                <w:sz w:val="22"/>
                <w:szCs w:val="22"/>
              </w:rPr>
              <w:t>the tendency had been for the gender pay gap to</w:t>
            </w:r>
            <w:r w:rsidRPr="00CF00DC">
              <w:rPr>
                <w:rFonts w:ascii="Aptos" w:hAnsi="Aptos" w:cs="Tahoma"/>
                <w:sz w:val="22"/>
                <w:szCs w:val="22"/>
              </w:rPr>
              <w:t xml:space="preserve"> widen. He suggested that a more meaningful comparison would be to assess whether </w:t>
            </w:r>
            <w:proofErr w:type="gramStart"/>
            <w:r w:rsidRPr="00CF00DC">
              <w:rPr>
                <w:rFonts w:ascii="Aptos" w:hAnsi="Aptos" w:cs="Tahoma"/>
                <w:sz w:val="22"/>
                <w:szCs w:val="22"/>
              </w:rPr>
              <w:t>Etc.</w:t>
            </w:r>
            <w:proofErr w:type="gramEnd"/>
            <w:r w:rsidRPr="00CF00DC">
              <w:rPr>
                <w:rFonts w:ascii="Aptos" w:hAnsi="Aptos" w:cs="Tahoma"/>
                <w:sz w:val="22"/>
                <w:szCs w:val="22"/>
              </w:rPr>
              <w:t xml:space="preserve"> </w:t>
            </w:r>
            <w:r w:rsidR="00282419">
              <w:rPr>
                <w:rFonts w:ascii="Aptos" w:hAnsi="Aptos" w:cs="Tahoma"/>
                <w:sz w:val="22"/>
                <w:szCs w:val="22"/>
              </w:rPr>
              <w:t>wa</w:t>
            </w:r>
            <w:r w:rsidRPr="00CF00DC">
              <w:rPr>
                <w:rFonts w:ascii="Aptos" w:hAnsi="Aptos" w:cs="Tahoma"/>
                <w:sz w:val="22"/>
                <w:szCs w:val="22"/>
              </w:rPr>
              <w:t>s narrowing the gap faster or slower than other organi</w:t>
            </w:r>
            <w:r w:rsidR="00282419">
              <w:rPr>
                <w:rFonts w:ascii="Aptos" w:hAnsi="Aptos" w:cs="Tahoma"/>
                <w:sz w:val="22"/>
                <w:szCs w:val="22"/>
              </w:rPr>
              <w:t>s</w:t>
            </w:r>
            <w:r w:rsidRPr="00CF00DC">
              <w:rPr>
                <w:rFonts w:ascii="Aptos" w:hAnsi="Aptos" w:cs="Tahoma"/>
                <w:sz w:val="22"/>
                <w:szCs w:val="22"/>
              </w:rPr>
              <w:t xml:space="preserve">ations. If slower, then the </w:t>
            </w:r>
            <w:r w:rsidR="00282419">
              <w:rPr>
                <w:rFonts w:ascii="Aptos" w:hAnsi="Aptos" w:cs="Tahoma"/>
                <w:sz w:val="22"/>
                <w:szCs w:val="22"/>
              </w:rPr>
              <w:t>group</w:t>
            </w:r>
            <w:r w:rsidRPr="00CF00DC">
              <w:rPr>
                <w:rFonts w:ascii="Aptos" w:hAnsi="Aptos" w:cs="Tahoma"/>
                <w:sz w:val="22"/>
                <w:szCs w:val="22"/>
              </w:rPr>
              <w:t xml:space="preserve"> </w:t>
            </w:r>
            <w:r w:rsidR="00F543BA">
              <w:rPr>
                <w:rFonts w:ascii="Aptos" w:hAnsi="Aptos" w:cs="Tahoma"/>
                <w:sz w:val="22"/>
                <w:szCs w:val="22"/>
              </w:rPr>
              <w:t>was probably</w:t>
            </w:r>
            <w:r w:rsidRPr="00CF00DC">
              <w:rPr>
                <w:rFonts w:ascii="Aptos" w:hAnsi="Aptos" w:cs="Tahoma"/>
                <w:sz w:val="22"/>
                <w:szCs w:val="22"/>
              </w:rPr>
              <w:t xml:space="preserve"> doing something right</w:t>
            </w:r>
            <w:r w:rsidR="004809D6">
              <w:rPr>
                <w:rFonts w:ascii="Aptos" w:hAnsi="Aptos" w:cs="Tahoma"/>
                <w:sz w:val="22"/>
                <w:szCs w:val="22"/>
              </w:rPr>
              <w:t xml:space="preserve">. </w:t>
            </w:r>
            <w:r w:rsidRPr="00CF00DC">
              <w:rPr>
                <w:rFonts w:ascii="Aptos" w:hAnsi="Aptos" w:cs="Tahoma"/>
                <w:sz w:val="22"/>
                <w:szCs w:val="22"/>
              </w:rPr>
              <w:t xml:space="preserve">There was general agreement that this trend </w:t>
            </w:r>
            <w:r w:rsidR="00E00A40">
              <w:rPr>
                <w:rFonts w:ascii="Aptos" w:hAnsi="Aptos" w:cs="Tahoma"/>
                <w:sz w:val="22"/>
                <w:szCs w:val="22"/>
              </w:rPr>
              <w:t>was</w:t>
            </w:r>
            <w:r w:rsidRPr="00CF00DC">
              <w:rPr>
                <w:rFonts w:ascii="Aptos" w:hAnsi="Aptos" w:cs="Tahoma"/>
                <w:sz w:val="22"/>
                <w:szCs w:val="22"/>
              </w:rPr>
              <w:t xml:space="preserve"> common, raising the question of </w:t>
            </w:r>
            <w:r w:rsidR="008B0AE9">
              <w:rPr>
                <w:rFonts w:ascii="Aptos" w:hAnsi="Aptos" w:cs="Tahoma"/>
                <w:sz w:val="22"/>
                <w:szCs w:val="22"/>
              </w:rPr>
              <w:t>at what point</w:t>
            </w:r>
            <w:r w:rsidRPr="00CF00DC">
              <w:rPr>
                <w:rFonts w:ascii="Aptos" w:hAnsi="Aptos" w:cs="Tahoma"/>
                <w:sz w:val="22"/>
                <w:szCs w:val="22"/>
              </w:rPr>
              <w:t xml:space="preserve"> it should become a concern. The Group Director of HR &amp; People Development confirmed that comparative data </w:t>
            </w:r>
            <w:r w:rsidR="00717ACE">
              <w:rPr>
                <w:rFonts w:ascii="Aptos" w:hAnsi="Aptos" w:cs="Tahoma"/>
                <w:sz w:val="22"/>
                <w:szCs w:val="22"/>
              </w:rPr>
              <w:t>w</w:t>
            </w:r>
            <w:r w:rsidRPr="00CF00DC">
              <w:rPr>
                <w:rFonts w:ascii="Aptos" w:hAnsi="Aptos" w:cs="Tahoma"/>
                <w:sz w:val="22"/>
                <w:szCs w:val="22"/>
              </w:rPr>
              <w:t xml:space="preserve">ould be obtained from gov.uk in April and </w:t>
            </w:r>
            <w:r w:rsidR="008B0AE9">
              <w:rPr>
                <w:rFonts w:ascii="Aptos" w:hAnsi="Aptos" w:cs="Tahoma"/>
                <w:sz w:val="22"/>
                <w:szCs w:val="22"/>
              </w:rPr>
              <w:t>would be</w:t>
            </w:r>
            <w:r w:rsidRPr="00CF00DC">
              <w:rPr>
                <w:rFonts w:ascii="Aptos" w:hAnsi="Aptos" w:cs="Tahoma"/>
                <w:sz w:val="22"/>
                <w:szCs w:val="22"/>
              </w:rPr>
              <w:t xml:space="preserve"> reported to SMT, with </w:t>
            </w:r>
            <w:r w:rsidR="00717ACE">
              <w:rPr>
                <w:rFonts w:ascii="Aptos" w:hAnsi="Aptos" w:cs="Tahoma"/>
                <w:sz w:val="22"/>
                <w:szCs w:val="22"/>
              </w:rPr>
              <w:t xml:space="preserve">the potential to analyse </w:t>
            </w:r>
            <w:r w:rsidRPr="00CF00DC">
              <w:rPr>
                <w:rFonts w:ascii="Aptos" w:hAnsi="Aptos" w:cs="Tahoma"/>
                <w:sz w:val="22"/>
                <w:szCs w:val="22"/>
              </w:rPr>
              <w:t xml:space="preserve">trends over several years. </w:t>
            </w:r>
            <w:r w:rsidR="002D4F38">
              <w:rPr>
                <w:rFonts w:ascii="Aptos" w:hAnsi="Aptos" w:cs="Tahoma"/>
                <w:sz w:val="22"/>
                <w:szCs w:val="22"/>
              </w:rPr>
              <w:t>It was</w:t>
            </w:r>
            <w:r w:rsidR="00350AC1">
              <w:rPr>
                <w:rFonts w:ascii="Aptos" w:hAnsi="Aptos" w:cs="Tahoma"/>
                <w:sz w:val="22"/>
                <w:szCs w:val="22"/>
              </w:rPr>
              <w:t xml:space="preserve"> noted that comparisons </w:t>
            </w:r>
            <w:r w:rsidR="002D4F38">
              <w:rPr>
                <w:rFonts w:ascii="Aptos" w:hAnsi="Aptos" w:cs="Tahoma"/>
                <w:sz w:val="22"/>
                <w:szCs w:val="22"/>
              </w:rPr>
              <w:t>could be</w:t>
            </w:r>
            <w:r w:rsidR="00350AC1">
              <w:rPr>
                <w:rFonts w:ascii="Aptos" w:hAnsi="Aptos" w:cs="Tahoma"/>
                <w:sz w:val="22"/>
                <w:szCs w:val="22"/>
              </w:rPr>
              <w:t xml:space="preserve"> further complicated by </w:t>
            </w:r>
            <w:r w:rsidR="00E37B49">
              <w:rPr>
                <w:rFonts w:ascii="Aptos" w:hAnsi="Aptos" w:cs="Tahoma"/>
                <w:sz w:val="22"/>
                <w:szCs w:val="22"/>
              </w:rPr>
              <w:t xml:space="preserve">percentage pay increases </w:t>
            </w:r>
            <w:r w:rsidR="00D2101E">
              <w:rPr>
                <w:rFonts w:ascii="Aptos" w:hAnsi="Aptos" w:cs="Tahoma"/>
                <w:sz w:val="22"/>
                <w:szCs w:val="22"/>
              </w:rPr>
              <w:t>and the integration of Tees Valley Catering staff into Etc.</w:t>
            </w:r>
            <w:r w:rsidR="003951E7">
              <w:rPr>
                <w:rFonts w:ascii="Aptos" w:hAnsi="Aptos" w:cs="Tahoma"/>
                <w:sz w:val="22"/>
                <w:szCs w:val="22"/>
              </w:rPr>
              <w:t xml:space="preserve">, rather than outsourcing </w:t>
            </w:r>
            <w:r w:rsidR="00BC7B2F">
              <w:rPr>
                <w:rFonts w:ascii="Aptos" w:hAnsi="Aptos" w:cs="Tahoma"/>
                <w:sz w:val="22"/>
                <w:szCs w:val="22"/>
              </w:rPr>
              <w:t xml:space="preserve">these </w:t>
            </w:r>
            <w:r w:rsidR="003951E7">
              <w:rPr>
                <w:rFonts w:ascii="Aptos" w:hAnsi="Aptos" w:cs="Tahoma"/>
                <w:sz w:val="22"/>
                <w:szCs w:val="22"/>
              </w:rPr>
              <w:t xml:space="preserve">part-time, predominantly, female </w:t>
            </w:r>
            <w:r w:rsidR="00BC7B2F">
              <w:rPr>
                <w:rFonts w:ascii="Aptos" w:hAnsi="Aptos" w:cs="Tahoma"/>
                <w:sz w:val="22"/>
                <w:szCs w:val="22"/>
              </w:rPr>
              <w:t>staff</w:t>
            </w:r>
            <w:r w:rsidR="002D4F38">
              <w:rPr>
                <w:rFonts w:ascii="Aptos" w:hAnsi="Aptos" w:cs="Tahoma"/>
                <w:sz w:val="22"/>
                <w:szCs w:val="22"/>
              </w:rPr>
              <w:t>.</w:t>
            </w:r>
            <w:r w:rsidR="00BC7B2F">
              <w:rPr>
                <w:rFonts w:ascii="Aptos" w:hAnsi="Aptos" w:cs="Tahoma"/>
                <w:sz w:val="22"/>
                <w:szCs w:val="22"/>
              </w:rPr>
              <w:t xml:space="preserve"> </w:t>
            </w:r>
            <w:r w:rsidR="00D952C7">
              <w:rPr>
                <w:rFonts w:ascii="Aptos" w:hAnsi="Aptos" w:cs="Tahoma"/>
                <w:sz w:val="22"/>
                <w:szCs w:val="22"/>
              </w:rPr>
              <w:t xml:space="preserve">The increase in </w:t>
            </w:r>
            <w:r w:rsidR="005432F4">
              <w:rPr>
                <w:rFonts w:ascii="Aptos" w:hAnsi="Aptos" w:cs="Tahoma"/>
                <w:sz w:val="22"/>
                <w:szCs w:val="22"/>
              </w:rPr>
              <w:t>the number of females in the upper and upper middle pay quartiles was seen as positive.</w:t>
            </w:r>
            <w:r w:rsidR="00455541">
              <w:rPr>
                <w:rFonts w:ascii="Aptos" w:hAnsi="Aptos" w:cs="Tahoma"/>
                <w:sz w:val="22"/>
                <w:szCs w:val="22"/>
              </w:rPr>
              <w:t xml:space="preserve"> Further data analysis would feed into the targets set by the EDI Group and be incorporated into the Annual Operational Plan.</w:t>
            </w:r>
          </w:p>
          <w:p w14:paraId="3B6DD27A" w14:textId="77777777" w:rsidR="00717FCF" w:rsidRDefault="00717FCF" w:rsidP="00843B51">
            <w:pPr>
              <w:spacing w:line="276" w:lineRule="auto"/>
              <w:jc w:val="both"/>
              <w:rPr>
                <w:rFonts w:ascii="Aptos" w:hAnsi="Aptos" w:cs="Tahoma"/>
                <w:sz w:val="22"/>
                <w:szCs w:val="22"/>
              </w:rPr>
            </w:pPr>
          </w:p>
          <w:p w14:paraId="361E9B67" w14:textId="6B1164A0" w:rsidR="00C017B2" w:rsidRDefault="00C017B2" w:rsidP="00843B51">
            <w:pPr>
              <w:spacing w:line="276" w:lineRule="auto"/>
              <w:jc w:val="both"/>
              <w:rPr>
                <w:rFonts w:ascii="Aptos" w:hAnsi="Aptos" w:cs="Tahoma"/>
                <w:sz w:val="22"/>
                <w:szCs w:val="22"/>
              </w:rPr>
            </w:pPr>
            <w:r>
              <w:rPr>
                <w:rFonts w:ascii="Aptos" w:hAnsi="Aptos" w:cs="Tahoma"/>
                <w:sz w:val="22"/>
                <w:szCs w:val="22"/>
              </w:rPr>
              <w:t xml:space="preserve">Governors </w:t>
            </w:r>
            <w:r>
              <w:rPr>
                <w:rFonts w:ascii="Aptos" w:hAnsi="Aptos" w:cs="Tahoma"/>
                <w:b/>
                <w:bCs/>
                <w:sz w:val="22"/>
                <w:szCs w:val="22"/>
              </w:rPr>
              <w:t xml:space="preserve">approved </w:t>
            </w:r>
            <w:r>
              <w:rPr>
                <w:rFonts w:ascii="Aptos" w:hAnsi="Aptos" w:cs="Tahoma"/>
                <w:sz w:val="22"/>
                <w:szCs w:val="22"/>
              </w:rPr>
              <w:t>the Gender Pay Gap data for the Education Training Collective f</w:t>
            </w:r>
            <w:r w:rsidR="001C0ABA">
              <w:rPr>
                <w:rFonts w:ascii="Aptos" w:hAnsi="Aptos" w:cs="Tahoma"/>
                <w:sz w:val="22"/>
                <w:szCs w:val="22"/>
              </w:rPr>
              <w:t>or the year ended 31 March 2024 for upload to the Gov.uk website</w:t>
            </w:r>
            <w:r w:rsidR="000863F6">
              <w:rPr>
                <w:rFonts w:ascii="Aptos" w:hAnsi="Aptos" w:cs="Tahoma"/>
                <w:sz w:val="22"/>
                <w:szCs w:val="22"/>
              </w:rPr>
              <w:t>. I</w:t>
            </w:r>
            <w:r w:rsidR="000863F6" w:rsidRPr="000863F6">
              <w:rPr>
                <w:rFonts w:ascii="Aptos" w:hAnsi="Aptos" w:cs="Tahoma"/>
                <w:sz w:val="22"/>
                <w:szCs w:val="22"/>
              </w:rPr>
              <w:t>t was acknowledged that further analysis of the headline data would be necessary to gain deeper insights.</w:t>
            </w:r>
          </w:p>
          <w:p w14:paraId="3F1E0BB9" w14:textId="3A292EB2" w:rsidR="00013B76" w:rsidRPr="00C017B2" w:rsidRDefault="00013B76" w:rsidP="00843B51">
            <w:pPr>
              <w:spacing w:line="276" w:lineRule="auto"/>
              <w:jc w:val="both"/>
              <w:rPr>
                <w:rFonts w:ascii="Aptos" w:hAnsi="Aptos" w:cs="Tahoma"/>
                <w:sz w:val="22"/>
                <w:szCs w:val="22"/>
              </w:rPr>
            </w:pPr>
          </w:p>
        </w:tc>
      </w:tr>
      <w:tr w:rsidR="002C6826" w:rsidRPr="007030B1" w14:paraId="13024F89" w14:textId="77777777" w:rsidTr="000A7DEE">
        <w:tc>
          <w:tcPr>
            <w:tcW w:w="934" w:type="dxa"/>
            <w:shd w:val="clear" w:color="auto" w:fill="auto"/>
          </w:tcPr>
          <w:p w14:paraId="0ACE07C6" w14:textId="0D5AB7DE" w:rsidR="002C6826" w:rsidRPr="007030B1" w:rsidRDefault="002C6826" w:rsidP="000A7DEE">
            <w:pPr>
              <w:tabs>
                <w:tab w:val="left" w:pos="0"/>
              </w:tabs>
              <w:spacing w:line="276" w:lineRule="auto"/>
              <w:jc w:val="both"/>
              <w:rPr>
                <w:rFonts w:ascii="Aptos" w:hAnsi="Aptos" w:cs="Tahoma"/>
                <w:b/>
                <w:sz w:val="22"/>
                <w:szCs w:val="22"/>
              </w:rPr>
            </w:pPr>
            <w:r>
              <w:rPr>
                <w:rFonts w:ascii="Aptos" w:hAnsi="Aptos" w:cs="Tahoma"/>
                <w:b/>
                <w:sz w:val="22"/>
                <w:szCs w:val="22"/>
              </w:rPr>
              <w:lastRenderedPageBreak/>
              <w:t>P24/49</w:t>
            </w:r>
          </w:p>
        </w:tc>
        <w:tc>
          <w:tcPr>
            <w:tcW w:w="9131" w:type="dxa"/>
            <w:shd w:val="clear" w:color="auto" w:fill="auto"/>
          </w:tcPr>
          <w:p w14:paraId="1D0CE6E3" w14:textId="7A68F8A6" w:rsidR="002C6826" w:rsidRPr="002C6826" w:rsidRDefault="002C6826" w:rsidP="002C6826">
            <w:pPr>
              <w:spacing w:after="120" w:line="276" w:lineRule="auto"/>
              <w:jc w:val="both"/>
              <w:rPr>
                <w:rFonts w:ascii="Aptos" w:hAnsi="Aptos" w:cs="Tahoma"/>
                <w:b/>
                <w:bCs/>
                <w:sz w:val="22"/>
                <w:szCs w:val="22"/>
              </w:rPr>
            </w:pPr>
            <w:r>
              <w:rPr>
                <w:rFonts w:ascii="Aptos" w:hAnsi="Aptos" w:cs="Tahoma"/>
                <w:b/>
                <w:bCs/>
                <w:sz w:val="22"/>
                <w:szCs w:val="22"/>
              </w:rPr>
              <w:t>Agenda Item 9 – Equality, Diversity and Inclusion Position Paper</w:t>
            </w:r>
          </w:p>
        </w:tc>
      </w:tr>
      <w:tr w:rsidR="002C6826" w:rsidRPr="007030B1" w14:paraId="0FC32525" w14:textId="77777777" w:rsidTr="000A7DEE">
        <w:tc>
          <w:tcPr>
            <w:tcW w:w="934" w:type="dxa"/>
            <w:shd w:val="clear" w:color="auto" w:fill="auto"/>
          </w:tcPr>
          <w:p w14:paraId="13A7FB44" w14:textId="77777777" w:rsidR="002C6826" w:rsidRPr="007030B1" w:rsidRDefault="002C6826" w:rsidP="000A7DEE">
            <w:pPr>
              <w:tabs>
                <w:tab w:val="left" w:pos="0"/>
              </w:tabs>
              <w:spacing w:line="276" w:lineRule="auto"/>
              <w:jc w:val="both"/>
              <w:rPr>
                <w:rFonts w:ascii="Aptos" w:hAnsi="Aptos" w:cs="Tahoma"/>
                <w:b/>
                <w:sz w:val="22"/>
                <w:szCs w:val="22"/>
              </w:rPr>
            </w:pPr>
          </w:p>
        </w:tc>
        <w:tc>
          <w:tcPr>
            <w:tcW w:w="9131" w:type="dxa"/>
            <w:shd w:val="clear" w:color="auto" w:fill="auto"/>
          </w:tcPr>
          <w:p w14:paraId="64719290" w14:textId="77777777" w:rsidR="00060F29" w:rsidRDefault="00D901F1" w:rsidP="00843B51">
            <w:pPr>
              <w:spacing w:line="276" w:lineRule="auto"/>
              <w:jc w:val="both"/>
              <w:rPr>
                <w:rFonts w:ascii="Aptos" w:hAnsi="Aptos" w:cs="Tahoma"/>
                <w:sz w:val="22"/>
                <w:szCs w:val="22"/>
              </w:rPr>
            </w:pPr>
            <w:r>
              <w:rPr>
                <w:rFonts w:ascii="Aptos" w:hAnsi="Aptos" w:cs="Tahoma"/>
                <w:sz w:val="22"/>
                <w:szCs w:val="22"/>
              </w:rPr>
              <w:t xml:space="preserve">The Group Director of HR &amp; People Development presented the </w:t>
            </w:r>
            <w:r w:rsidR="00C50949">
              <w:rPr>
                <w:rFonts w:ascii="Aptos" w:hAnsi="Aptos" w:cs="Tahoma"/>
                <w:sz w:val="22"/>
                <w:szCs w:val="22"/>
              </w:rPr>
              <w:t xml:space="preserve">draft </w:t>
            </w:r>
            <w:r w:rsidR="00BB3B39">
              <w:rPr>
                <w:rFonts w:ascii="Aptos" w:hAnsi="Aptos" w:cs="Tahoma"/>
                <w:sz w:val="22"/>
                <w:szCs w:val="22"/>
              </w:rPr>
              <w:t xml:space="preserve">executive summary from an independent external review into EDI policies, procedures and systems across the group by </w:t>
            </w:r>
            <w:r w:rsidR="00060F29">
              <w:rPr>
                <w:rFonts w:ascii="Aptos" w:hAnsi="Aptos" w:cs="Tahoma"/>
                <w:sz w:val="22"/>
                <w:szCs w:val="22"/>
              </w:rPr>
              <w:t>Irwin Mitchell.</w:t>
            </w:r>
          </w:p>
          <w:p w14:paraId="38738F9B" w14:textId="77777777" w:rsidR="00060F29" w:rsidRDefault="00060F29" w:rsidP="00843B51">
            <w:pPr>
              <w:spacing w:line="276" w:lineRule="auto"/>
              <w:jc w:val="both"/>
              <w:rPr>
                <w:rFonts w:ascii="Aptos" w:hAnsi="Aptos" w:cs="Tahoma"/>
                <w:sz w:val="22"/>
                <w:szCs w:val="22"/>
              </w:rPr>
            </w:pPr>
          </w:p>
          <w:p w14:paraId="04D9475B" w14:textId="4A153933" w:rsidR="002C6826" w:rsidRDefault="00060F29" w:rsidP="00843B51">
            <w:pPr>
              <w:spacing w:line="276" w:lineRule="auto"/>
              <w:jc w:val="both"/>
              <w:rPr>
                <w:rFonts w:ascii="Aptos" w:hAnsi="Aptos" w:cs="Tahoma"/>
                <w:sz w:val="22"/>
                <w:szCs w:val="22"/>
              </w:rPr>
            </w:pPr>
            <w:r>
              <w:rPr>
                <w:rFonts w:ascii="Aptos" w:hAnsi="Aptos" w:cs="Tahoma"/>
                <w:sz w:val="22"/>
                <w:szCs w:val="22"/>
              </w:rPr>
              <w:t xml:space="preserve">A governor asked </w:t>
            </w:r>
            <w:r w:rsidR="00FC4464">
              <w:rPr>
                <w:rFonts w:ascii="Aptos" w:hAnsi="Aptos" w:cs="Tahoma"/>
                <w:sz w:val="22"/>
                <w:szCs w:val="22"/>
              </w:rPr>
              <w:t xml:space="preserve">about next </w:t>
            </w:r>
            <w:proofErr w:type="gramStart"/>
            <w:r w:rsidR="00FC4464">
              <w:rPr>
                <w:rFonts w:ascii="Aptos" w:hAnsi="Aptos" w:cs="Tahoma"/>
                <w:sz w:val="22"/>
                <w:szCs w:val="22"/>
              </w:rPr>
              <w:t>steps</w:t>
            </w:r>
            <w:proofErr w:type="gramEnd"/>
            <w:r w:rsidR="00FC4464">
              <w:rPr>
                <w:rFonts w:ascii="Aptos" w:hAnsi="Aptos" w:cs="Tahoma"/>
                <w:sz w:val="22"/>
                <w:szCs w:val="22"/>
              </w:rPr>
              <w:t xml:space="preserve"> and the Group Director of HR &amp; People Development confirmed that </w:t>
            </w:r>
            <w:r w:rsidR="006B1BFC">
              <w:rPr>
                <w:rFonts w:ascii="Aptos" w:hAnsi="Aptos" w:cs="Tahoma"/>
                <w:sz w:val="22"/>
                <w:szCs w:val="22"/>
              </w:rPr>
              <w:t xml:space="preserve">an action plan </w:t>
            </w:r>
            <w:r w:rsidR="00FC4464">
              <w:rPr>
                <w:rFonts w:ascii="Aptos" w:hAnsi="Aptos" w:cs="Tahoma"/>
                <w:sz w:val="22"/>
                <w:szCs w:val="22"/>
              </w:rPr>
              <w:t xml:space="preserve">would be developed following review of the </w:t>
            </w:r>
            <w:r w:rsidR="006B1BFC">
              <w:rPr>
                <w:rFonts w:ascii="Aptos" w:hAnsi="Aptos" w:cs="Tahoma"/>
                <w:sz w:val="22"/>
                <w:szCs w:val="22"/>
              </w:rPr>
              <w:t xml:space="preserve">final report </w:t>
            </w:r>
            <w:r w:rsidR="00FC4464">
              <w:rPr>
                <w:rFonts w:ascii="Aptos" w:hAnsi="Aptos" w:cs="Tahoma"/>
                <w:sz w:val="22"/>
                <w:szCs w:val="22"/>
              </w:rPr>
              <w:t>by SMT.</w:t>
            </w:r>
            <w:r w:rsidR="0075233B">
              <w:rPr>
                <w:rFonts w:ascii="Aptos" w:hAnsi="Aptos" w:cs="Tahoma"/>
                <w:sz w:val="22"/>
                <w:szCs w:val="22"/>
              </w:rPr>
              <w:t xml:space="preserve"> </w:t>
            </w:r>
          </w:p>
          <w:p w14:paraId="14435F5A" w14:textId="77777777" w:rsidR="0075233B" w:rsidRDefault="0075233B" w:rsidP="00843B51">
            <w:pPr>
              <w:spacing w:line="276" w:lineRule="auto"/>
              <w:jc w:val="both"/>
              <w:rPr>
                <w:rFonts w:ascii="Aptos" w:hAnsi="Aptos" w:cs="Tahoma"/>
                <w:sz w:val="22"/>
                <w:szCs w:val="22"/>
              </w:rPr>
            </w:pPr>
          </w:p>
          <w:p w14:paraId="01FABA32" w14:textId="78408FBD" w:rsidR="00B030E1" w:rsidRDefault="00002A62" w:rsidP="00843B51">
            <w:pPr>
              <w:spacing w:line="276" w:lineRule="auto"/>
              <w:jc w:val="both"/>
              <w:rPr>
                <w:rFonts w:ascii="Aptos" w:hAnsi="Aptos" w:cs="Tahoma"/>
                <w:sz w:val="22"/>
                <w:szCs w:val="22"/>
              </w:rPr>
            </w:pPr>
            <w:r>
              <w:rPr>
                <w:rFonts w:ascii="Aptos" w:hAnsi="Aptos" w:cs="Tahoma"/>
                <w:sz w:val="22"/>
                <w:szCs w:val="22"/>
              </w:rPr>
              <w:t xml:space="preserve">Governors </w:t>
            </w:r>
            <w:r>
              <w:rPr>
                <w:rFonts w:ascii="Aptos" w:hAnsi="Aptos" w:cs="Tahoma"/>
                <w:b/>
                <w:bCs/>
                <w:sz w:val="22"/>
                <w:szCs w:val="22"/>
              </w:rPr>
              <w:t xml:space="preserve">noted </w:t>
            </w:r>
            <w:r>
              <w:rPr>
                <w:rFonts w:ascii="Aptos" w:hAnsi="Aptos" w:cs="Tahoma"/>
                <w:sz w:val="22"/>
                <w:szCs w:val="22"/>
              </w:rPr>
              <w:t xml:space="preserve">the </w:t>
            </w:r>
            <w:r w:rsidR="00B14E22">
              <w:rPr>
                <w:rFonts w:ascii="Aptos" w:hAnsi="Aptos" w:cs="Tahoma"/>
                <w:sz w:val="22"/>
                <w:szCs w:val="22"/>
              </w:rPr>
              <w:t>draft report’s findings</w:t>
            </w:r>
            <w:r>
              <w:rPr>
                <w:rFonts w:ascii="Aptos" w:hAnsi="Aptos" w:cs="Tahoma"/>
                <w:sz w:val="22"/>
                <w:szCs w:val="22"/>
              </w:rPr>
              <w:t xml:space="preserve"> and </w:t>
            </w:r>
            <w:r>
              <w:rPr>
                <w:rFonts w:ascii="Aptos" w:hAnsi="Aptos" w:cs="Tahoma"/>
                <w:b/>
                <w:bCs/>
                <w:sz w:val="22"/>
                <w:szCs w:val="22"/>
              </w:rPr>
              <w:t xml:space="preserve">agreed </w:t>
            </w:r>
            <w:r>
              <w:rPr>
                <w:rFonts w:ascii="Aptos" w:hAnsi="Aptos" w:cs="Tahoma"/>
                <w:sz w:val="22"/>
                <w:szCs w:val="22"/>
              </w:rPr>
              <w:t>that</w:t>
            </w:r>
            <w:r w:rsidR="00B248D7">
              <w:rPr>
                <w:rFonts w:ascii="Aptos" w:hAnsi="Aptos" w:cs="Tahoma"/>
                <w:sz w:val="22"/>
                <w:szCs w:val="22"/>
              </w:rPr>
              <w:t xml:space="preserve">, following review of the finalised report by SMT, </w:t>
            </w:r>
            <w:r w:rsidR="00B030E1">
              <w:rPr>
                <w:rFonts w:ascii="Aptos" w:hAnsi="Aptos" w:cs="Tahoma"/>
                <w:sz w:val="22"/>
                <w:szCs w:val="22"/>
              </w:rPr>
              <w:t>the action plan would be presented to the committee.</w:t>
            </w:r>
            <w:r w:rsidR="0075233B">
              <w:rPr>
                <w:rFonts w:ascii="Aptos" w:hAnsi="Aptos" w:cs="Tahoma"/>
                <w:sz w:val="22"/>
                <w:szCs w:val="22"/>
              </w:rPr>
              <w:t xml:space="preserve"> </w:t>
            </w:r>
            <w:r w:rsidR="00237FF2" w:rsidRPr="00237FF2">
              <w:rPr>
                <w:rFonts w:ascii="Aptos" w:hAnsi="Aptos" w:cs="Tahoma"/>
                <w:sz w:val="22"/>
                <w:szCs w:val="22"/>
              </w:rPr>
              <w:t>They emphasized the importance of identifying specific actions to help the group move forward, suggesting that it would be beneficial to achieve some quick wins first to build momentum before tackling longer-term initiatives.</w:t>
            </w:r>
          </w:p>
          <w:p w14:paraId="2E5F0EAF" w14:textId="4FDBCD85" w:rsidR="00237FF2" w:rsidRPr="00002A62" w:rsidRDefault="00237FF2" w:rsidP="00843B51">
            <w:pPr>
              <w:spacing w:line="276" w:lineRule="auto"/>
              <w:jc w:val="both"/>
              <w:rPr>
                <w:rFonts w:ascii="Aptos" w:hAnsi="Aptos" w:cs="Tahoma"/>
                <w:sz w:val="22"/>
                <w:szCs w:val="22"/>
              </w:rPr>
            </w:pPr>
          </w:p>
        </w:tc>
      </w:tr>
      <w:tr w:rsidR="008C1580" w:rsidRPr="007030B1" w14:paraId="21F3FC0B" w14:textId="77777777" w:rsidTr="000A7DEE">
        <w:tc>
          <w:tcPr>
            <w:tcW w:w="934" w:type="dxa"/>
            <w:shd w:val="clear" w:color="auto" w:fill="auto"/>
          </w:tcPr>
          <w:p w14:paraId="3DE04534" w14:textId="2FEE9CBD" w:rsidR="008C1580" w:rsidRPr="007030B1" w:rsidRDefault="008C1580" w:rsidP="000A7DEE">
            <w:pPr>
              <w:tabs>
                <w:tab w:val="left" w:pos="0"/>
              </w:tabs>
              <w:spacing w:line="276" w:lineRule="auto"/>
              <w:jc w:val="both"/>
              <w:rPr>
                <w:rFonts w:ascii="Aptos" w:hAnsi="Aptos" w:cs="Tahoma"/>
                <w:b/>
                <w:sz w:val="22"/>
                <w:szCs w:val="22"/>
              </w:rPr>
            </w:pPr>
            <w:r w:rsidRPr="007030B1">
              <w:rPr>
                <w:rFonts w:ascii="Aptos" w:hAnsi="Aptos" w:cs="Tahoma"/>
                <w:b/>
                <w:sz w:val="22"/>
                <w:szCs w:val="22"/>
              </w:rPr>
              <w:t>P24/</w:t>
            </w:r>
            <w:r w:rsidR="002C6826">
              <w:rPr>
                <w:rFonts w:ascii="Aptos" w:hAnsi="Aptos" w:cs="Tahoma"/>
                <w:b/>
                <w:sz w:val="22"/>
                <w:szCs w:val="22"/>
              </w:rPr>
              <w:t>50</w:t>
            </w:r>
          </w:p>
        </w:tc>
        <w:tc>
          <w:tcPr>
            <w:tcW w:w="9131" w:type="dxa"/>
            <w:shd w:val="clear" w:color="auto" w:fill="auto"/>
          </w:tcPr>
          <w:p w14:paraId="5FCBA133" w14:textId="588ADF72" w:rsidR="008C1580" w:rsidRPr="007030B1" w:rsidRDefault="008C1580" w:rsidP="000A7DEE">
            <w:pPr>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2C6826">
              <w:rPr>
                <w:rFonts w:ascii="Aptos" w:hAnsi="Aptos" w:cs="Tahoma"/>
                <w:b/>
                <w:sz w:val="22"/>
                <w:szCs w:val="22"/>
              </w:rPr>
              <w:t>10</w:t>
            </w:r>
            <w:r w:rsidRPr="007030B1">
              <w:rPr>
                <w:rFonts w:ascii="Aptos" w:hAnsi="Aptos" w:cs="Tahoma"/>
                <w:b/>
                <w:sz w:val="22"/>
                <w:szCs w:val="22"/>
              </w:rPr>
              <w:t xml:space="preserve"> –</w:t>
            </w:r>
            <w:r w:rsidR="002C6826">
              <w:rPr>
                <w:rFonts w:ascii="Aptos" w:hAnsi="Aptos" w:cs="Tahoma"/>
                <w:b/>
                <w:sz w:val="22"/>
                <w:szCs w:val="22"/>
              </w:rPr>
              <w:t xml:space="preserve"> Policies</w:t>
            </w:r>
            <w:r w:rsidRPr="007030B1">
              <w:rPr>
                <w:rFonts w:ascii="Aptos" w:hAnsi="Aptos" w:cs="Tahoma"/>
                <w:b/>
                <w:sz w:val="22"/>
                <w:szCs w:val="22"/>
              </w:rPr>
              <w:t xml:space="preserve"> </w:t>
            </w:r>
          </w:p>
        </w:tc>
      </w:tr>
      <w:tr w:rsidR="008C1580" w:rsidRPr="007030B1" w14:paraId="507B6643" w14:textId="77777777" w:rsidTr="000A7DEE">
        <w:tc>
          <w:tcPr>
            <w:tcW w:w="934" w:type="dxa"/>
            <w:shd w:val="clear" w:color="auto" w:fill="auto"/>
          </w:tcPr>
          <w:p w14:paraId="2818F5A8" w14:textId="77777777" w:rsidR="008C1580" w:rsidRPr="007030B1" w:rsidRDefault="008C1580" w:rsidP="000A7DEE">
            <w:pPr>
              <w:tabs>
                <w:tab w:val="left" w:pos="0"/>
              </w:tabs>
              <w:spacing w:line="276" w:lineRule="auto"/>
              <w:jc w:val="both"/>
              <w:rPr>
                <w:rFonts w:ascii="Aptos" w:hAnsi="Aptos" w:cs="Tahoma"/>
                <w:b/>
                <w:sz w:val="22"/>
                <w:szCs w:val="22"/>
              </w:rPr>
            </w:pPr>
          </w:p>
        </w:tc>
        <w:tc>
          <w:tcPr>
            <w:tcW w:w="9131" w:type="dxa"/>
            <w:shd w:val="clear" w:color="auto" w:fill="auto"/>
          </w:tcPr>
          <w:p w14:paraId="43629A9A" w14:textId="6A25A4A8" w:rsidR="008559AB" w:rsidRDefault="00DE0527" w:rsidP="00C70923">
            <w:pPr>
              <w:spacing w:line="276" w:lineRule="auto"/>
              <w:jc w:val="both"/>
              <w:rPr>
                <w:rFonts w:ascii="Aptos" w:hAnsi="Aptos" w:cs="Tahoma"/>
                <w:sz w:val="22"/>
                <w:szCs w:val="22"/>
              </w:rPr>
            </w:pPr>
            <w:r>
              <w:rPr>
                <w:rFonts w:ascii="Aptos" w:hAnsi="Aptos" w:cs="Tahoma"/>
                <w:sz w:val="22"/>
                <w:szCs w:val="22"/>
              </w:rPr>
              <w:t xml:space="preserve">The Chief Financial Officer </w:t>
            </w:r>
            <w:r w:rsidR="00893045">
              <w:rPr>
                <w:rFonts w:ascii="Aptos" w:hAnsi="Aptos" w:cs="Tahoma"/>
                <w:sz w:val="22"/>
                <w:szCs w:val="22"/>
              </w:rPr>
              <w:t>explained that the Local Government Pension Scheme (LGPS) Discretionary Policy was mandatory</w:t>
            </w:r>
            <w:r w:rsidR="00C239B1">
              <w:rPr>
                <w:rFonts w:ascii="Aptos" w:hAnsi="Aptos" w:cs="Tahoma"/>
                <w:sz w:val="22"/>
                <w:szCs w:val="22"/>
              </w:rPr>
              <w:t xml:space="preserve"> and </w:t>
            </w:r>
            <w:r w:rsidR="00893045">
              <w:rPr>
                <w:rFonts w:ascii="Aptos" w:hAnsi="Aptos" w:cs="Tahoma"/>
                <w:sz w:val="22"/>
                <w:szCs w:val="22"/>
              </w:rPr>
              <w:t xml:space="preserve">would be published </w:t>
            </w:r>
            <w:r w:rsidR="00C239B1">
              <w:rPr>
                <w:rFonts w:ascii="Aptos" w:hAnsi="Aptos" w:cs="Tahoma"/>
                <w:sz w:val="22"/>
                <w:szCs w:val="22"/>
              </w:rPr>
              <w:t>following approval by the FE Corporation</w:t>
            </w:r>
            <w:r w:rsidR="00647981">
              <w:rPr>
                <w:rFonts w:ascii="Aptos" w:hAnsi="Aptos" w:cs="Tahoma"/>
                <w:sz w:val="22"/>
                <w:szCs w:val="22"/>
              </w:rPr>
              <w:t xml:space="preserve"> and application of the seal. Advice had been sought from the </w:t>
            </w:r>
            <w:r w:rsidR="00EF3290">
              <w:rPr>
                <w:rFonts w:ascii="Aptos" w:hAnsi="Aptos" w:cs="Tahoma"/>
                <w:sz w:val="22"/>
                <w:szCs w:val="22"/>
              </w:rPr>
              <w:t xml:space="preserve">local </w:t>
            </w:r>
            <w:proofErr w:type="gramStart"/>
            <w:r w:rsidR="00EF3290">
              <w:rPr>
                <w:rFonts w:ascii="Aptos" w:hAnsi="Aptos" w:cs="Tahoma"/>
                <w:sz w:val="22"/>
                <w:szCs w:val="22"/>
              </w:rPr>
              <w:t>LGPS</w:t>
            </w:r>
            <w:proofErr w:type="gramEnd"/>
            <w:r w:rsidR="00EF3290">
              <w:rPr>
                <w:rFonts w:ascii="Aptos" w:hAnsi="Aptos" w:cs="Tahoma"/>
                <w:sz w:val="22"/>
                <w:szCs w:val="22"/>
              </w:rPr>
              <w:t xml:space="preserve"> and </w:t>
            </w:r>
            <w:r w:rsidR="008559AB">
              <w:rPr>
                <w:rFonts w:ascii="Aptos" w:hAnsi="Aptos" w:cs="Tahoma"/>
                <w:sz w:val="22"/>
                <w:szCs w:val="22"/>
              </w:rPr>
              <w:t>discretions would be considered on a case by case basis</w:t>
            </w:r>
            <w:r w:rsidR="00574B6F">
              <w:rPr>
                <w:rFonts w:ascii="Aptos" w:hAnsi="Aptos" w:cs="Tahoma"/>
                <w:sz w:val="22"/>
                <w:szCs w:val="22"/>
              </w:rPr>
              <w:t xml:space="preserve"> and only approved where in the group’s best interests, strategically, operationally and financially.</w:t>
            </w:r>
          </w:p>
          <w:p w14:paraId="1716BCFE" w14:textId="77777777" w:rsidR="00C70923" w:rsidRDefault="00C70923" w:rsidP="00C70923">
            <w:pPr>
              <w:spacing w:line="276" w:lineRule="auto"/>
              <w:jc w:val="both"/>
              <w:rPr>
                <w:rFonts w:ascii="Aptos" w:hAnsi="Aptos" w:cs="Tahoma"/>
                <w:sz w:val="22"/>
                <w:szCs w:val="22"/>
              </w:rPr>
            </w:pPr>
          </w:p>
          <w:p w14:paraId="08B0D47D" w14:textId="1A04E1D2" w:rsidR="00D85914" w:rsidRDefault="00D85914" w:rsidP="00C70923">
            <w:pPr>
              <w:spacing w:line="276" w:lineRule="auto"/>
              <w:jc w:val="both"/>
              <w:rPr>
                <w:rFonts w:ascii="Aptos" w:hAnsi="Aptos" w:cs="Tahoma"/>
                <w:sz w:val="22"/>
                <w:szCs w:val="22"/>
              </w:rPr>
            </w:pPr>
            <w:r w:rsidRPr="00D85914">
              <w:rPr>
                <w:rFonts w:ascii="Aptos" w:hAnsi="Aptos" w:cs="Tahoma"/>
                <w:sz w:val="22"/>
                <w:szCs w:val="22"/>
              </w:rPr>
              <w:t xml:space="preserve">A governor with experience in the pensions sector stated that this was a standard technical pension scheme, akin to what he </w:t>
            </w:r>
            <w:r>
              <w:rPr>
                <w:rFonts w:ascii="Aptos" w:hAnsi="Aptos" w:cs="Tahoma"/>
                <w:sz w:val="22"/>
                <w:szCs w:val="22"/>
              </w:rPr>
              <w:t>seen</w:t>
            </w:r>
            <w:r w:rsidRPr="00D85914">
              <w:rPr>
                <w:rFonts w:ascii="Aptos" w:hAnsi="Aptos" w:cs="Tahoma"/>
                <w:sz w:val="22"/>
                <w:szCs w:val="22"/>
              </w:rPr>
              <w:t xml:space="preserve"> in his own organi</w:t>
            </w:r>
            <w:r>
              <w:rPr>
                <w:rFonts w:ascii="Aptos" w:hAnsi="Aptos" w:cs="Tahoma"/>
                <w:sz w:val="22"/>
                <w:szCs w:val="22"/>
              </w:rPr>
              <w:t>s</w:t>
            </w:r>
            <w:r w:rsidRPr="00D85914">
              <w:rPr>
                <w:rFonts w:ascii="Aptos" w:hAnsi="Aptos" w:cs="Tahoma"/>
                <w:sz w:val="22"/>
                <w:szCs w:val="22"/>
              </w:rPr>
              <w:t xml:space="preserve">ation. The Group Director of HR &amp; People Development confirmed that decisions would be made in accordance with Managing Public Money requirements, with the necessary approvals sought, and that detailed pension calculations would be requested from the LGPS for each case. In response to a governor's </w:t>
            </w:r>
            <w:r w:rsidRPr="00D85914">
              <w:rPr>
                <w:rFonts w:ascii="Aptos" w:hAnsi="Aptos" w:cs="Tahoma"/>
                <w:sz w:val="22"/>
                <w:szCs w:val="22"/>
              </w:rPr>
              <w:lastRenderedPageBreak/>
              <w:t xml:space="preserve">concern about how decisions </w:t>
            </w:r>
            <w:r w:rsidR="00DE5D22">
              <w:rPr>
                <w:rFonts w:ascii="Aptos" w:hAnsi="Aptos" w:cs="Tahoma"/>
                <w:sz w:val="22"/>
                <w:szCs w:val="22"/>
              </w:rPr>
              <w:t xml:space="preserve">on discretions </w:t>
            </w:r>
            <w:r w:rsidRPr="00D85914">
              <w:rPr>
                <w:rFonts w:ascii="Aptos" w:hAnsi="Aptos" w:cs="Tahoma"/>
                <w:sz w:val="22"/>
                <w:szCs w:val="22"/>
              </w:rPr>
              <w:t xml:space="preserve">made by other organizations might affect </w:t>
            </w:r>
            <w:r w:rsidR="00DE5D22">
              <w:rPr>
                <w:rFonts w:ascii="Aptos" w:hAnsi="Aptos" w:cs="Tahoma"/>
                <w:sz w:val="22"/>
                <w:szCs w:val="22"/>
              </w:rPr>
              <w:t>funds</w:t>
            </w:r>
            <w:r w:rsidRPr="00D85914">
              <w:rPr>
                <w:rFonts w:ascii="Aptos" w:hAnsi="Aptos" w:cs="Tahoma"/>
                <w:sz w:val="22"/>
                <w:szCs w:val="22"/>
              </w:rPr>
              <w:t xml:space="preserve">, the Chief Financial Officer assured </w:t>
            </w:r>
            <w:r w:rsidR="002A5A01">
              <w:rPr>
                <w:rFonts w:ascii="Aptos" w:hAnsi="Aptos" w:cs="Tahoma"/>
                <w:sz w:val="22"/>
                <w:szCs w:val="22"/>
              </w:rPr>
              <w:t xml:space="preserve">him </w:t>
            </w:r>
            <w:r w:rsidRPr="00D85914">
              <w:rPr>
                <w:rFonts w:ascii="Aptos" w:hAnsi="Aptos" w:cs="Tahoma"/>
                <w:sz w:val="22"/>
                <w:szCs w:val="22"/>
              </w:rPr>
              <w:t>that Etc. maintain</w:t>
            </w:r>
            <w:r w:rsidR="00DE5D22">
              <w:rPr>
                <w:rFonts w:ascii="Aptos" w:hAnsi="Aptos" w:cs="Tahoma"/>
                <w:sz w:val="22"/>
                <w:szCs w:val="22"/>
              </w:rPr>
              <w:t>ed</w:t>
            </w:r>
            <w:r w:rsidRPr="00D85914">
              <w:rPr>
                <w:rFonts w:ascii="Aptos" w:hAnsi="Aptos" w:cs="Tahoma"/>
                <w:sz w:val="22"/>
                <w:szCs w:val="22"/>
              </w:rPr>
              <w:t xml:space="preserve"> its own fund within the pension scheme.</w:t>
            </w:r>
          </w:p>
          <w:p w14:paraId="1DF9ADBD" w14:textId="77777777" w:rsidR="00A40221" w:rsidRDefault="00A40221" w:rsidP="00C70923">
            <w:pPr>
              <w:spacing w:line="276" w:lineRule="auto"/>
              <w:jc w:val="both"/>
              <w:rPr>
                <w:rFonts w:ascii="Aptos" w:hAnsi="Aptos" w:cs="Tahoma"/>
                <w:sz w:val="22"/>
                <w:szCs w:val="22"/>
              </w:rPr>
            </w:pPr>
          </w:p>
          <w:p w14:paraId="3D0547B1" w14:textId="2E34E789" w:rsidR="008B2BEE" w:rsidRPr="002C6826" w:rsidRDefault="002C6826" w:rsidP="008710CC">
            <w:pPr>
              <w:spacing w:line="276" w:lineRule="auto"/>
              <w:rPr>
                <w:rStyle w:val="Hyperlink"/>
                <w:rFonts w:ascii="Aptos" w:eastAsia="Aptos" w:hAnsi="Aptos" w:cs="Aptos"/>
                <w:sz w:val="22"/>
                <w:szCs w:val="22"/>
                <w:lang w:eastAsia="ar-SA"/>
              </w:rPr>
            </w:pPr>
            <w:r>
              <w:rPr>
                <w:rFonts w:ascii="Aptos" w:hAnsi="Aptos" w:cs="Tahoma"/>
                <w:sz w:val="22"/>
                <w:szCs w:val="22"/>
              </w:rPr>
              <w:t xml:space="preserve">Governors </w:t>
            </w:r>
            <w:r>
              <w:rPr>
                <w:rFonts w:ascii="Aptos" w:hAnsi="Aptos" w:cs="Tahoma"/>
                <w:b/>
                <w:bCs/>
                <w:sz w:val="22"/>
                <w:szCs w:val="22"/>
              </w:rPr>
              <w:t>agreed</w:t>
            </w:r>
            <w:r>
              <w:rPr>
                <w:rFonts w:ascii="Aptos" w:hAnsi="Aptos" w:cs="Tahoma"/>
                <w:sz w:val="22"/>
                <w:szCs w:val="22"/>
              </w:rPr>
              <w:t xml:space="preserve"> </w:t>
            </w:r>
            <w:r w:rsidR="00BC5C87">
              <w:rPr>
                <w:rFonts w:ascii="Aptos" w:hAnsi="Aptos" w:cs="Tahoma"/>
                <w:sz w:val="22"/>
                <w:szCs w:val="22"/>
              </w:rPr>
              <w:t xml:space="preserve">to recommend </w:t>
            </w:r>
            <w:r>
              <w:rPr>
                <w:rFonts w:ascii="Aptos" w:hAnsi="Aptos" w:cs="Tahoma"/>
                <w:sz w:val="22"/>
                <w:szCs w:val="22"/>
              </w:rPr>
              <w:t xml:space="preserve">the Local Government Pension Scheme Discretionary Policy </w:t>
            </w:r>
            <w:r w:rsidR="00BC5C87">
              <w:rPr>
                <w:rFonts w:ascii="Aptos" w:hAnsi="Aptos" w:cs="Tahoma"/>
                <w:sz w:val="22"/>
                <w:szCs w:val="22"/>
              </w:rPr>
              <w:t>to the FE Corporation for approval</w:t>
            </w:r>
            <w:r w:rsidR="00A40221">
              <w:rPr>
                <w:rFonts w:ascii="Aptos" w:hAnsi="Aptos" w:cs="Tahoma"/>
                <w:sz w:val="22"/>
                <w:szCs w:val="22"/>
              </w:rPr>
              <w:t>; it would then be signed by the Chief Executive and Group Principal and the Corporation Chair to witness application of the college seal</w:t>
            </w:r>
            <w:r w:rsidR="001C6461">
              <w:rPr>
                <w:rFonts w:ascii="Aptos" w:hAnsi="Aptos" w:cs="Tahoma"/>
                <w:sz w:val="22"/>
                <w:szCs w:val="22"/>
              </w:rPr>
              <w:t>.</w:t>
            </w:r>
          </w:p>
          <w:p w14:paraId="609508B1" w14:textId="77777777" w:rsidR="00E85D22" w:rsidRPr="007030B1" w:rsidRDefault="00E85D22" w:rsidP="000A7DEE">
            <w:pPr>
              <w:spacing w:line="276" w:lineRule="auto"/>
              <w:jc w:val="both"/>
              <w:rPr>
                <w:rFonts w:ascii="Aptos" w:hAnsi="Aptos" w:cs="Tahoma"/>
                <w:sz w:val="22"/>
                <w:szCs w:val="22"/>
              </w:rPr>
            </w:pPr>
          </w:p>
        </w:tc>
      </w:tr>
      <w:tr w:rsidR="008C1580" w:rsidRPr="007030B1" w14:paraId="15569C17" w14:textId="77777777" w:rsidTr="00FB52AF">
        <w:tc>
          <w:tcPr>
            <w:tcW w:w="10065" w:type="dxa"/>
            <w:gridSpan w:val="2"/>
            <w:shd w:val="clear" w:color="auto" w:fill="auto"/>
          </w:tcPr>
          <w:p w14:paraId="69A90CA2" w14:textId="64CA169F" w:rsidR="008C1580" w:rsidRPr="007030B1" w:rsidRDefault="00C832C2" w:rsidP="000A7DEE">
            <w:pPr>
              <w:spacing w:after="120" w:line="276" w:lineRule="auto"/>
              <w:jc w:val="both"/>
              <w:rPr>
                <w:rFonts w:ascii="Aptos" w:hAnsi="Aptos" w:cs="Tahoma"/>
                <w:b/>
                <w:sz w:val="22"/>
                <w:szCs w:val="22"/>
              </w:rPr>
            </w:pPr>
            <w:r w:rsidRPr="007030B1">
              <w:rPr>
                <w:rFonts w:ascii="Aptos" w:hAnsi="Aptos" w:cs="Tahoma"/>
                <w:b/>
                <w:sz w:val="22"/>
                <w:szCs w:val="22"/>
              </w:rPr>
              <w:lastRenderedPageBreak/>
              <w:t>Governance Items</w:t>
            </w:r>
          </w:p>
        </w:tc>
      </w:tr>
      <w:tr w:rsidR="008C1580" w:rsidRPr="007030B1" w14:paraId="6A16D5AA" w14:textId="77777777" w:rsidTr="000A7DEE">
        <w:tc>
          <w:tcPr>
            <w:tcW w:w="934" w:type="dxa"/>
            <w:shd w:val="clear" w:color="auto" w:fill="auto"/>
          </w:tcPr>
          <w:p w14:paraId="08C729CC" w14:textId="4E54BA92" w:rsidR="008C1580" w:rsidRPr="007030B1" w:rsidRDefault="008C1580" w:rsidP="000A7DEE">
            <w:pPr>
              <w:tabs>
                <w:tab w:val="left" w:pos="0"/>
              </w:tabs>
              <w:spacing w:line="276" w:lineRule="auto"/>
              <w:jc w:val="both"/>
              <w:rPr>
                <w:rFonts w:ascii="Aptos" w:hAnsi="Aptos" w:cs="Tahoma"/>
                <w:b/>
                <w:sz w:val="22"/>
                <w:szCs w:val="22"/>
              </w:rPr>
            </w:pPr>
            <w:r w:rsidRPr="007030B1">
              <w:rPr>
                <w:rFonts w:ascii="Aptos" w:hAnsi="Aptos" w:cs="Tahoma"/>
                <w:b/>
                <w:sz w:val="22"/>
                <w:szCs w:val="22"/>
              </w:rPr>
              <w:t>P24/</w:t>
            </w:r>
            <w:r w:rsidR="001C6461">
              <w:rPr>
                <w:rFonts w:ascii="Aptos" w:hAnsi="Aptos" w:cs="Tahoma"/>
                <w:b/>
                <w:sz w:val="22"/>
                <w:szCs w:val="22"/>
              </w:rPr>
              <w:t>51</w:t>
            </w:r>
          </w:p>
        </w:tc>
        <w:tc>
          <w:tcPr>
            <w:tcW w:w="9131" w:type="dxa"/>
            <w:shd w:val="clear" w:color="auto" w:fill="auto"/>
          </w:tcPr>
          <w:p w14:paraId="5B9B263D" w14:textId="08166BBF" w:rsidR="008C1580" w:rsidRPr="007030B1" w:rsidRDefault="008C1580" w:rsidP="000A7DEE">
            <w:pPr>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1C6461">
              <w:rPr>
                <w:rFonts w:ascii="Aptos" w:hAnsi="Aptos" w:cs="Tahoma"/>
                <w:b/>
                <w:sz w:val="22"/>
                <w:szCs w:val="22"/>
              </w:rPr>
              <w:t>11</w:t>
            </w:r>
            <w:r w:rsidR="00C909C8" w:rsidRPr="007030B1">
              <w:rPr>
                <w:rFonts w:ascii="Aptos" w:hAnsi="Aptos" w:cs="Tahoma"/>
                <w:b/>
                <w:sz w:val="22"/>
                <w:szCs w:val="22"/>
              </w:rPr>
              <w:t xml:space="preserve"> – Governor equality, diversity and skills data</w:t>
            </w:r>
            <w:r w:rsidRPr="007030B1">
              <w:rPr>
                <w:rFonts w:ascii="Aptos" w:hAnsi="Aptos" w:cs="Tahoma"/>
                <w:b/>
                <w:sz w:val="22"/>
                <w:szCs w:val="22"/>
              </w:rPr>
              <w:t xml:space="preserve"> </w:t>
            </w:r>
          </w:p>
        </w:tc>
      </w:tr>
      <w:tr w:rsidR="008C1580" w:rsidRPr="007030B1" w14:paraId="0573A1C3" w14:textId="77777777" w:rsidTr="000A7DEE">
        <w:tc>
          <w:tcPr>
            <w:tcW w:w="934" w:type="dxa"/>
            <w:shd w:val="clear" w:color="auto" w:fill="auto"/>
          </w:tcPr>
          <w:p w14:paraId="090FBCFE" w14:textId="77777777" w:rsidR="008C1580" w:rsidRPr="007030B1" w:rsidRDefault="008C1580" w:rsidP="000A7DEE">
            <w:pPr>
              <w:tabs>
                <w:tab w:val="left" w:pos="0"/>
              </w:tabs>
              <w:spacing w:line="276" w:lineRule="auto"/>
              <w:jc w:val="both"/>
              <w:rPr>
                <w:rFonts w:ascii="Aptos" w:hAnsi="Aptos" w:cs="Tahoma"/>
                <w:b/>
                <w:sz w:val="22"/>
                <w:szCs w:val="22"/>
              </w:rPr>
            </w:pPr>
          </w:p>
        </w:tc>
        <w:tc>
          <w:tcPr>
            <w:tcW w:w="9131" w:type="dxa"/>
            <w:shd w:val="clear" w:color="auto" w:fill="auto"/>
          </w:tcPr>
          <w:p w14:paraId="7E33D59D" w14:textId="0F52C18B" w:rsidR="00190DFA" w:rsidRDefault="00190DFA" w:rsidP="000A7DEE">
            <w:pPr>
              <w:spacing w:line="276" w:lineRule="auto"/>
              <w:jc w:val="both"/>
              <w:rPr>
                <w:rFonts w:ascii="Aptos" w:hAnsi="Aptos" w:cs="Tahoma"/>
                <w:sz w:val="22"/>
                <w:szCs w:val="22"/>
              </w:rPr>
            </w:pPr>
            <w:r w:rsidRPr="00190DFA">
              <w:rPr>
                <w:rFonts w:ascii="Aptos" w:hAnsi="Aptos" w:cs="Tahoma"/>
                <w:sz w:val="22"/>
                <w:szCs w:val="22"/>
              </w:rPr>
              <w:t xml:space="preserve">The committee acknowledged the </w:t>
            </w:r>
            <w:r w:rsidR="00917473">
              <w:rPr>
                <w:rFonts w:ascii="Aptos" w:hAnsi="Aptos" w:cs="Tahoma"/>
                <w:sz w:val="22"/>
                <w:szCs w:val="22"/>
              </w:rPr>
              <w:t xml:space="preserve">quality </w:t>
            </w:r>
            <w:r w:rsidR="004B0EAC">
              <w:rPr>
                <w:rFonts w:ascii="Aptos" w:hAnsi="Aptos" w:cs="Tahoma"/>
                <w:sz w:val="22"/>
                <w:szCs w:val="22"/>
              </w:rPr>
              <w:t>and comprehensiveness of the</w:t>
            </w:r>
            <w:r w:rsidRPr="00190DFA">
              <w:rPr>
                <w:rFonts w:ascii="Aptos" w:hAnsi="Aptos" w:cs="Tahoma"/>
                <w:sz w:val="22"/>
                <w:szCs w:val="22"/>
              </w:rPr>
              <w:t xml:space="preserve"> data</w:t>
            </w:r>
            <w:r w:rsidR="00FF2DE4">
              <w:rPr>
                <w:rFonts w:ascii="Aptos" w:hAnsi="Aptos" w:cs="Tahoma"/>
                <w:sz w:val="22"/>
                <w:szCs w:val="22"/>
              </w:rPr>
              <w:t xml:space="preserve"> and its role in supporting committee decisions and actions.</w:t>
            </w:r>
            <w:r w:rsidRPr="00190DFA">
              <w:rPr>
                <w:rFonts w:ascii="Aptos" w:hAnsi="Aptos" w:cs="Tahoma"/>
                <w:sz w:val="22"/>
                <w:szCs w:val="22"/>
              </w:rPr>
              <w:t xml:space="preserve"> The Group Director of Governance clarified that </w:t>
            </w:r>
            <w:r w:rsidR="00EA4600">
              <w:rPr>
                <w:rFonts w:ascii="Aptos" w:hAnsi="Aptos" w:cs="Tahoma"/>
                <w:sz w:val="22"/>
                <w:szCs w:val="22"/>
              </w:rPr>
              <w:t xml:space="preserve">there had been no significant </w:t>
            </w:r>
            <w:r w:rsidRPr="00190DFA">
              <w:rPr>
                <w:rFonts w:ascii="Aptos" w:hAnsi="Aptos" w:cs="Tahoma"/>
                <w:sz w:val="22"/>
                <w:szCs w:val="22"/>
              </w:rPr>
              <w:t xml:space="preserve">changes </w:t>
            </w:r>
            <w:r>
              <w:rPr>
                <w:rFonts w:ascii="Aptos" w:hAnsi="Aptos" w:cs="Tahoma"/>
                <w:sz w:val="22"/>
                <w:szCs w:val="22"/>
              </w:rPr>
              <w:t xml:space="preserve">since </w:t>
            </w:r>
            <w:r w:rsidR="009413A6">
              <w:rPr>
                <w:rFonts w:ascii="Aptos" w:hAnsi="Aptos" w:cs="Tahoma"/>
                <w:sz w:val="22"/>
                <w:szCs w:val="22"/>
              </w:rPr>
              <w:t xml:space="preserve">the data was </w:t>
            </w:r>
            <w:r>
              <w:rPr>
                <w:rFonts w:ascii="Aptos" w:hAnsi="Aptos" w:cs="Tahoma"/>
                <w:sz w:val="22"/>
                <w:szCs w:val="22"/>
              </w:rPr>
              <w:t>last presented</w:t>
            </w:r>
            <w:r w:rsidRPr="00190DFA">
              <w:rPr>
                <w:rFonts w:ascii="Aptos" w:hAnsi="Aptos" w:cs="Tahoma"/>
                <w:sz w:val="22"/>
                <w:szCs w:val="22"/>
              </w:rPr>
              <w:t xml:space="preserve"> to the committee.</w:t>
            </w:r>
          </w:p>
          <w:p w14:paraId="45E4C07A" w14:textId="77777777" w:rsidR="00DA0A2C" w:rsidRDefault="00DA0A2C" w:rsidP="000A7DEE">
            <w:pPr>
              <w:spacing w:line="276" w:lineRule="auto"/>
              <w:jc w:val="both"/>
              <w:rPr>
                <w:rFonts w:ascii="Aptos" w:hAnsi="Aptos" w:cs="Tahoma"/>
                <w:sz w:val="22"/>
                <w:szCs w:val="22"/>
              </w:rPr>
            </w:pPr>
          </w:p>
          <w:p w14:paraId="15D1DBB1" w14:textId="677A191C" w:rsidR="00DA0A2C" w:rsidRDefault="00A2632D" w:rsidP="000A7DEE">
            <w:pPr>
              <w:spacing w:line="276" w:lineRule="auto"/>
              <w:jc w:val="both"/>
              <w:rPr>
                <w:rFonts w:ascii="Aptos" w:hAnsi="Aptos" w:cs="Tahoma"/>
                <w:sz w:val="22"/>
                <w:szCs w:val="22"/>
              </w:rPr>
            </w:pPr>
            <w:r>
              <w:rPr>
                <w:rFonts w:ascii="Aptos" w:hAnsi="Aptos" w:cs="Tahoma"/>
                <w:sz w:val="22"/>
                <w:szCs w:val="22"/>
              </w:rPr>
              <w:t xml:space="preserve">Referring to the </w:t>
            </w:r>
            <w:r w:rsidR="00D37418">
              <w:rPr>
                <w:rFonts w:ascii="Aptos" w:hAnsi="Aptos" w:cs="Tahoma"/>
                <w:sz w:val="22"/>
                <w:szCs w:val="22"/>
              </w:rPr>
              <w:t>significant percentages of data ‘not provided’ or ‘not available’ for students, a governor</w:t>
            </w:r>
            <w:r w:rsidR="00DA0A2C" w:rsidRPr="00DA0A2C">
              <w:rPr>
                <w:rFonts w:ascii="Aptos" w:hAnsi="Aptos" w:cs="Tahoma"/>
                <w:sz w:val="22"/>
                <w:szCs w:val="22"/>
              </w:rPr>
              <w:t xml:space="preserve"> questioned whether it would be beneficial to explain the purpose of collecting this information and its importance in ensuring the group reflects the community it serves</w:t>
            </w:r>
            <w:r w:rsidR="00C103E6">
              <w:rPr>
                <w:rFonts w:ascii="Aptos" w:hAnsi="Aptos" w:cs="Tahoma"/>
                <w:sz w:val="22"/>
                <w:szCs w:val="22"/>
              </w:rPr>
              <w:t xml:space="preserve"> to students</w:t>
            </w:r>
            <w:r w:rsidR="00DA0A2C" w:rsidRPr="00DA0A2C">
              <w:rPr>
                <w:rFonts w:ascii="Aptos" w:hAnsi="Aptos" w:cs="Tahoma"/>
                <w:sz w:val="22"/>
                <w:szCs w:val="22"/>
              </w:rPr>
              <w:t xml:space="preserve">. </w:t>
            </w:r>
            <w:r w:rsidR="00C103E6">
              <w:rPr>
                <w:rFonts w:ascii="Aptos" w:hAnsi="Aptos" w:cs="Tahoma"/>
                <w:sz w:val="22"/>
                <w:szCs w:val="22"/>
              </w:rPr>
              <w:t>It was</w:t>
            </w:r>
            <w:r w:rsidR="00DA0A2C" w:rsidRPr="00DA0A2C">
              <w:rPr>
                <w:rFonts w:ascii="Aptos" w:hAnsi="Aptos" w:cs="Tahoma"/>
                <w:sz w:val="22"/>
                <w:szCs w:val="22"/>
              </w:rPr>
              <w:t xml:space="preserve"> suggested that new students might hesitate to share personal information at the start of their studies</w:t>
            </w:r>
            <w:r w:rsidR="0081707B">
              <w:rPr>
                <w:rFonts w:ascii="Aptos" w:hAnsi="Aptos" w:cs="Tahoma"/>
                <w:sz w:val="22"/>
                <w:szCs w:val="22"/>
              </w:rPr>
              <w:t xml:space="preserve"> and that a</w:t>
            </w:r>
            <w:r w:rsidR="00DA0A2C" w:rsidRPr="00DA0A2C">
              <w:rPr>
                <w:rFonts w:ascii="Aptos" w:hAnsi="Aptos" w:cs="Tahoma"/>
                <w:sz w:val="22"/>
                <w:szCs w:val="22"/>
              </w:rPr>
              <w:t xml:space="preserve"> follow-up exercise </w:t>
            </w:r>
            <w:r w:rsidR="0081707B">
              <w:rPr>
                <w:rFonts w:ascii="Aptos" w:hAnsi="Aptos" w:cs="Tahoma"/>
                <w:sz w:val="22"/>
                <w:szCs w:val="22"/>
              </w:rPr>
              <w:t>could</w:t>
            </w:r>
            <w:r w:rsidR="00DA0A2C" w:rsidRPr="00DA0A2C">
              <w:rPr>
                <w:rFonts w:ascii="Aptos" w:hAnsi="Aptos" w:cs="Tahoma"/>
                <w:sz w:val="22"/>
                <w:szCs w:val="22"/>
              </w:rPr>
              <w:t xml:space="preserve"> address this. The Chief Executive and Group Principal </w:t>
            </w:r>
            <w:r w:rsidR="003E2E8B">
              <w:rPr>
                <w:rFonts w:ascii="Aptos" w:hAnsi="Aptos" w:cs="Tahoma"/>
                <w:sz w:val="22"/>
                <w:szCs w:val="22"/>
              </w:rPr>
              <w:t>confirmed</w:t>
            </w:r>
            <w:r w:rsidR="00DA0A2C" w:rsidRPr="00DA0A2C">
              <w:rPr>
                <w:rFonts w:ascii="Aptos" w:hAnsi="Aptos" w:cs="Tahoma"/>
                <w:sz w:val="22"/>
                <w:szCs w:val="22"/>
              </w:rPr>
              <w:t xml:space="preserve"> that the Group Director of Marketing &amp; Business Engagement was working on enhancing student onboarding and </w:t>
            </w:r>
            <w:r w:rsidR="003E2E8B" w:rsidRPr="00DA0A2C">
              <w:rPr>
                <w:rFonts w:ascii="Aptos" w:hAnsi="Aptos" w:cs="Tahoma"/>
                <w:sz w:val="22"/>
                <w:szCs w:val="22"/>
              </w:rPr>
              <w:t>enrolment</w:t>
            </w:r>
            <w:r w:rsidR="00DA0A2C" w:rsidRPr="00DA0A2C">
              <w:rPr>
                <w:rFonts w:ascii="Aptos" w:hAnsi="Aptos" w:cs="Tahoma"/>
                <w:sz w:val="22"/>
                <w:szCs w:val="22"/>
              </w:rPr>
              <w:t xml:space="preserve"> processes, and he agreed to </w:t>
            </w:r>
            <w:r w:rsidR="00F8149A">
              <w:rPr>
                <w:rFonts w:ascii="Aptos" w:hAnsi="Aptos" w:cs="Tahoma"/>
                <w:sz w:val="22"/>
                <w:szCs w:val="22"/>
              </w:rPr>
              <w:t>work</w:t>
            </w:r>
            <w:r w:rsidR="00DA0A2C" w:rsidRPr="00DA0A2C">
              <w:rPr>
                <w:rFonts w:ascii="Aptos" w:hAnsi="Aptos" w:cs="Tahoma"/>
                <w:sz w:val="22"/>
                <w:szCs w:val="22"/>
              </w:rPr>
              <w:t xml:space="preserve"> with her </w:t>
            </w:r>
            <w:r w:rsidR="0022050E">
              <w:rPr>
                <w:rFonts w:ascii="Aptos" w:hAnsi="Aptos" w:cs="Tahoma"/>
                <w:sz w:val="22"/>
                <w:szCs w:val="22"/>
              </w:rPr>
              <w:t>on improving</w:t>
            </w:r>
            <w:r w:rsidR="00DA0A2C" w:rsidRPr="00DA0A2C">
              <w:rPr>
                <w:rFonts w:ascii="Aptos" w:hAnsi="Aptos" w:cs="Tahoma"/>
                <w:sz w:val="22"/>
                <w:szCs w:val="22"/>
              </w:rPr>
              <w:t xml:space="preserve"> data collection.</w:t>
            </w:r>
          </w:p>
          <w:p w14:paraId="08960641" w14:textId="77777777" w:rsidR="00FD2178" w:rsidRDefault="00FD2178" w:rsidP="000A7DEE">
            <w:pPr>
              <w:spacing w:line="276" w:lineRule="auto"/>
              <w:jc w:val="both"/>
              <w:rPr>
                <w:rFonts w:ascii="Aptos" w:hAnsi="Aptos" w:cs="Tahoma"/>
                <w:sz w:val="22"/>
                <w:szCs w:val="22"/>
              </w:rPr>
            </w:pPr>
          </w:p>
          <w:p w14:paraId="326C6258" w14:textId="65193DAB" w:rsidR="00917177" w:rsidRDefault="001E4D3F" w:rsidP="000A7DEE">
            <w:pPr>
              <w:spacing w:line="276" w:lineRule="auto"/>
              <w:jc w:val="both"/>
              <w:rPr>
                <w:rFonts w:ascii="Aptos" w:hAnsi="Aptos" w:cs="Tahoma"/>
                <w:sz w:val="22"/>
                <w:szCs w:val="22"/>
              </w:rPr>
            </w:pPr>
            <w:r>
              <w:rPr>
                <w:rFonts w:ascii="Aptos" w:hAnsi="Aptos" w:cs="Tahoma"/>
                <w:sz w:val="22"/>
                <w:szCs w:val="22"/>
              </w:rPr>
              <w:t>[REDACTED]</w:t>
            </w:r>
          </w:p>
          <w:p w14:paraId="3669CC20" w14:textId="77777777" w:rsidR="00725FA0" w:rsidRPr="00F758BE" w:rsidRDefault="00725FA0" w:rsidP="000A7DEE">
            <w:pPr>
              <w:spacing w:line="276" w:lineRule="auto"/>
              <w:jc w:val="both"/>
              <w:rPr>
                <w:rFonts w:ascii="Aptos" w:hAnsi="Aptos" w:cs="Tahoma"/>
                <w:sz w:val="22"/>
                <w:szCs w:val="22"/>
              </w:rPr>
            </w:pPr>
          </w:p>
          <w:p w14:paraId="525F9E6C" w14:textId="42733011" w:rsidR="008B2BEE" w:rsidRPr="008710CC" w:rsidRDefault="00787C0E" w:rsidP="000A7DEE">
            <w:pPr>
              <w:spacing w:line="276" w:lineRule="auto"/>
              <w:jc w:val="both"/>
              <w:rPr>
                <w:rFonts w:ascii="Aptos" w:hAnsi="Aptos" w:cs="Tahoma"/>
                <w:sz w:val="22"/>
                <w:szCs w:val="22"/>
              </w:rPr>
            </w:pPr>
            <w:r w:rsidRPr="008710CC">
              <w:rPr>
                <w:rFonts w:ascii="Aptos" w:hAnsi="Aptos" w:cs="Tahoma"/>
                <w:sz w:val="22"/>
                <w:szCs w:val="22"/>
              </w:rPr>
              <w:t xml:space="preserve">Governors </w:t>
            </w:r>
            <w:r w:rsidRPr="008710CC">
              <w:rPr>
                <w:rFonts w:ascii="Aptos" w:hAnsi="Aptos" w:cs="Tahoma"/>
                <w:b/>
                <w:bCs/>
                <w:sz w:val="22"/>
                <w:szCs w:val="22"/>
              </w:rPr>
              <w:t xml:space="preserve">noted </w:t>
            </w:r>
            <w:r w:rsidRPr="008710CC">
              <w:rPr>
                <w:rFonts w:ascii="Aptos" w:hAnsi="Aptos" w:cstheme="minorHAnsi"/>
                <w:bCs/>
                <w:spacing w:val="2"/>
                <w:sz w:val="22"/>
                <w:szCs w:val="22"/>
                <w:lang w:eastAsia="ar-SA"/>
              </w:rPr>
              <w:t xml:space="preserve">the diversity and skills information and </w:t>
            </w:r>
            <w:r w:rsidRPr="008710CC">
              <w:rPr>
                <w:rFonts w:ascii="Aptos" w:hAnsi="Aptos" w:cstheme="minorHAnsi"/>
                <w:b/>
                <w:spacing w:val="2"/>
                <w:sz w:val="22"/>
                <w:szCs w:val="22"/>
                <w:lang w:eastAsia="ar-SA"/>
              </w:rPr>
              <w:t xml:space="preserve">agreed </w:t>
            </w:r>
            <w:r w:rsidRPr="008710CC">
              <w:rPr>
                <w:rFonts w:ascii="Aptos" w:hAnsi="Aptos" w:cstheme="minorHAnsi"/>
                <w:bCs/>
                <w:spacing w:val="2"/>
                <w:sz w:val="22"/>
                <w:szCs w:val="22"/>
                <w:lang w:eastAsia="ar-SA"/>
              </w:rPr>
              <w:t>to take this into account when considering governor recruitment activity</w:t>
            </w:r>
            <w:r w:rsidR="00BF79F7">
              <w:rPr>
                <w:rFonts w:ascii="Aptos" w:hAnsi="Aptos" w:cstheme="minorHAnsi"/>
                <w:bCs/>
                <w:spacing w:val="2"/>
                <w:sz w:val="22"/>
                <w:szCs w:val="22"/>
                <w:lang w:eastAsia="ar-SA"/>
              </w:rPr>
              <w:t xml:space="preserve">; </w:t>
            </w:r>
            <w:r w:rsidR="00BF79F7" w:rsidRPr="00865E9B">
              <w:rPr>
                <w:rFonts w:ascii="Aptos" w:hAnsi="Aptos" w:cstheme="minorHAnsi"/>
                <w:bCs/>
                <w:spacing w:val="2"/>
                <w:sz w:val="22"/>
                <w:szCs w:val="22"/>
                <w:lang w:eastAsia="ar-SA"/>
              </w:rPr>
              <w:t>diversity</w:t>
            </w:r>
            <w:r w:rsidR="0090303E">
              <w:rPr>
                <w:rFonts w:ascii="Aptos" w:hAnsi="Aptos" w:cstheme="minorHAnsi"/>
                <w:bCs/>
                <w:spacing w:val="2"/>
                <w:sz w:val="22"/>
                <w:szCs w:val="22"/>
                <w:lang w:eastAsia="ar-SA"/>
              </w:rPr>
              <w:t xml:space="preserve"> and </w:t>
            </w:r>
            <w:r w:rsidR="00BF79F7" w:rsidRPr="00865E9B">
              <w:rPr>
                <w:rFonts w:ascii="Aptos" w:hAnsi="Aptos" w:cstheme="minorHAnsi"/>
                <w:bCs/>
                <w:spacing w:val="2"/>
                <w:sz w:val="22"/>
                <w:szCs w:val="22"/>
                <w:lang w:eastAsia="ar-SA"/>
              </w:rPr>
              <w:t xml:space="preserve">gender balance </w:t>
            </w:r>
            <w:r w:rsidR="0090303E">
              <w:rPr>
                <w:rFonts w:ascii="Aptos" w:hAnsi="Aptos" w:cstheme="minorHAnsi"/>
                <w:bCs/>
                <w:spacing w:val="2"/>
                <w:sz w:val="22"/>
                <w:szCs w:val="22"/>
                <w:lang w:eastAsia="ar-SA"/>
              </w:rPr>
              <w:t>were recognised as priorities and skills gaps in certain sectors, such as low carbon energy, were noted.</w:t>
            </w:r>
          </w:p>
          <w:p w14:paraId="3BD214C5" w14:textId="77777777" w:rsidR="008B2BEE" w:rsidRPr="007030B1" w:rsidRDefault="008B2BEE" w:rsidP="000A7DEE">
            <w:pPr>
              <w:spacing w:line="276" w:lineRule="auto"/>
              <w:jc w:val="both"/>
              <w:rPr>
                <w:rFonts w:ascii="Aptos" w:hAnsi="Aptos" w:cs="Tahoma"/>
                <w:sz w:val="22"/>
                <w:szCs w:val="22"/>
              </w:rPr>
            </w:pPr>
          </w:p>
        </w:tc>
      </w:tr>
      <w:tr w:rsidR="00C909C8" w:rsidRPr="007030B1" w14:paraId="68E0740B" w14:textId="77777777" w:rsidTr="000A7DEE">
        <w:tc>
          <w:tcPr>
            <w:tcW w:w="934" w:type="dxa"/>
            <w:shd w:val="clear" w:color="auto" w:fill="auto"/>
          </w:tcPr>
          <w:p w14:paraId="0943398D" w14:textId="013B101C" w:rsidR="00C909C8" w:rsidRPr="007030B1" w:rsidRDefault="00C909C8" w:rsidP="000A7DEE">
            <w:pPr>
              <w:tabs>
                <w:tab w:val="left" w:pos="0"/>
              </w:tabs>
              <w:spacing w:line="276" w:lineRule="auto"/>
              <w:jc w:val="both"/>
              <w:rPr>
                <w:rFonts w:ascii="Aptos" w:hAnsi="Aptos" w:cs="Tahoma"/>
                <w:b/>
                <w:sz w:val="22"/>
                <w:szCs w:val="22"/>
              </w:rPr>
            </w:pPr>
            <w:r w:rsidRPr="007030B1">
              <w:rPr>
                <w:rFonts w:ascii="Aptos" w:hAnsi="Aptos" w:cs="Tahoma"/>
                <w:b/>
                <w:sz w:val="22"/>
                <w:szCs w:val="22"/>
              </w:rPr>
              <w:t>P24/</w:t>
            </w:r>
            <w:r w:rsidR="001C6461">
              <w:rPr>
                <w:rFonts w:ascii="Aptos" w:hAnsi="Aptos" w:cs="Tahoma"/>
                <w:b/>
                <w:sz w:val="22"/>
                <w:szCs w:val="22"/>
              </w:rPr>
              <w:t>52</w:t>
            </w:r>
          </w:p>
        </w:tc>
        <w:tc>
          <w:tcPr>
            <w:tcW w:w="9131" w:type="dxa"/>
            <w:shd w:val="clear" w:color="auto" w:fill="auto"/>
          </w:tcPr>
          <w:p w14:paraId="730383B4" w14:textId="5F806195" w:rsidR="00C909C8" w:rsidRPr="007030B1" w:rsidRDefault="00C909C8" w:rsidP="000A7DEE">
            <w:pPr>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1C6461">
              <w:rPr>
                <w:rFonts w:ascii="Aptos" w:hAnsi="Aptos" w:cs="Tahoma"/>
                <w:b/>
                <w:sz w:val="22"/>
                <w:szCs w:val="22"/>
              </w:rPr>
              <w:t>12</w:t>
            </w:r>
            <w:r w:rsidRPr="007030B1">
              <w:rPr>
                <w:rFonts w:ascii="Aptos" w:hAnsi="Aptos" w:cs="Tahoma"/>
                <w:b/>
                <w:sz w:val="22"/>
                <w:szCs w:val="22"/>
              </w:rPr>
              <w:t xml:space="preserve"> – Corporation and committee membership</w:t>
            </w:r>
            <w:r w:rsidR="006D54CA" w:rsidRPr="007030B1">
              <w:rPr>
                <w:rFonts w:ascii="Aptos" w:hAnsi="Aptos" w:cs="Tahoma"/>
                <w:b/>
                <w:sz w:val="22"/>
                <w:szCs w:val="22"/>
              </w:rPr>
              <w:t>, recruitment and succession</w:t>
            </w:r>
            <w:r w:rsidRPr="007030B1">
              <w:rPr>
                <w:rFonts w:ascii="Aptos" w:hAnsi="Aptos" w:cs="Tahoma"/>
                <w:b/>
                <w:sz w:val="22"/>
                <w:szCs w:val="22"/>
              </w:rPr>
              <w:t xml:space="preserve"> </w:t>
            </w:r>
          </w:p>
        </w:tc>
      </w:tr>
      <w:tr w:rsidR="00C909C8" w:rsidRPr="007030B1" w14:paraId="14C84519" w14:textId="77777777" w:rsidTr="000A7DEE">
        <w:tc>
          <w:tcPr>
            <w:tcW w:w="934" w:type="dxa"/>
            <w:shd w:val="clear" w:color="auto" w:fill="auto"/>
          </w:tcPr>
          <w:p w14:paraId="05D0BA51" w14:textId="77777777" w:rsidR="00C909C8" w:rsidRPr="007030B1" w:rsidRDefault="00C909C8" w:rsidP="000A7DEE">
            <w:pPr>
              <w:tabs>
                <w:tab w:val="left" w:pos="0"/>
              </w:tabs>
              <w:spacing w:line="276" w:lineRule="auto"/>
              <w:jc w:val="both"/>
              <w:rPr>
                <w:rFonts w:ascii="Aptos" w:hAnsi="Aptos" w:cs="Tahoma"/>
                <w:b/>
                <w:sz w:val="22"/>
                <w:szCs w:val="22"/>
              </w:rPr>
            </w:pPr>
          </w:p>
        </w:tc>
        <w:tc>
          <w:tcPr>
            <w:tcW w:w="9131" w:type="dxa"/>
            <w:shd w:val="clear" w:color="auto" w:fill="auto"/>
          </w:tcPr>
          <w:p w14:paraId="4A9FD284" w14:textId="5D2408CD" w:rsidR="00734A99" w:rsidRDefault="006C1748" w:rsidP="000A7DEE">
            <w:pPr>
              <w:spacing w:line="276" w:lineRule="auto"/>
              <w:jc w:val="both"/>
              <w:rPr>
                <w:rFonts w:ascii="Aptos" w:hAnsi="Aptos" w:cs="Tahoma"/>
                <w:sz w:val="22"/>
                <w:szCs w:val="22"/>
              </w:rPr>
            </w:pPr>
            <w:r>
              <w:rPr>
                <w:rFonts w:ascii="Aptos" w:hAnsi="Aptos" w:cs="Tahoma"/>
                <w:sz w:val="22"/>
                <w:szCs w:val="22"/>
              </w:rPr>
              <w:t xml:space="preserve">The Group Director of Governance outlined the recommendations </w:t>
            </w:r>
            <w:r w:rsidR="001D57C8">
              <w:rPr>
                <w:rFonts w:ascii="Aptos" w:hAnsi="Aptos" w:cs="Tahoma"/>
                <w:sz w:val="22"/>
                <w:szCs w:val="22"/>
              </w:rPr>
              <w:t>detailed</w:t>
            </w:r>
            <w:r>
              <w:rPr>
                <w:rFonts w:ascii="Aptos" w:hAnsi="Aptos" w:cs="Tahoma"/>
                <w:sz w:val="22"/>
                <w:szCs w:val="22"/>
              </w:rPr>
              <w:t xml:space="preserve"> in the report</w:t>
            </w:r>
            <w:r w:rsidR="00D9609A">
              <w:rPr>
                <w:rFonts w:ascii="Aptos" w:hAnsi="Aptos" w:cs="Tahoma"/>
                <w:sz w:val="22"/>
                <w:szCs w:val="22"/>
              </w:rPr>
              <w:t xml:space="preserve">, including </w:t>
            </w:r>
            <w:r w:rsidR="002451DA">
              <w:rPr>
                <w:rFonts w:ascii="Aptos" w:hAnsi="Aptos" w:cs="Tahoma"/>
                <w:sz w:val="22"/>
                <w:szCs w:val="22"/>
              </w:rPr>
              <w:t xml:space="preserve">appointment of Jane Spence as a co-opted member of Standards Improvement Committee to address </w:t>
            </w:r>
            <w:r w:rsidR="00F463D4">
              <w:rPr>
                <w:rFonts w:ascii="Aptos" w:hAnsi="Aptos" w:cs="Tahoma"/>
                <w:sz w:val="22"/>
                <w:szCs w:val="22"/>
              </w:rPr>
              <w:t>gaps in experience in the education sector</w:t>
            </w:r>
            <w:r>
              <w:rPr>
                <w:rFonts w:ascii="Aptos" w:hAnsi="Aptos" w:cs="Tahoma"/>
                <w:sz w:val="22"/>
                <w:szCs w:val="22"/>
              </w:rPr>
              <w:t>.</w:t>
            </w:r>
            <w:r w:rsidR="002737C3">
              <w:rPr>
                <w:rFonts w:ascii="Aptos" w:hAnsi="Aptos" w:cs="Tahoma"/>
                <w:sz w:val="22"/>
                <w:szCs w:val="22"/>
              </w:rPr>
              <w:t xml:space="preserve"> She </w:t>
            </w:r>
            <w:r w:rsidR="001B0A77">
              <w:rPr>
                <w:rFonts w:ascii="Aptos" w:hAnsi="Aptos" w:cs="Tahoma"/>
                <w:sz w:val="22"/>
                <w:szCs w:val="22"/>
              </w:rPr>
              <w:t xml:space="preserve">then </w:t>
            </w:r>
            <w:r w:rsidR="002737C3">
              <w:rPr>
                <w:rFonts w:ascii="Aptos" w:hAnsi="Aptos" w:cs="Tahoma"/>
                <w:sz w:val="22"/>
                <w:szCs w:val="22"/>
              </w:rPr>
              <w:t xml:space="preserve">explained that both co-opted members of the Audit Committee had </w:t>
            </w:r>
            <w:r w:rsidR="007260D2">
              <w:rPr>
                <w:rFonts w:ascii="Aptos" w:hAnsi="Aptos" w:cs="Tahoma"/>
                <w:sz w:val="22"/>
                <w:szCs w:val="22"/>
              </w:rPr>
              <w:t xml:space="preserve">previously </w:t>
            </w:r>
            <w:r w:rsidR="008829DE">
              <w:rPr>
                <w:rFonts w:ascii="Aptos" w:hAnsi="Aptos" w:cs="Tahoma"/>
                <w:sz w:val="22"/>
                <w:szCs w:val="22"/>
              </w:rPr>
              <w:t xml:space="preserve">expressed an interest in becoming </w:t>
            </w:r>
            <w:r w:rsidR="003C57CF">
              <w:rPr>
                <w:rFonts w:ascii="Aptos" w:hAnsi="Aptos" w:cs="Tahoma"/>
                <w:sz w:val="22"/>
                <w:szCs w:val="22"/>
              </w:rPr>
              <w:t>governors</w:t>
            </w:r>
            <w:r w:rsidR="007260D2">
              <w:rPr>
                <w:rFonts w:ascii="Aptos" w:hAnsi="Aptos" w:cs="Tahoma"/>
                <w:sz w:val="22"/>
                <w:szCs w:val="22"/>
              </w:rPr>
              <w:t>; however,</w:t>
            </w:r>
            <w:r w:rsidR="003C57CF">
              <w:rPr>
                <w:rFonts w:ascii="Aptos" w:hAnsi="Aptos" w:cs="Tahoma"/>
                <w:sz w:val="22"/>
                <w:szCs w:val="22"/>
              </w:rPr>
              <w:t xml:space="preserve"> Gary Bowdler had </w:t>
            </w:r>
            <w:r w:rsidR="00030F7D">
              <w:rPr>
                <w:rFonts w:ascii="Aptos" w:hAnsi="Aptos" w:cs="Tahoma"/>
                <w:sz w:val="22"/>
                <w:szCs w:val="22"/>
              </w:rPr>
              <w:t xml:space="preserve">asked to defer consideration of this due to </w:t>
            </w:r>
            <w:r w:rsidR="004F434E">
              <w:rPr>
                <w:rFonts w:ascii="Aptos" w:hAnsi="Aptos" w:cs="Tahoma"/>
                <w:sz w:val="22"/>
                <w:szCs w:val="22"/>
              </w:rPr>
              <w:t xml:space="preserve">current </w:t>
            </w:r>
            <w:r w:rsidR="006C4CBF">
              <w:rPr>
                <w:rFonts w:ascii="Aptos" w:hAnsi="Aptos" w:cs="Tahoma"/>
                <w:sz w:val="22"/>
                <w:szCs w:val="22"/>
              </w:rPr>
              <w:t>work and family commitments</w:t>
            </w:r>
            <w:r w:rsidR="003C57CF">
              <w:rPr>
                <w:rFonts w:ascii="Aptos" w:hAnsi="Aptos" w:cs="Tahoma"/>
                <w:sz w:val="22"/>
                <w:szCs w:val="22"/>
              </w:rPr>
              <w:t xml:space="preserve"> and JR </w:t>
            </w:r>
            <w:r w:rsidR="005E59C5">
              <w:rPr>
                <w:rFonts w:ascii="Aptos" w:hAnsi="Aptos" w:cs="Tahoma"/>
                <w:sz w:val="22"/>
                <w:szCs w:val="22"/>
              </w:rPr>
              <w:t xml:space="preserve">had </w:t>
            </w:r>
            <w:r w:rsidR="00DC4795">
              <w:rPr>
                <w:rFonts w:ascii="Aptos" w:hAnsi="Aptos" w:cs="Tahoma"/>
                <w:sz w:val="22"/>
                <w:szCs w:val="22"/>
              </w:rPr>
              <w:t xml:space="preserve">also expressed </w:t>
            </w:r>
            <w:r w:rsidR="005E59C5">
              <w:rPr>
                <w:rFonts w:ascii="Aptos" w:hAnsi="Aptos" w:cs="Tahoma"/>
                <w:sz w:val="22"/>
                <w:szCs w:val="22"/>
              </w:rPr>
              <w:t xml:space="preserve">some reservations about the </w:t>
            </w:r>
            <w:r w:rsidR="00DC4795">
              <w:rPr>
                <w:rFonts w:ascii="Aptos" w:hAnsi="Aptos" w:cs="Tahoma"/>
                <w:sz w:val="22"/>
                <w:szCs w:val="22"/>
              </w:rPr>
              <w:t xml:space="preserve">possible </w:t>
            </w:r>
            <w:r w:rsidR="005E59C5">
              <w:rPr>
                <w:rFonts w:ascii="Aptos" w:hAnsi="Aptos" w:cs="Tahoma"/>
                <w:sz w:val="22"/>
                <w:szCs w:val="22"/>
              </w:rPr>
              <w:t xml:space="preserve">time </w:t>
            </w:r>
            <w:r w:rsidR="00DC4795">
              <w:rPr>
                <w:rFonts w:ascii="Aptos" w:hAnsi="Aptos" w:cs="Tahoma"/>
                <w:sz w:val="22"/>
                <w:szCs w:val="22"/>
              </w:rPr>
              <w:t>commitment</w:t>
            </w:r>
            <w:r w:rsidR="00910134">
              <w:rPr>
                <w:rFonts w:ascii="Aptos" w:hAnsi="Aptos" w:cs="Tahoma"/>
                <w:sz w:val="22"/>
                <w:szCs w:val="22"/>
              </w:rPr>
              <w:t xml:space="preserve">. </w:t>
            </w:r>
            <w:r w:rsidR="004E2160">
              <w:rPr>
                <w:rFonts w:ascii="Aptos" w:hAnsi="Aptos" w:cs="Tahoma"/>
                <w:sz w:val="22"/>
                <w:szCs w:val="22"/>
              </w:rPr>
              <w:t xml:space="preserve">She </w:t>
            </w:r>
            <w:r w:rsidR="004F434E">
              <w:rPr>
                <w:rFonts w:ascii="Aptos" w:hAnsi="Aptos" w:cs="Tahoma"/>
                <w:sz w:val="22"/>
                <w:szCs w:val="22"/>
              </w:rPr>
              <w:t xml:space="preserve">proposed that </w:t>
            </w:r>
            <w:r w:rsidR="004E2160">
              <w:rPr>
                <w:rFonts w:ascii="Aptos" w:hAnsi="Aptos" w:cs="Tahoma"/>
                <w:sz w:val="22"/>
                <w:szCs w:val="22"/>
              </w:rPr>
              <w:t>the committee recommend JR’s appointment subject to his agreement</w:t>
            </w:r>
            <w:r w:rsidR="004F434E">
              <w:rPr>
                <w:rFonts w:ascii="Aptos" w:hAnsi="Aptos" w:cs="Tahoma"/>
                <w:sz w:val="22"/>
                <w:szCs w:val="22"/>
              </w:rPr>
              <w:t xml:space="preserve"> and </w:t>
            </w:r>
            <w:r w:rsidR="004E2160">
              <w:rPr>
                <w:rFonts w:ascii="Aptos" w:hAnsi="Aptos" w:cs="Tahoma"/>
                <w:sz w:val="22"/>
                <w:szCs w:val="22"/>
              </w:rPr>
              <w:t>the Corporation Chair</w:t>
            </w:r>
            <w:r w:rsidR="004F434E">
              <w:rPr>
                <w:rFonts w:ascii="Aptos" w:hAnsi="Aptos" w:cs="Tahoma"/>
                <w:sz w:val="22"/>
                <w:szCs w:val="22"/>
              </w:rPr>
              <w:t xml:space="preserve">, a former work colleague of JR’s, </w:t>
            </w:r>
            <w:r w:rsidR="004E2160">
              <w:rPr>
                <w:rFonts w:ascii="Aptos" w:hAnsi="Aptos" w:cs="Tahoma"/>
                <w:sz w:val="22"/>
                <w:szCs w:val="22"/>
              </w:rPr>
              <w:t xml:space="preserve">offered to </w:t>
            </w:r>
            <w:r w:rsidR="0091796D">
              <w:rPr>
                <w:rFonts w:ascii="Aptos" w:hAnsi="Aptos" w:cs="Tahoma"/>
                <w:sz w:val="22"/>
                <w:szCs w:val="22"/>
              </w:rPr>
              <w:t>discuss</w:t>
            </w:r>
            <w:r w:rsidR="00C65635">
              <w:rPr>
                <w:rFonts w:ascii="Aptos" w:hAnsi="Aptos" w:cs="Tahoma"/>
                <w:sz w:val="22"/>
                <w:szCs w:val="22"/>
              </w:rPr>
              <w:t xml:space="preserve"> the time commitment</w:t>
            </w:r>
            <w:r w:rsidR="0091796D">
              <w:rPr>
                <w:rFonts w:ascii="Aptos" w:hAnsi="Aptos" w:cs="Tahoma"/>
                <w:sz w:val="22"/>
                <w:szCs w:val="22"/>
              </w:rPr>
              <w:t xml:space="preserve"> with </w:t>
            </w:r>
            <w:r w:rsidR="00D6331A">
              <w:rPr>
                <w:rFonts w:ascii="Aptos" w:hAnsi="Aptos" w:cs="Tahoma"/>
                <w:sz w:val="22"/>
                <w:szCs w:val="22"/>
              </w:rPr>
              <w:t>him</w:t>
            </w:r>
            <w:r w:rsidR="00C65635">
              <w:rPr>
                <w:rFonts w:ascii="Aptos" w:hAnsi="Aptos" w:cs="Tahoma"/>
                <w:sz w:val="22"/>
                <w:szCs w:val="22"/>
              </w:rPr>
              <w:t>.</w:t>
            </w:r>
          </w:p>
          <w:p w14:paraId="4E38523D" w14:textId="77777777" w:rsidR="00876C54" w:rsidRDefault="00876C54" w:rsidP="000A7DEE">
            <w:pPr>
              <w:spacing w:line="276" w:lineRule="auto"/>
              <w:jc w:val="both"/>
              <w:rPr>
                <w:rFonts w:ascii="Aptos" w:hAnsi="Aptos" w:cs="Tahoma"/>
                <w:sz w:val="22"/>
                <w:szCs w:val="22"/>
              </w:rPr>
            </w:pPr>
          </w:p>
          <w:p w14:paraId="624CBBFF" w14:textId="67CCE3FF" w:rsidR="00876C54" w:rsidRDefault="008735AB" w:rsidP="000A7DEE">
            <w:pPr>
              <w:spacing w:line="276" w:lineRule="auto"/>
              <w:jc w:val="both"/>
              <w:rPr>
                <w:rFonts w:ascii="Aptos" w:hAnsi="Aptos" w:cs="Tahoma"/>
                <w:sz w:val="22"/>
                <w:szCs w:val="22"/>
              </w:rPr>
            </w:pPr>
            <w:r>
              <w:rPr>
                <w:rFonts w:ascii="Aptos" w:hAnsi="Aptos" w:cs="Tahoma"/>
                <w:sz w:val="22"/>
                <w:szCs w:val="22"/>
              </w:rPr>
              <w:t xml:space="preserve">The Group Director of Governance reported that </w:t>
            </w:r>
            <w:r w:rsidR="005732D9">
              <w:rPr>
                <w:rFonts w:ascii="Aptos" w:hAnsi="Aptos" w:cs="Tahoma"/>
                <w:sz w:val="22"/>
                <w:szCs w:val="22"/>
              </w:rPr>
              <w:t xml:space="preserve">Stuart Blackett and David Watson had been on the shortlisting panel following the Peridot search and had been impressed with the </w:t>
            </w:r>
            <w:r w:rsidR="00C016B3">
              <w:rPr>
                <w:rFonts w:ascii="Aptos" w:hAnsi="Aptos" w:cs="Tahoma"/>
                <w:sz w:val="22"/>
                <w:szCs w:val="22"/>
              </w:rPr>
              <w:t xml:space="preserve">quality of the applicants; interviews would be held with </w:t>
            </w:r>
            <w:r>
              <w:rPr>
                <w:rFonts w:ascii="Aptos" w:hAnsi="Aptos" w:cs="Tahoma"/>
                <w:sz w:val="22"/>
                <w:szCs w:val="22"/>
              </w:rPr>
              <w:t xml:space="preserve">the </w:t>
            </w:r>
            <w:r w:rsidR="00C016B3">
              <w:rPr>
                <w:rFonts w:ascii="Aptos" w:hAnsi="Aptos" w:cs="Tahoma"/>
                <w:sz w:val="22"/>
                <w:szCs w:val="22"/>
              </w:rPr>
              <w:t xml:space="preserve">five shortlisted candidates in the next two weeks. </w:t>
            </w:r>
            <w:r w:rsidR="00154272">
              <w:rPr>
                <w:rFonts w:ascii="Aptos" w:hAnsi="Aptos" w:cs="Tahoma"/>
                <w:sz w:val="22"/>
                <w:szCs w:val="22"/>
              </w:rPr>
              <w:t xml:space="preserve">The Group Director of Governance </w:t>
            </w:r>
            <w:r w:rsidR="00D72187">
              <w:rPr>
                <w:rFonts w:ascii="Aptos" w:hAnsi="Aptos" w:cs="Tahoma"/>
                <w:sz w:val="22"/>
                <w:szCs w:val="22"/>
              </w:rPr>
              <w:t xml:space="preserve">then </w:t>
            </w:r>
            <w:r w:rsidR="00154272">
              <w:rPr>
                <w:rFonts w:ascii="Aptos" w:hAnsi="Aptos" w:cs="Tahoma"/>
                <w:sz w:val="22"/>
                <w:szCs w:val="22"/>
              </w:rPr>
              <w:t xml:space="preserve">asked if the committee would be happy to </w:t>
            </w:r>
            <w:r w:rsidR="00D72187">
              <w:rPr>
                <w:rFonts w:ascii="Aptos" w:hAnsi="Aptos" w:cs="Tahoma"/>
                <w:sz w:val="22"/>
                <w:szCs w:val="22"/>
              </w:rPr>
              <w:t xml:space="preserve">recommend the </w:t>
            </w:r>
            <w:r w:rsidR="00154272">
              <w:rPr>
                <w:rFonts w:ascii="Aptos" w:hAnsi="Aptos" w:cs="Tahoma"/>
                <w:sz w:val="22"/>
                <w:szCs w:val="22"/>
              </w:rPr>
              <w:t>appoint</w:t>
            </w:r>
            <w:r w:rsidR="00D72187">
              <w:rPr>
                <w:rFonts w:ascii="Aptos" w:hAnsi="Aptos" w:cs="Tahoma"/>
                <w:sz w:val="22"/>
                <w:szCs w:val="22"/>
              </w:rPr>
              <w:t>ment of</w:t>
            </w:r>
            <w:r w:rsidR="00154272">
              <w:rPr>
                <w:rFonts w:ascii="Aptos" w:hAnsi="Aptos" w:cs="Tahoma"/>
                <w:sz w:val="22"/>
                <w:szCs w:val="22"/>
              </w:rPr>
              <w:t xml:space="preserve"> as many </w:t>
            </w:r>
            <w:r w:rsidR="00601011">
              <w:rPr>
                <w:rFonts w:ascii="Aptos" w:hAnsi="Aptos" w:cs="Tahoma"/>
                <w:sz w:val="22"/>
                <w:szCs w:val="22"/>
              </w:rPr>
              <w:t xml:space="preserve">governors as the selection panel considered suitable. </w:t>
            </w:r>
            <w:r w:rsidR="00DF6040">
              <w:rPr>
                <w:rFonts w:ascii="Aptos" w:hAnsi="Aptos" w:cs="Tahoma"/>
                <w:sz w:val="22"/>
                <w:szCs w:val="22"/>
              </w:rPr>
              <w:lastRenderedPageBreak/>
              <w:t xml:space="preserve">Following discussion, governors </w:t>
            </w:r>
            <w:r w:rsidR="00AF2839" w:rsidRPr="00DF6040">
              <w:rPr>
                <w:rFonts w:ascii="Aptos" w:hAnsi="Aptos" w:cs="Tahoma"/>
                <w:b/>
                <w:bCs/>
                <w:sz w:val="22"/>
                <w:szCs w:val="22"/>
              </w:rPr>
              <w:t>agreed</w:t>
            </w:r>
            <w:r w:rsidR="00AF2839">
              <w:rPr>
                <w:rFonts w:ascii="Aptos" w:hAnsi="Aptos" w:cs="Tahoma"/>
                <w:sz w:val="22"/>
                <w:szCs w:val="22"/>
              </w:rPr>
              <w:t xml:space="preserve"> that, </w:t>
            </w:r>
            <w:r w:rsidR="00DF6040">
              <w:rPr>
                <w:rFonts w:ascii="Aptos" w:hAnsi="Aptos" w:cs="Tahoma"/>
                <w:sz w:val="22"/>
                <w:szCs w:val="22"/>
              </w:rPr>
              <w:t xml:space="preserve">given the diversity and </w:t>
            </w:r>
            <w:r w:rsidR="00E607C2">
              <w:rPr>
                <w:rFonts w:ascii="Aptos" w:hAnsi="Aptos" w:cs="Tahoma"/>
                <w:sz w:val="22"/>
                <w:szCs w:val="22"/>
              </w:rPr>
              <w:t xml:space="preserve">quality of the candidates put forward by Peridot, they </w:t>
            </w:r>
            <w:r w:rsidR="003C3511">
              <w:rPr>
                <w:rFonts w:ascii="Aptos" w:hAnsi="Aptos" w:cs="Tahoma"/>
                <w:sz w:val="22"/>
                <w:szCs w:val="22"/>
              </w:rPr>
              <w:t xml:space="preserve">would be pleased to appoint as many as were </w:t>
            </w:r>
            <w:r w:rsidR="00B762F6">
              <w:rPr>
                <w:rFonts w:ascii="Aptos" w:hAnsi="Aptos" w:cs="Tahoma"/>
                <w:sz w:val="22"/>
                <w:szCs w:val="22"/>
              </w:rPr>
              <w:t>appropriate</w:t>
            </w:r>
            <w:r w:rsidR="00BA4346">
              <w:rPr>
                <w:rFonts w:ascii="Aptos" w:hAnsi="Aptos" w:cs="Tahoma"/>
                <w:sz w:val="22"/>
                <w:szCs w:val="22"/>
              </w:rPr>
              <w:t xml:space="preserve">, </w:t>
            </w:r>
            <w:r w:rsidR="00B61624">
              <w:rPr>
                <w:rFonts w:ascii="Aptos" w:hAnsi="Aptos" w:cs="Tahoma"/>
                <w:sz w:val="22"/>
                <w:szCs w:val="22"/>
              </w:rPr>
              <w:t xml:space="preserve">whilst </w:t>
            </w:r>
            <w:r w:rsidR="00BA4346">
              <w:rPr>
                <w:rFonts w:ascii="Aptos" w:hAnsi="Aptos" w:cs="Tahoma"/>
                <w:sz w:val="22"/>
                <w:szCs w:val="22"/>
              </w:rPr>
              <w:t xml:space="preserve">bearing in mind committee succession planning and skills gaps. </w:t>
            </w:r>
            <w:r w:rsidR="00AC7DB2">
              <w:rPr>
                <w:rFonts w:ascii="Aptos" w:hAnsi="Aptos" w:cs="Tahoma"/>
                <w:sz w:val="22"/>
                <w:szCs w:val="22"/>
              </w:rPr>
              <w:t xml:space="preserve">Suggestions to approach the Halo Project Charity and </w:t>
            </w:r>
            <w:r w:rsidR="00D6331A">
              <w:rPr>
                <w:rFonts w:ascii="Aptos" w:hAnsi="Aptos" w:cs="Tahoma"/>
                <w:sz w:val="22"/>
                <w:szCs w:val="22"/>
              </w:rPr>
              <w:t xml:space="preserve">contacts </w:t>
            </w:r>
            <w:r w:rsidR="008B75F4">
              <w:rPr>
                <w:rFonts w:ascii="Aptos" w:hAnsi="Aptos" w:cs="Tahoma"/>
                <w:sz w:val="22"/>
                <w:szCs w:val="22"/>
              </w:rPr>
              <w:t xml:space="preserve">through </w:t>
            </w:r>
            <w:r w:rsidR="00A73B4C">
              <w:rPr>
                <w:rFonts w:ascii="Aptos" w:hAnsi="Aptos" w:cs="Tahoma"/>
                <w:sz w:val="22"/>
                <w:szCs w:val="22"/>
              </w:rPr>
              <w:t xml:space="preserve">business development networks were being followed up and Fabienne Bailey offered to support an approach to Halo if it was needed following the Peridot recruitment process. The </w:t>
            </w:r>
            <w:r w:rsidR="00302B0F">
              <w:rPr>
                <w:rFonts w:ascii="Aptos" w:hAnsi="Aptos" w:cs="Tahoma"/>
                <w:sz w:val="22"/>
                <w:szCs w:val="22"/>
              </w:rPr>
              <w:t>consensus</w:t>
            </w:r>
            <w:r w:rsidR="00A73B4C">
              <w:rPr>
                <w:rFonts w:ascii="Aptos" w:hAnsi="Aptos" w:cs="Tahoma"/>
                <w:sz w:val="22"/>
                <w:szCs w:val="22"/>
              </w:rPr>
              <w:t xml:space="preserve"> was that all leads should be pursued</w:t>
            </w:r>
            <w:r w:rsidR="005D105B">
              <w:rPr>
                <w:rFonts w:ascii="Aptos" w:hAnsi="Aptos" w:cs="Tahoma"/>
                <w:sz w:val="22"/>
                <w:szCs w:val="22"/>
              </w:rPr>
              <w:t xml:space="preserve"> given the need to increase board diversity and replace governors </w:t>
            </w:r>
            <w:r w:rsidR="003A7E8F">
              <w:rPr>
                <w:rFonts w:ascii="Aptos" w:hAnsi="Aptos" w:cs="Tahoma"/>
                <w:sz w:val="22"/>
                <w:szCs w:val="22"/>
              </w:rPr>
              <w:t xml:space="preserve">who had left the previous year; the use of co-opted governors to create a talent pool and encourage younger candidates was </w:t>
            </w:r>
            <w:r w:rsidR="000A405F">
              <w:rPr>
                <w:rFonts w:ascii="Aptos" w:hAnsi="Aptos" w:cs="Tahoma"/>
                <w:sz w:val="22"/>
                <w:szCs w:val="22"/>
              </w:rPr>
              <w:t xml:space="preserve">also noted, whilst recognising </w:t>
            </w:r>
            <w:r w:rsidR="00713BF7">
              <w:rPr>
                <w:rFonts w:ascii="Aptos" w:hAnsi="Aptos" w:cs="Tahoma"/>
                <w:sz w:val="22"/>
                <w:szCs w:val="22"/>
              </w:rPr>
              <w:t xml:space="preserve">that co-opted </w:t>
            </w:r>
            <w:r w:rsidR="005F716E">
              <w:rPr>
                <w:rFonts w:ascii="Aptos" w:hAnsi="Aptos" w:cs="Tahoma"/>
                <w:sz w:val="22"/>
                <w:szCs w:val="22"/>
              </w:rPr>
              <w:t>members</w:t>
            </w:r>
            <w:r w:rsidR="00713BF7">
              <w:rPr>
                <w:rFonts w:ascii="Aptos" w:hAnsi="Aptos" w:cs="Tahoma"/>
                <w:sz w:val="22"/>
                <w:szCs w:val="22"/>
              </w:rPr>
              <w:t xml:space="preserve"> appointed through formal selection processes </w:t>
            </w:r>
            <w:r w:rsidR="00D24406">
              <w:rPr>
                <w:rFonts w:ascii="Aptos" w:hAnsi="Aptos" w:cs="Tahoma"/>
                <w:sz w:val="22"/>
                <w:szCs w:val="22"/>
              </w:rPr>
              <w:t>had been found to</w:t>
            </w:r>
            <w:r w:rsidR="00713BF7">
              <w:rPr>
                <w:rFonts w:ascii="Aptos" w:hAnsi="Aptos" w:cs="Tahoma"/>
                <w:sz w:val="22"/>
                <w:szCs w:val="22"/>
              </w:rPr>
              <w:t xml:space="preserve"> resign quite </w:t>
            </w:r>
            <w:r w:rsidR="00D24406">
              <w:rPr>
                <w:rFonts w:ascii="Aptos" w:hAnsi="Aptos" w:cs="Tahoma"/>
                <w:sz w:val="22"/>
                <w:szCs w:val="22"/>
              </w:rPr>
              <w:t>early in their term of office</w:t>
            </w:r>
            <w:r w:rsidR="00713BF7">
              <w:rPr>
                <w:rFonts w:ascii="Aptos" w:hAnsi="Aptos" w:cs="Tahoma"/>
                <w:sz w:val="22"/>
                <w:szCs w:val="22"/>
              </w:rPr>
              <w:t>.</w:t>
            </w:r>
          </w:p>
          <w:p w14:paraId="6418BD2E" w14:textId="77777777" w:rsidR="005522E0" w:rsidRDefault="005522E0" w:rsidP="000A7DEE">
            <w:pPr>
              <w:spacing w:line="276" w:lineRule="auto"/>
              <w:jc w:val="both"/>
              <w:rPr>
                <w:rFonts w:ascii="Aptos" w:hAnsi="Aptos" w:cs="Tahoma"/>
                <w:sz w:val="22"/>
                <w:szCs w:val="22"/>
              </w:rPr>
            </w:pPr>
          </w:p>
          <w:p w14:paraId="42B2E1A1" w14:textId="2F00C6ED" w:rsidR="005522E0" w:rsidRDefault="005522E0" w:rsidP="000A7DEE">
            <w:pPr>
              <w:spacing w:line="276" w:lineRule="auto"/>
              <w:jc w:val="both"/>
              <w:rPr>
                <w:rFonts w:ascii="Aptos" w:hAnsi="Aptos" w:cs="Tahoma"/>
                <w:sz w:val="22"/>
                <w:szCs w:val="22"/>
              </w:rPr>
            </w:pPr>
            <w:r w:rsidRPr="00E07AFE">
              <w:rPr>
                <w:rFonts w:ascii="Aptos" w:hAnsi="Aptos" w:cs="Tahoma"/>
                <w:sz w:val="22"/>
                <w:szCs w:val="22"/>
              </w:rPr>
              <w:t xml:space="preserve">The Group Director of Governance </w:t>
            </w:r>
            <w:r w:rsidR="00713BF7" w:rsidRPr="00E07AFE">
              <w:rPr>
                <w:rFonts w:ascii="Aptos" w:hAnsi="Aptos" w:cs="Tahoma"/>
                <w:sz w:val="22"/>
                <w:szCs w:val="22"/>
              </w:rPr>
              <w:t>then</w:t>
            </w:r>
            <w:r w:rsidRPr="00E07AFE">
              <w:rPr>
                <w:rFonts w:ascii="Aptos" w:hAnsi="Aptos" w:cs="Tahoma"/>
                <w:sz w:val="22"/>
                <w:szCs w:val="22"/>
              </w:rPr>
              <w:t xml:space="preserve"> outlined </w:t>
            </w:r>
            <w:r w:rsidR="00E07AFE">
              <w:rPr>
                <w:rFonts w:ascii="Aptos" w:hAnsi="Aptos" w:cs="Tahoma"/>
                <w:sz w:val="22"/>
                <w:szCs w:val="22"/>
              </w:rPr>
              <w:t>a</w:t>
            </w:r>
            <w:r w:rsidRPr="00E07AFE">
              <w:rPr>
                <w:rFonts w:ascii="Aptos" w:hAnsi="Aptos" w:cs="Tahoma"/>
                <w:sz w:val="22"/>
                <w:szCs w:val="22"/>
              </w:rPr>
              <w:t xml:space="preserve"> proposal to allow the current student governors to stay on as co-opted</w:t>
            </w:r>
            <w:r w:rsidR="00E2663F" w:rsidRPr="00E07AFE">
              <w:rPr>
                <w:rFonts w:ascii="Aptos" w:hAnsi="Aptos" w:cs="Tahoma"/>
                <w:sz w:val="22"/>
                <w:szCs w:val="22"/>
              </w:rPr>
              <w:t xml:space="preserve"> members of the Corporation from </w:t>
            </w:r>
            <w:r w:rsidR="002312AE" w:rsidRPr="00E07AFE">
              <w:rPr>
                <w:rFonts w:ascii="Aptos" w:hAnsi="Aptos" w:cs="Tahoma"/>
                <w:sz w:val="22"/>
                <w:szCs w:val="22"/>
              </w:rPr>
              <w:t>1 January to 31 July 2025</w:t>
            </w:r>
            <w:r w:rsidR="000B03DE">
              <w:rPr>
                <w:rFonts w:ascii="Aptos" w:hAnsi="Aptos" w:cs="Tahoma"/>
                <w:sz w:val="22"/>
                <w:szCs w:val="22"/>
              </w:rPr>
              <w:t xml:space="preserve">; she added that, following the successful trial, </w:t>
            </w:r>
            <w:r w:rsidR="00EF4E4A">
              <w:rPr>
                <w:rFonts w:ascii="Aptos" w:hAnsi="Aptos" w:cs="Tahoma"/>
                <w:sz w:val="22"/>
                <w:szCs w:val="22"/>
              </w:rPr>
              <w:t xml:space="preserve">it was </w:t>
            </w:r>
            <w:r w:rsidR="004B1E42">
              <w:rPr>
                <w:rFonts w:ascii="Aptos" w:hAnsi="Aptos" w:cs="Tahoma"/>
                <w:sz w:val="22"/>
                <w:szCs w:val="22"/>
              </w:rPr>
              <w:t xml:space="preserve">also </w:t>
            </w:r>
            <w:r w:rsidR="00EF4E4A">
              <w:rPr>
                <w:rFonts w:ascii="Aptos" w:hAnsi="Aptos" w:cs="Tahoma"/>
                <w:sz w:val="22"/>
                <w:szCs w:val="22"/>
              </w:rPr>
              <w:t>proposed</w:t>
            </w:r>
            <w:r w:rsidR="008144BD">
              <w:rPr>
                <w:rFonts w:ascii="Aptos" w:hAnsi="Aptos" w:cs="Tahoma"/>
                <w:sz w:val="22"/>
                <w:szCs w:val="22"/>
              </w:rPr>
              <w:t xml:space="preserve"> to seek three student governors </w:t>
            </w:r>
            <w:r w:rsidR="00EF4E4A">
              <w:rPr>
                <w:rFonts w:ascii="Aptos" w:hAnsi="Aptos" w:cs="Tahoma"/>
                <w:sz w:val="22"/>
                <w:szCs w:val="22"/>
              </w:rPr>
              <w:t>to be appointed from 1 January to 31 December 2025.</w:t>
            </w:r>
            <w:r w:rsidR="0077586F">
              <w:rPr>
                <w:rFonts w:ascii="Aptos" w:hAnsi="Aptos" w:cs="Tahoma"/>
                <w:sz w:val="22"/>
                <w:szCs w:val="22"/>
              </w:rPr>
              <w:t xml:space="preserve"> In response to a governor’s </w:t>
            </w:r>
            <w:r w:rsidR="007A2FB6">
              <w:rPr>
                <w:rFonts w:ascii="Aptos" w:hAnsi="Aptos" w:cs="Tahoma"/>
                <w:sz w:val="22"/>
                <w:szCs w:val="22"/>
              </w:rPr>
              <w:t xml:space="preserve">question about </w:t>
            </w:r>
            <w:r w:rsidR="00A7259C">
              <w:rPr>
                <w:rFonts w:ascii="Aptos" w:hAnsi="Aptos" w:cs="Tahoma"/>
                <w:sz w:val="22"/>
                <w:szCs w:val="22"/>
              </w:rPr>
              <w:t>increasing student governors’ term of office, the Group Director of Governance explained that</w:t>
            </w:r>
            <w:r w:rsidR="002D2210">
              <w:rPr>
                <w:rFonts w:ascii="Aptos" w:hAnsi="Aptos" w:cs="Tahoma"/>
                <w:sz w:val="22"/>
                <w:szCs w:val="22"/>
              </w:rPr>
              <w:t xml:space="preserve"> students were </w:t>
            </w:r>
            <w:r w:rsidR="00057251">
              <w:rPr>
                <w:rFonts w:ascii="Aptos" w:hAnsi="Aptos" w:cs="Tahoma"/>
                <w:sz w:val="22"/>
                <w:szCs w:val="22"/>
              </w:rPr>
              <w:t>mostly</w:t>
            </w:r>
            <w:r w:rsidR="002D2210">
              <w:rPr>
                <w:rFonts w:ascii="Aptos" w:hAnsi="Aptos" w:cs="Tahoma"/>
                <w:sz w:val="22"/>
                <w:szCs w:val="22"/>
              </w:rPr>
              <w:t xml:space="preserve"> on </w:t>
            </w:r>
            <w:r w:rsidR="005F751D">
              <w:rPr>
                <w:rFonts w:ascii="Aptos" w:hAnsi="Aptos" w:cs="Tahoma"/>
                <w:sz w:val="22"/>
                <w:szCs w:val="22"/>
              </w:rPr>
              <w:t>two-year</w:t>
            </w:r>
            <w:r w:rsidR="002D2210">
              <w:rPr>
                <w:rFonts w:ascii="Aptos" w:hAnsi="Aptos" w:cs="Tahoma"/>
                <w:sz w:val="22"/>
                <w:szCs w:val="22"/>
              </w:rPr>
              <w:t xml:space="preserve"> courses and</w:t>
            </w:r>
            <w:r w:rsidR="00057251">
              <w:rPr>
                <w:rFonts w:ascii="Aptos" w:hAnsi="Aptos" w:cs="Tahoma"/>
                <w:sz w:val="22"/>
                <w:szCs w:val="22"/>
              </w:rPr>
              <w:t xml:space="preserve">, with the exam period, </w:t>
            </w:r>
            <w:r w:rsidR="004B1E42">
              <w:rPr>
                <w:rFonts w:ascii="Aptos" w:hAnsi="Aptos" w:cs="Tahoma"/>
                <w:sz w:val="22"/>
                <w:szCs w:val="22"/>
              </w:rPr>
              <w:t>tended to</w:t>
            </w:r>
            <w:r w:rsidR="003B6579">
              <w:rPr>
                <w:rFonts w:ascii="Aptos" w:hAnsi="Aptos" w:cs="Tahoma"/>
                <w:sz w:val="22"/>
                <w:szCs w:val="22"/>
              </w:rPr>
              <w:t xml:space="preserve"> only commit to </w:t>
            </w:r>
            <w:r w:rsidR="00057251">
              <w:rPr>
                <w:rFonts w:ascii="Aptos" w:hAnsi="Aptos" w:cs="Tahoma"/>
                <w:sz w:val="22"/>
                <w:szCs w:val="22"/>
              </w:rPr>
              <w:t xml:space="preserve">a </w:t>
            </w:r>
            <w:proofErr w:type="gramStart"/>
            <w:r w:rsidR="00057251">
              <w:rPr>
                <w:rFonts w:ascii="Aptos" w:hAnsi="Aptos" w:cs="Tahoma"/>
                <w:sz w:val="22"/>
                <w:szCs w:val="22"/>
              </w:rPr>
              <w:t>one year</w:t>
            </w:r>
            <w:proofErr w:type="gramEnd"/>
            <w:r w:rsidR="00057251">
              <w:rPr>
                <w:rFonts w:ascii="Aptos" w:hAnsi="Aptos" w:cs="Tahoma"/>
                <w:sz w:val="22"/>
                <w:szCs w:val="22"/>
              </w:rPr>
              <w:t xml:space="preserve"> term of office.</w:t>
            </w:r>
          </w:p>
          <w:p w14:paraId="16FC6417" w14:textId="77777777" w:rsidR="00EF69F9" w:rsidRDefault="00EF69F9" w:rsidP="000A7DEE">
            <w:pPr>
              <w:spacing w:line="276" w:lineRule="auto"/>
              <w:jc w:val="both"/>
              <w:rPr>
                <w:rFonts w:ascii="Aptos" w:hAnsi="Aptos" w:cs="Tahoma"/>
                <w:sz w:val="22"/>
                <w:szCs w:val="22"/>
              </w:rPr>
            </w:pPr>
          </w:p>
          <w:p w14:paraId="5C3D8062" w14:textId="7E6AE254" w:rsidR="00F812CA" w:rsidRDefault="007C1B79" w:rsidP="000A7DEE">
            <w:pPr>
              <w:spacing w:line="276" w:lineRule="auto"/>
              <w:jc w:val="both"/>
              <w:rPr>
                <w:rFonts w:ascii="Aptos" w:hAnsi="Aptos" w:cs="Tahoma"/>
                <w:sz w:val="22"/>
                <w:szCs w:val="22"/>
              </w:rPr>
            </w:pPr>
            <w:r>
              <w:rPr>
                <w:rFonts w:ascii="Aptos" w:hAnsi="Aptos" w:cs="Tahoma"/>
                <w:sz w:val="22"/>
                <w:szCs w:val="22"/>
              </w:rPr>
              <w:t xml:space="preserve">Following </w:t>
            </w:r>
            <w:r w:rsidR="002A0D39">
              <w:rPr>
                <w:rFonts w:ascii="Aptos" w:hAnsi="Aptos" w:cs="Tahoma"/>
                <w:sz w:val="22"/>
                <w:szCs w:val="22"/>
              </w:rPr>
              <w:t xml:space="preserve">the handover of Audit Committee </w:t>
            </w:r>
            <w:r w:rsidR="003B6579">
              <w:rPr>
                <w:rFonts w:ascii="Aptos" w:hAnsi="Aptos" w:cs="Tahoma"/>
                <w:sz w:val="22"/>
                <w:szCs w:val="22"/>
              </w:rPr>
              <w:t>chair over</w:t>
            </w:r>
            <w:r w:rsidR="002A0D39">
              <w:rPr>
                <w:rFonts w:ascii="Aptos" w:hAnsi="Aptos" w:cs="Tahoma"/>
                <w:sz w:val="22"/>
                <w:szCs w:val="22"/>
              </w:rPr>
              <w:t xml:space="preserve"> the summer, a governor proposed that </w:t>
            </w:r>
            <w:r w:rsidR="002B0133">
              <w:rPr>
                <w:rFonts w:ascii="Aptos" w:hAnsi="Aptos" w:cs="Tahoma"/>
                <w:sz w:val="22"/>
                <w:szCs w:val="22"/>
              </w:rPr>
              <w:t xml:space="preserve">the appointment of </w:t>
            </w:r>
            <w:r w:rsidR="0068036F">
              <w:rPr>
                <w:rFonts w:ascii="Aptos" w:hAnsi="Aptos" w:cs="Tahoma"/>
                <w:sz w:val="22"/>
                <w:szCs w:val="22"/>
              </w:rPr>
              <w:t>committee chair</w:t>
            </w:r>
            <w:r w:rsidR="002B0133">
              <w:rPr>
                <w:rFonts w:ascii="Aptos" w:hAnsi="Aptos" w:cs="Tahoma"/>
                <w:sz w:val="22"/>
                <w:szCs w:val="22"/>
              </w:rPr>
              <w:t>s</w:t>
            </w:r>
            <w:r w:rsidR="0068036F">
              <w:rPr>
                <w:rFonts w:ascii="Aptos" w:hAnsi="Aptos" w:cs="Tahoma"/>
                <w:sz w:val="22"/>
                <w:szCs w:val="22"/>
              </w:rPr>
              <w:t xml:space="preserve"> and vice chair</w:t>
            </w:r>
            <w:r w:rsidR="002B0133">
              <w:rPr>
                <w:rFonts w:ascii="Aptos" w:hAnsi="Aptos" w:cs="Tahoma"/>
                <w:sz w:val="22"/>
                <w:szCs w:val="22"/>
              </w:rPr>
              <w:t>s</w:t>
            </w:r>
            <w:r w:rsidR="00A06CA2">
              <w:rPr>
                <w:rFonts w:ascii="Aptos" w:hAnsi="Aptos" w:cs="Tahoma"/>
                <w:sz w:val="22"/>
                <w:szCs w:val="22"/>
              </w:rPr>
              <w:t xml:space="preserve"> should be agreed at the last meeting of the summer term rather than at the first one of the academic </w:t>
            </w:r>
            <w:proofErr w:type="gramStart"/>
            <w:r w:rsidR="00A06CA2">
              <w:rPr>
                <w:rFonts w:ascii="Aptos" w:hAnsi="Aptos" w:cs="Tahoma"/>
                <w:sz w:val="22"/>
                <w:szCs w:val="22"/>
              </w:rPr>
              <w:t>year</w:t>
            </w:r>
            <w:proofErr w:type="gramEnd"/>
            <w:r w:rsidR="00FF755C">
              <w:rPr>
                <w:rFonts w:ascii="Aptos" w:hAnsi="Aptos" w:cs="Tahoma"/>
                <w:sz w:val="22"/>
                <w:szCs w:val="22"/>
              </w:rPr>
              <w:t xml:space="preserve"> and</w:t>
            </w:r>
            <w:r w:rsidR="002B0133">
              <w:rPr>
                <w:rFonts w:ascii="Aptos" w:hAnsi="Aptos" w:cs="Tahoma"/>
                <w:sz w:val="22"/>
                <w:szCs w:val="22"/>
              </w:rPr>
              <w:t xml:space="preserve"> suggested that appointment</w:t>
            </w:r>
            <w:r w:rsidR="00227B8A">
              <w:rPr>
                <w:rFonts w:ascii="Aptos" w:hAnsi="Aptos" w:cs="Tahoma"/>
                <w:sz w:val="22"/>
                <w:szCs w:val="22"/>
              </w:rPr>
              <w:t>s should be</w:t>
            </w:r>
            <w:r w:rsidR="002B0133">
              <w:rPr>
                <w:rFonts w:ascii="Aptos" w:hAnsi="Aptos" w:cs="Tahoma"/>
                <w:sz w:val="22"/>
                <w:szCs w:val="22"/>
              </w:rPr>
              <w:t xml:space="preserve"> for more than one year</w:t>
            </w:r>
            <w:r w:rsidR="003D1DD0">
              <w:rPr>
                <w:rFonts w:ascii="Aptos" w:hAnsi="Aptos" w:cs="Tahoma"/>
                <w:sz w:val="22"/>
                <w:szCs w:val="22"/>
              </w:rPr>
              <w:t xml:space="preserve"> </w:t>
            </w:r>
            <w:r w:rsidR="00B40502">
              <w:rPr>
                <w:rFonts w:ascii="Aptos" w:hAnsi="Aptos" w:cs="Tahoma"/>
                <w:sz w:val="22"/>
                <w:szCs w:val="22"/>
              </w:rPr>
              <w:t xml:space="preserve">to engender consistency. He also </w:t>
            </w:r>
            <w:r w:rsidR="00492174">
              <w:rPr>
                <w:rFonts w:ascii="Aptos" w:hAnsi="Aptos" w:cs="Tahoma"/>
                <w:sz w:val="22"/>
                <w:szCs w:val="22"/>
              </w:rPr>
              <w:t>proposed that the</w:t>
            </w:r>
            <w:r w:rsidR="003D1DD0">
              <w:rPr>
                <w:rFonts w:ascii="Aptos" w:hAnsi="Aptos" w:cs="Tahoma"/>
                <w:sz w:val="22"/>
                <w:szCs w:val="22"/>
              </w:rPr>
              <w:t xml:space="preserve"> People Committee</w:t>
            </w:r>
            <w:r w:rsidR="00C07BE7">
              <w:rPr>
                <w:rFonts w:ascii="Aptos" w:hAnsi="Aptos" w:cs="Tahoma"/>
                <w:sz w:val="22"/>
                <w:szCs w:val="22"/>
              </w:rPr>
              <w:t xml:space="preserve"> </w:t>
            </w:r>
            <w:r w:rsidR="00FF755C">
              <w:rPr>
                <w:rFonts w:ascii="Aptos" w:hAnsi="Aptos" w:cs="Tahoma"/>
                <w:sz w:val="22"/>
                <w:szCs w:val="22"/>
              </w:rPr>
              <w:t>c</w:t>
            </w:r>
            <w:r w:rsidR="00492174">
              <w:rPr>
                <w:rFonts w:ascii="Aptos" w:hAnsi="Aptos" w:cs="Tahoma"/>
                <w:sz w:val="22"/>
                <w:szCs w:val="22"/>
              </w:rPr>
              <w:t xml:space="preserve">ould </w:t>
            </w:r>
            <w:r w:rsidR="0087134A">
              <w:rPr>
                <w:rFonts w:ascii="Aptos" w:hAnsi="Aptos" w:cs="Tahoma"/>
                <w:sz w:val="22"/>
                <w:szCs w:val="22"/>
              </w:rPr>
              <w:t>appoint</w:t>
            </w:r>
            <w:r w:rsidR="00C07BE7">
              <w:rPr>
                <w:rFonts w:ascii="Aptos" w:hAnsi="Aptos" w:cs="Tahoma"/>
                <w:sz w:val="22"/>
                <w:szCs w:val="22"/>
              </w:rPr>
              <w:t xml:space="preserve"> committee chair</w:t>
            </w:r>
            <w:r w:rsidR="00227B8A">
              <w:rPr>
                <w:rFonts w:ascii="Aptos" w:hAnsi="Aptos" w:cs="Tahoma"/>
                <w:sz w:val="22"/>
                <w:szCs w:val="22"/>
              </w:rPr>
              <w:t>s</w:t>
            </w:r>
            <w:r w:rsidR="00C07BE7">
              <w:rPr>
                <w:rFonts w:ascii="Aptos" w:hAnsi="Aptos" w:cs="Tahoma"/>
                <w:sz w:val="22"/>
                <w:szCs w:val="22"/>
              </w:rPr>
              <w:t>, possibly at the recommendation of the Corporation Chair.</w:t>
            </w:r>
            <w:r w:rsidR="005412D0">
              <w:rPr>
                <w:rFonts w:ascii="Aptos" w:hAnsi="Aptos" w:cs="Tahoma"/>
                <w:sz w:val="22"/>
                <w:szCs w:val="22"/>
              </w:rPr>
              <w:t xml:space="preserve"> </w:t>
            </w:r>
            <w:r w:rsidR="007A44B8">
              <w:rPr>
                <w:rFonts w:ascii="Aptos" w:hAnsi="Aptos" w:cs="Tahoma"/>
                <w:sz w:val="22"/>
                <w:szCs w:val="22"/>
              </w:rPr>
              <w:t>The committee supported the proposals to appoint at the summer term meeting and for a longer term of office but th</w:t>
            </w:r>
            <w:r w:rsidR="00AD3104">
              <w:rPr>
                <w:rFonts w:ascii="Aptos" w:hAnsi="Aptos" w:cs="Tahoma"/>
                <w:sz w:val="22"/>
                <w:szCs w:val="22"/>
              </w:rPr>
              <w:t xml:space="preserve">at </w:t>
            </w:r>
            <w:r w:rsidR="00F43CBE">
              <w:rPr>
                <w:rFonts w:ascii="Aptos" w:hAnsi="Aptos" w:cs="Tahoma"/>
                <w:sz w:val="22"/>
                <w:szCs w:val="22"/>
              </w:rPr>
              <w:t xml:space="preserve">individual committees should be trusted to make </w:t>
            </w:r>
            <w:r w:rsidR="001B3BD4">
              <w:rPr>
                <w:rFonts w:ascii="Aptos" w:hAnsi="Aptos" w:cs="Tahoma"/>
                <w:sz w:val="22"/>
                <w:szCs w:val="22"/>
              </w:rPr>
              <w:t>appointment</w:t>
            </w:r>
            <w:r w:rsidR="00673738">
              <w:rPr>
                <w:rFonts w:ascii="Aptos" w:hAnsi="Aptos" w:cs="Tahoma"/>
                <w:sz w:val="22"/>
                <w:szCs w:val="22"/>
              </w:rPr>
              <w:t>s</w:t>
            </w:r>
            <w:r w:rsidR="001B3BD4">
              <w:rPr>
                <w:rFonts w:ascii="Aptos" w:hAnsi="Aptos" w:cs="Tahoma"/>
                <w:sz w:val="22"/>
                <w:szCs w:val="22"/>
              </w:rPr>
              <w:t>. The</w:t>
            </w:r>
            <w:r w:rsidR="007A44B8">
              <w:rPr>
                <w:rFonts w:ascii="Aptos" w:hAnsi="Aptos" w:cs="Tahoma"/>
                <w:sz w:val="22"/>
                <w:szCs w:val="22"/>
              </w:rPr>
              <w:t xml:space="preserve"> Corporation Chair </w:t>
            </w:r>
            <w:r w:rsidR="001B3BD4">
              <w:rPr>
                <w:rFonts w:ascii="Aptos" w:hAnsi="Aptos" w:cs="Tahoma"/>
                <w:sz w:val="22"/>
                <w:szCs w:val="22"/>
              </w:rPr>
              <w:t xml:space="preserve">confirmed that he </w:t>
            </w:r>
            <w:r w:rsidR="00906F8E">
              <w:rPr>
                <w:rFonts w:ascii="Aptos" w:hAnsi="Aptos" w:cs="Tahoma"/>
                <w:sz w:val="22"/>
                <w:szCs w:val="22"/>
              </w:rPr>
              <w:t xml:space="preserve">had no desire to </w:t>
            </w:r>
            <w:r w:rsidR="007B7F4C">
              <w:rPr>
                <w:rFonts w:ascii="Aptos" w:hAnsi="Aptos" w:cs="Tahoma"/>
                <w:sz w:val="22"/>
                <w:szCs w:val="22"/>
              </w:rPr>
              <w:t>take on this formal responsibility</w:t>
            </w:r>
            <w:r w:rsidR="00906F8E">
              <w:rPr>
                <w:rFonts w:ascii="Aptos" w:hAnsi="Aptos" w:cs="Tahoma"/>
                <w:sz w:val="22"/>
                <w:szCs w:val="22"/>
              </w:rPr>
              <w:t xml:space="preserve"> and highlighted that the People Committee already had a role in </w:t>
            </w:r>
            <w:r w:rsidR="00F43CBE">
              <w:rPr>
                <w:rFonts w:ascii="Aptos" w:hAnsi="Aptos" w:cs="Tahoma"/>
                <w:sz w:val="22"/>
                <w:szCs w:val="22"/>
              </w:rPr>
              <w:t>committee chair succession planning.</w:t>
            </w:r>
          </w:p>
          <w:p w14:paraId="5EA58111" w14:textId="77777777" w:rsidR="00F812CA" w:rsidRDefault="00F812CA" w:rsidP="000A7DEE">
            <w:pPr>
              <w:spacing w:line="276" w:lineRule="auto"/>
              <w:jc w:val="both"/>
              <w:rPr>
                <w:rFonts w:ascii="Aptos" w:hAnsi="Aptos" w:cs="Tahoma"/>
                <w:sz w:val="22"/>
                <w:szCs w:val="22"/>
              </w:rPr>
            </w:pPr>
          </w:p>
          <w:p w14:paraId="25D41C59" w14:textId="5E569A98" w:rsidR="00770075" w:rsidRDefault="00E143EC" w:rsidP="000A7DEE">
            <w:pPr>
              <w:spacing w:line="276" w:lineRule="auto"/>
              <w:jc w:val="both"/>
              <w:rPr>
                <w:rFonts w:ascii="Aptos" w:hAnsi="Aptos" w:cs="Tahoma"/>
                <w:sz w:val="22"/>
                <w:szCs w:val="22"/>
              </w:rPr>
            </w:pPr>
            <w:r>
              <w:rPr>
                <w:rFonts w:ascii="Aptos" w:hAnsi="Aptos" w:cs="Tahoma"/>
                <w:sz w:val="22"/>
                <w:szCs w:val="22"/>
              </w:rPr>
              <w:t xml:space="preserve">The </w:t>
            </w:r>
            <w:r w:rsidR="004D28A2">
              <w:rPr>
                <w:rFonts w:ascii="Aptos" w:hAnsi="Aptos" w:cs="Tahoma"/>
                <w:sz w:val="22"/>
                <w:szCs w:val="22"/>
              </w:rPr>
              <w:t>potential to improve visibility</w:t>
            </w:r>
            <w:r w:rsidR="00455F85">
              <w:rPr>
                <w:rFonts w:ascii="Aptos" w:hAnsi="Aptos" w:cs="Tahoma"/>
                <w:sz w:val="22"/>
                <w:szCs w:val="22"/>
              </w:rPr>
              <w:t xml:space="preserve"> between the Audit and Finance, Capital and Resources</w:t>
            </w:r>
            <w:r w:rsidR="0093589E">
              <w:rPr>
                <w:rFonts w:ascii="Aptos" w:hAnsi="Aptos" w:cs="Tahoma"/>
                <w:sz w:val="22"/>
                <w:szCs w:val="22"/>
              </w:rPr>
              <w:t xml:space="preserve"> committees was </w:t>
            </w:r>
            <w:r w:rsidR="004D28A2">
              <w:rPr>
                <w:rFonts w:ascii="Aptos" w:hAnsi="Aptos" w:cs="Tahoma"/>
                <w:sz w:val="22"/>
                <w:szCs w:val="22"/>
              </w:rPr>
              <w:t xml:space="preserve">discussed, with the </w:t>
            </w:r>
            <w:r w:rsidR="0093589E">
              <w:rPr>
                <w:rFonts w:ascii="Aptos" w:hAnsi="Aptos" w:cs="Tahoma"/>
                <w:sz w:val="22"/>
                <w:szCs w:val="22"/>
              </w:rPr>
              <w:t>Group Director of Governance confirm</w:t>
            </w:r>
            <w:r w:rsidR="004D28A2">
              <w:rPr>
                <w:rFonts w:ascii="Aptos" w:hAnsi="Aptos" w:cs="Tahoma"/>
                <w:sz w:val="22"/>
                <w:szCs w:val="22"/>
              </w:rPr>
              <w:t>ing</w:t>
            </w:r>
            <w:r w:rsidR="0093589E">
              <w:rPr>
                <w:rFonts w:ascii="Aptos" w:hAnsi="Aptos" w:cs="Tahoma"/>
                <w:sz w:val="22"/>
                <w:szCs w:val="22"/>
              </w:rPr>
              <w:t xml:space="preserve"> that the Instrument and Articles of Government precluded membership on both committees but </w:t>
            </w:r>
            <w:r w:rsidR="00BC177B">
              <w:rPr>
                <w:rFonts w:ascii="Aptos" w:hAnsi="Aptos" w:cs="Tahoma"/>
                <w:sz w:val="22"/>
                <w:szCs w:val="22"/>
              </w:rPr>
              <w:t xml:space="preserve">that chairs observing </w:t>
            </w:r>
            <w:r w:rsidR="00C06479">
              <w:rPr>
                <w:rFonts w:ascii="Aptos" w:hAnsi="Aptos" w:cs="Tahoma"/>
                <w:sz w:val="22"/>
                <w:szCs w:val="22"/>
              </w:rPr>
              <w:t>each other’s committees</w:t>
            </w:r>
            <w:r w:rsidR="00BC177B">
              <w:rPr>
                <w:rFonts w:ascii="Aptos" w:hAnsi="Aptos" w:cs="Tahoma"/>
                <w:sz w:val="22"/>
                <w:szCs w:val="22"/>
              </w:rPr>
              <w:t xml:space="preserve"> would be </w:t>
            </w:r>
            <w:r w:rsidR="00773A72">
              <w:rPr>
                <w:rFonts w:ascii="Aptos" w:hAnsi="Aptos" w:cs="Tahoma"/>
                <w:sz w:val="22"/>
                <w:szCs w:val="22"/>
              </w:rPr>
              <w:t>feasible</w:t>
            </w:r>
            <w:r w:rsidR="004C16EB">
              <w:rPr>
                <w:rFonts w:ascii="Aptos" w:hAnsi="Aptos" w:cs="Tahoma"/>
                <w:sz w:val="22"/>
                <w:szCs w:val="22"/>
              </w:rPr>
              <w:t>,</w:t>
            </w:r>
            <w:r w:rsidR="003D74D5">
              <w:rPr>
                <w:rFonts w:ascii="Aptos" w:hAnsi="Aptos" w:cs="Tahoma"/>
                <w:sz w:val="22"/>
                <w:szCs w:val="22"/>
              </w:rPr>
              <w:t xml:space="preserve"> while being cognisant of chairs’ workloads</w:t>
            </w:r>
            <w:r w:rsidR="00BC177B">
              <w:rPr>
                <w:rFonts w:ascii="Aptos" w:hAnsi="Aptos" w:cs="Tahoma"/>
                <w:sz w:val="22"/>
                <w:szCs w:val="22"/>
              </w:rPr>
              <w:t xml:space="preserve">. </w:t>
            </w:r>
            <w:r w:rsidR="00412EC9">
              <w:rPr>
                <w:rFonts w:ascii="Aptos" w:hAnsi="Aptos" w:cs="Tahoma"/>
                <w:sz w:val="22"/>
                <w:szCs w:val="22"/>
              </w:rPr>
              <w:t xml:space="preserve">She also suggested exploring other communication routes such as regular catch ups between the chairs. </w:t>
            </w:r>
          </w:p>
          <w:p w14:paraId="48A9AAF0" w14:textId="77777777" w:rsidR="005612B9" w:rsidRPr="00807992" w:rsidRDefault="005612B9" w:rsidP="000A7DEE">
            <w:pPr>
              <w:spacing w:line="276" w:lineRule="auto"/>
              <w:jc w:val="both"/>
              <w:rPr>
                <w:rFonts w:ascii="Aptos" w:hAnsi="Aptos" w:cs="Tahoma"/>
                <w:sz w:val="22"/>
                <w:szCs w:val="22"/>
              </w:rPr>
            </w:pPr>
          </w:p>
          <w:p w14:paraId="13A8422B" w14:textId="2C110C38" w:rsidR="00CF7DBA" w:rsidRPr="008710CC" w:rsidRDefault="00CF7DBA" w:rsidP="00CF7DBA">
            <w:pPr>
              <w:widowControl w:val="0"/>
              <w:autoSpaceDE w:val="0"/>
              <w:autoSpaceDN w:val="0"/>
              <w:adjustRightInd w:val="0"/>
              <w:spacing w:line="276" w:lineRule="auto"/>
              <w:contextualSpacing/>
              <w:jc w:val="both"/>
              <w:rPr>
                <w:rFonts w:ascii="Aptos" w:hAnsi="Aptos" w:cstheme="minorHAnsi"/>
                <w:sz w:val="22"/>
                <w:szCs w:val="22"/>
                <w:lang w:val="en-US"/>
              </w:rPr>
            </w:pPr>
            <w:r w:rsidRPr="008710CC">
              <w:rPr>
                <w:rFonts w:ascii="Aptos" w:hAnsi="Aptos" w:cstheme="minorHAnsi"/>
                <w:sz w:val="22"/>
                <w:szCs w:val="22"/>
                <w:lang w:val="en-US"/>
              </w:rPr>
              <w:t xml:space="preserve">Governors: </w:t>
            </w:r>
          </w:p>
          <w:p w14:paraId="54CA8E4E" w14:textId="7CFDE91B" w:rsidR="00CF7DBA" w:rsidRPr="00644EA9" w:rsidRDefault="006C1748" w:rsidP="00A173CD">
            <w:pPr>
              <w:pStyle w:val="ListParagraph"/>
              <w:widowControl w:val="0"/>
              <w:numPr>
                <w:ilvl w:val="0"/>
                <w:numId w:val="1"/>
              </w:numPr>
              <w:autoSpaceDE w:val="0"/>
              <w:autoSpaceDN w:val="0"/>
              <w:adjustRightInd w:val="0"/>
              <w:spacing w:line="276" w:lineRule="auto"/>
              <w:ind w:left="318" w:hanging="284"/>
              <w:jc w:val="both"/>
              <w:rPr>
                <w:rFonts w:ascii="Aptos" w:hAnsi="Aptos" w:cstheme="minorHAnsi"/>
                <w:sz w:val="22"/>
                <w:szCs w:val="22"/>
                <w:lang w:eastAsia="ar-SA"/>
              </w:rPr>
            </w:pPr>
            <w:r>
              <w:rPr>
                <w:rFonts w:ascii="Aptos" w:hAnsi="Aptos" w:cstheme="minorHAnsi"/>
                <w:b/>
                <w:bCs/>
                <w:sz w:val="22"/>
                <w:szCs w:val="22"/>
                <w:lang w:val="en-US"/>
              </w:rPr>
              <w:t>a</w:t>
            </w:r>
            <w:r w:rsidR="007F285F">
              <w:rPr>
                <w:rFonts w:ascii="Aptos" w:hAnsi="Aptos" w:cstheme="minorHAnsi"/>
                <w:b/>
                <w:bCs/>
                <w:sz w:val="22"/>
                <w:szCs w:val="22"/>
                <w:lang w:val="en-US"/>
              </w:rPr>
              <w:t xml:space="preserve">greed </w:t>
            </w:r>
            <w:r w:rsidR="007F285F">
              <w:rPr>
                <w:rFonts w:ascii="Aptos" w:hAnsi="Aptos" w:cstheme="minorHAnsi"/>
                <w:sz w:val="22"/>
                <w:szCs w:val="22"/>
                <w:lang w:val="en-US"/>
              </w:rPr>
              <w:t xml:space="preserve">to recommend the appointment of Jane Spence as </w:t>
            </w:r>
            <w:proofErr w:type="gramStart"/>
            <w:r w:rsidR="007F285F">
              <w:rPr>
                <w:rFonts w:ascii="Aptos" w:hAnsi="Aptos" w:cstheme="minorHAnsi"/>
                <w:sz w:val="22"/>
                <w:szCs w:val="22"/>
                <w:lang w:val="en-US"/>
              </w:rPr>
              <w:t>co</w:t>
            </w:r>
            <w:proofErr w:type="gramEnd"/>
            <w:r w:rsidR="00644EA9">
              <w:rPr>
                <w:rFonts w:ascii="Aptos" w:hAnsi="Aptos" w:cstheme="minorHAnsi"/>
                <w:sz w:val="22"/>
                <w:szCs w:val="22"/>
                <w:lang w:val="en-US"/>
              </w:rPr>
              <w:t xml:space="preserve">-opted member of Standards Improvement </w:t>
            </w:r>
            <w:proofErr w:type="gramStart"/>
            <w:r w:rsidR="00644EA9">
              <w:rPr>
                <w:rFonts w:ascii="Aptos" w:hAnsi="Aptos" w:cstheme="minorHAnsi"/>
                <w:sz w:val="22"/>
                <w:szCs w:val="22"/>
                <w:lang w:val="en-US"/>
              </w:rPr>
              <w:t>Committee;</w:t>
            </w:r>
            <w:proofErr w:type="gramEnd"/>
          </w:p>
          <w:p w14:paraId="504F4001" w14:textId="63F7F969" w:rsidR="00644EA9" w:rsidRPr="00DD03FE" w:rsidRDefault="006C1748">
            <w:pPr>
              <w:pStyle w:val="ListParagraph"/>
              <w:widowControl w:val="0"/>
              <w:numPr>
                <w:ilvl w:val="0"/>
                <w:numId w:val="1"/>
              </w:numPr>
              <w:autoSpaceDE w:val="0"/>
              <w:autoSpaceDN w:val="0"/>
              <w:adjustRightInd w:val="0"/>
              <w:spacing w:line="276" w:lineRule="auto"/>
              <w:ind w:left="318" w:hanging="284"/>
              <w:jc w:val="both"/>
              <w:rPr>
                <w:rFonts w:ascii="Aptos" w:hAnsi="Aptos" w:cstheme="minorHAnsi"/>
                <w:sz w:val="22"/>
                <w:szCs w:val="22"/>
                <w:lang w:eastAsia="ar-SA"/>
              </w:rPr>
            </w:pPr>
            <w:r>
              <w:rPr>
                <w:rFonts w:ascii="Aptos" w:hAnsi="Aptos" w:cstheme="minorHAnsi"/>
                <w:b/>
                <w:bCs/>
                <w:sz w:val="22"/>
                <w:szCs w:val="22"/>
                <w:lang w:val="en-US"/>
              </w:rPr>
              <w:t>a</w:t>
            </w:r>
            <w:r w:rsidR="00644EA9">
              <w:rPr>
                <w:rFonts w:ascii="Aptos" w:hAnsi="Aptos" w:cstheme="minorHAnsi"/>
                <w:b/>
                <w:bCs/>
                <w:sz w:val="22"/>
                <w:szCs w:val="22"/>
                <w:lang w:val="en-US"/>
              </w:rPr>
              <w:t xml:space="preserve">greed </w:t>
            </w:r>
            <w:r w:rsidR="00644EA9">
              <w:rPr>
                <w:rFonts w:ascii="Aptos" w:hAnsi="Aptos" w:cstheme="minorHAnsi"/>
                <w:sz w:val="22"/>
                <w:szCs w:val="22"/>
                <w:lang w:val="en-US"/>
              </w:rPr>
              <w:t>to recommend the appointment of John Robson (JR)</w:t>
            </w:r>
            <w:r w:rsidR="00102944">
              <w:rPr>
                <w:rFonts w:ascii="Aptos" w:hAnsi="Aptos" w:cstheme="minorHAnsi"/>
                <w:sz w:val="22"/>
                <w:szCs w:val="22"/>
                <w:lang w:val="en-US"/>
              </w:rPr>
              <w:t xml:space="preserve"> (current Audit Committee co-opted member) as a governor, subject to his </w:t>
            </w:r>
            <w:proofErr w:type="gramStart"/>
            <w:r w:rsidR="00DD03FE">
              <w:rPr>
                <w:rFonts w:ascii="Aptos" w:hAnsi="Aptos" w:cstheme="minorHAnsi"/>
                <w:sz w:val="22"/>
                <w:szCs w:val="22"/>
                <w:lang w:val="en-US"/>
              </w:rPr>
              <w:t>agreement;</w:t>
            </w:r>
            <w:proofErr w:type="gramEnd"/>
          </w:p>
          <w:p w14:paraId="24F281CB" w14:textId="79665086" w:rsidR="00DD03FE" w:rsidRPr="00E97872" w:rsidRDefault="006C1748">
            <w:pPr>
              <w:pStyle w:val="ListParagraph"/>
              <w:widowControl w:val="0"/>
              <w:numPr>
                <w:ilvl w:val="0"/>
                <w:numId w:val="1"/>
              </w:numPr>
              <w:autoSpaceDE w:val="0"/>
              <w:autoSpaceDN w:val="0"/>
              <w:adjustRightInd w:val="0"/>
              <w:spacing w:line="276" w:lineRule="auto"/>
              <w:ind w:left="318" w:hanging="284"/>
              <w:jc w:val="both"/>
              <w:rPr>
                <w:rFonts w:ascii="Aptos" w:hAnsi="Aptos" w:cstheme="minorHAnsi"/>
                <w:sz w:val="22"/>
                <w:szCs w:val="22"/>
                <w:lang w:eastAsia="ar-SA"/>
              </w:rPr>
            </w:pPr>
            <w:r>
              <w:rPr>
                <w:rFonts w:ascii="Aptos" w:hAnsi="Aptos" w:cstheme="minorHAnsi"/>
                <w:b/>
                <w:bCs/>
                <w:sz w:val="22"/>
                <w:szCs w:val="22"/>
                <w:lang w:val="en-US"/>
              </w:rPr>
              <w:t>n</w:t>
            </w:r>
            <w:r w:rsidR="00DD03FE">
              <w:rPr>
                <w:rFonts w:ascii="Aptos" w:hAnsi="Aptos" w:cstheme="minorHAnsi"/>
                <w:b/>
                <w:bCs/>
                <w:sz w:val="22"/>
                <w:szCs w:val="22"/>
                <w:lang w:val="en-US"/>
              </w:rPr>
              <w:t xml:space="preserve">oted </w:t>
            </w:r>
            <w:r w:rsidR="00F57EE5">
              <w:rPr>
                <w:rFonts w:ascii="Aptos" w:hAnsi="Aptos" w:cstheme="minorHAnsi"/>
                <w:sz w:val="22"/>
                <w:szCs w:val="22"/>
                <w:lang w:val="en-US"/>
              </w:rPr>
              <w:t>the update on the recruitment process by Peridot</w:t>
            </w:r>
            <w:r w:rsidR="000041FA">
              <w:rPr>
                <w:rFonts w:ascii="Aptos" w:hAnsi="Aptos" w:cstheme="minorHAnsi"/>
                <w:sz w:val="22"/>
                <w:szCs w:val="22"/>
                <w:lang w:val="en-US"/>
              </w:rPr>
              <w:t xml:space="preserve">, </w:t>
            </w:r>
            <w:r w:rsidR="000041FA">
              <w:rPr>
                <w:rFonts w:ascii="Aptos" w:hAnsi="Aptos" w:cstheme="minorHAnsi"/>
                <w:b/>
                <w:bCs/>
                <w:sz w:val="22"/>
                <w:szCs w:val="22"/>
                <w:lang w:val="en-US"/>
              </w:rPr>
              <w:t xml:space="preserve">agreed </w:t>
            </w:r>
            <w:r w:rsidR="000041FA">
              <w:rPr>
                <w:rFonts w:ascii="Aptos" w:hAnsi="Aptos" w:cstheme="minorHAnsi"/>
                <w:sz w:val="22"/>
                <w:szCs w:val="22"/>
                <w:lang w:val="en-US"/>
              </w:rPr>
              <w:t xml:space="preserve">that the interview panel </w:t>
            </w:r>
            <w:proofErr w:type="gramStart"/>
            <w:r w:rsidR="000041FA">
              <w:rPr>
                <w:rFonts w:ascii="Aptos" w:hAnsi="Aptos" w:cstheme="minorHAnsi"/>
                <w:sz w:val="22"/>
                <w:szCs w:val="22"/>
                <w:lang w:val="en-US"/>
              </w:rPr>
              <w:t>comprise</w:t>
            </w:r>
            <w:proofErr w:type="gramEnd"/>
            <w:r w:rsidR="000041FA">
              <w:rPr>
                <w:rFonts w:ascii="Aptos" w:hAnsi="Aptos" w:cstheme="minorHAnsi"/>
                <w:sz w:val="22"/>
                <w:szCs w:val="22"/>
                <w:lang w:val="en-US"/>
              </w:rPr>
              <w:t xml:space="preserve"> Stuart Blackett, David Watson, Grant Glendinning and Sarah Thompson</w:t>
            </w:r>
            <w:r w:rsidR="009200B8">
              <w:rPr>
                <w:rFonts w:ascii="Aptos" w:hAnsi="Aptos" w:cstheme="minorHAnsi"/>
                <w:sz w:val="22"/>
                <w:szCs w:val="22"/>
                <w:lang w:val="en-US"/>
              </w:rPr>
              <w:t xml:space="preserve">, and </w:t>
            </w:r>
            <w:r w:rsidR="009200B8">
              <w:rPr>
                <w:rFonts w:ascii="Aptos" w:hAnsi="Aptos" w:cstheme="minorHAnsi"/>
                <w:b/>
                <w:bCs/>
                <w:sz w:val="22"/>
                <w:szCs w:val="22"/>
                <w:lang w:val="en-US"/>
              </w:rPr>
              <w:t xml:space="preserve">agreed </w:t>
            </w:r>
            <w:r w:rsidR="009200B8">
              <w:rPr>
                <w:rFonts w:ascii="Aptos" w:hAnsi="Aptos" w:cstheme="minorHAnsi"/>
                <w:sz w:val="22"/>
                <w:szCs w:val="22"/>
                <w:lang w:val="en-US"/>
              </w:rPr>
              <w:t xml:space="preserve">to review any recommendation from the Selection Panel to appoint one or more candidates via </w:t>
            </w:r>
            <w:proofErr w:type="gramStart"/>
            <w:r w:rsidR="009200B8">
              <w:rPr>
                <w:rFonts w:ascii="Aptos" w:hAnsi="Aptos" w:cstheme="minorHAnsi"/>
                <w:sz w:val="22"/>
                <w:szCs w:val="22"/>
                <w:lang w:val="en-US"/>
              </w:rPr>
              <w:t>e</w:t>
            </w:r>
            <w:r w:rsidR="00E97872">
              <w:rPr>
                <w:rFonts w:ascii="Aptos" w:hAnsi="Aptos" w:cstheme="minorHAnsi"/>
                <w:sz w:val="22"/>
                <w:szCs w:val="22"/>
                <w:lang w:val="en-US"/>
              </w:rPr>
              <w:t>mail;</w:t>
            </w:r>
            <w:proofErr w:type="gramEnd"/>
          </w:p>
          <w:p w14:paraId="4584D9A6" w14:textId="6980E6C7" w:rsidR="00E97872" w:rsidRPr="008710CC" w:rsidRDefault="006C1748">
            <w:pPr>
              <w:pStyle w:val="ListParagraph"/>
              <w:widowControl w:val="0"/>
              <w:numPr>
                <w:ilvl w:val="0"/>
                <w:numId w:val="1"/>
              </w:numPr>
              <w:autoSpaceDE w:val="0"/>
              <w:autoSpaceDN w:val="0"/>
              <w:adjustRightInd w:val="0"/>
              <w:spacing w:line="276" w:lineRule="auto"/>
              <w:ind w:left="318" w:hanging="284"/>
              <w:jc w:val="both"/>
              <w:rPr>
                <w:rFonts w:ascii="Aptos" w:hAnsi="Aptos" w:cstheme="minorHAnsi"/>
                <w:sz w:val="22"/>
                <w:szCs w:val="22"/>
                <w:lang w:eastAsia="ar-SA"/>
              </w:rPr>
            </w:pPr>
            <w:r>
              <w:rPr>
                <w:rFonts w:ascii="Aptos" w:hAnsi="Aptos" w:cstheme="minorHAnsi"/>
                <w:b/>
                <w:bCs/>
                <w:sz w:val="22"/>
                <w:szCs w:val="22"/>
                <w:lang w:val="en-US"/>
              </w:rPr>
              <w:t>a</w:t>
            </w:r>
            <w:r w:rsidR="00E97872">
              <w:rPr>
                <w:rFonts w:ascii="Aptos" w:hAnsi="Aptos" w:cstheme="minorHAnsi"/>
                <w:b/>
                <w:bCs/>
                <w:sz w:val="22"/>
                <w:szCs w:val="22"/>
                <w:lang w:val="en-US"/>
              </w:rPr>
              <w:t xml:space="preserve">greed </w:t>
            </w:r>
            <w:r w:rsidR="00E97872">
              <w:rPr>
                <w:rFonts w:ascii="Aptos" w:hAnsi="Aptos" w:cstheme="minorHAnsi"/>
                <w:sz w:val="22"/>
                <w:szCs w:val="22"/>
                <w:lang w:val="en-US"/>
              </w:rPr>
              <w:t>continuation of a student governor appointment period from 1 January to 31 December</w:t>
            </w:r>
            <w:r w:rsidR="000F0D58">
              <w:rPr>
                <w:rFonts w:ascii="Aptos" w:hAnsi="Aptos" w:cstheme="minorHAnsi"/>
                <w:sz w:val="22"/>
                <w:szCs w:val="22"/>
                <w:lang w:val="en-US"/>
              </w:rPr>
              <w:t xml:space="preserve"> and to recommend that current student governors be appointed to serve as co-</w:t>
            </w:r>
            <w:r w:rsidR="000F0D58">
              <w:rPr>
                <w:rFonts w:ascii="Aptos" w:hAnsi="Aptos" w:cstheme="minorHAnsi"/>
                <w:sz w:val="22"/>
                <w:szCs w:val="22"/>
                <w:lang w:val="en-US"/>
              </w:rPr>
              <w:lastRenderedPageBreak/>
              <w:t xml:space="preserve">opted members of the Corporation from 1 January </w:t>
            </w:r>
            <w:proofErr w:type="gramStart"/>
            <w:r w:rsidR="000F0D58">
              <w:rPr>
                <w:rFonts w:ascii="Aptos" w:hAnsi="Aptos" w:cstheme="minorHAnsi"/>
                <w:sz w:val="22"/>
                <w:szCs w:val="22"/>
                <w:lang w:val="en-US"/>
              </w:rPr>
              <w:t>2025;</w:t>
            </w:r>
            <w:proofErr w:type="gramEnd"/>
          </w:p>
          <w:p w14:paraId="6A3BBBA5" w14:textId="60857D59" w:rsidR="00787C0E" w:rsidRDefault="00CF7DBA">
            <w:pPr>
              <w:pStyle w:val="ListParagraph"/>
              <w:widowControl w:val="0"/>
              <w:numPr>
                <w:ilvl w:val="0"/>
                <w:numId w:val="1"/>
              </w:numPr>
              <w:autoSpaceDE w:val="0"/>
              <w:autoSpaceDN w:val="0"/>
              <w:adjustRightInd w:val="0"/>
              <w:spacing w:line="276" w:lineRule="auto"/>
              <w:ind w:left="318" w:hanging="284"/>
              <w:jc w:val="both"/>
              <w:rPr>
                <w:rFonts w:ascii="Aptos" w:hAnsi="Aptos" w:cstheme="minorHAnsi"/>
                <w:sz w:val="22"/>
                <w:szCs w:val="22"/>
                <w:lang w:eastAsia="ar-SA"/>
              </w:rPr>
            </w:pPr>
            <w:r w:rsidRPr="008710CC">
              <w:rPr>
                <w:rFonts w:ascii="Aptos" w:hAnsi="Aptos" w:cstheme="minorHAnsi"/>
                <w:b/>
                <w:bCs/>
                <w:sz w:val="22"/>
                <w:szCs w:val="22"/>
                <w:lang w:eastAsia="ar-SA"/>
              </w:rPr>
              <w:t>agreed</w:t>
            </w:r>
            <w:r w:rsidRPr="008710CC">
              <w:rPr>
                <w:rFonts w:ascii="Aptos" w:hAnsi="Aptos" w:cstheme="minorHAnsi"/>
                <w:sz w:val="22"/>
                <w:szCs w:val="22"/>
                <w:lang w:eastAsia="ar-SA"/>
              </w:rPr>
              <w:t xml:space="preserve"> the focus</w:t>
            </w:r>
            <w:r w:rsidR="00510600">
              <w:rPr>
                <w:rFonts w:ascii="Aptos" w:hAnsi="Aptos" w:cstheme="minorHAnsi"/>
                <w:sz w:val="22"/>
                <w:szCs w:val="22"/>
                <w:lang w:eastAsia="ar-SA"/>
              </w:rPr>
              <w:t xml:space="preserve"> (</w:t>
            </w:r>
            <w:r w:rsidR="00510600" w:rsidRPr="00ED07A5">
              <w:rPr>
                <w:rFonts w:ascii="Aptos" w:hAnsi="Aptos" w:cstheme="minorHAnsi"/>
                <w:sz w:val="22"/>
                <w:szCs w:val="22"/>
                <w:lang w:eastAsia="ar-SA"/>
              </w:rPr>
              <w:t xml:space="preserve">diversity, </w:t>
            </w:r>
            <w:r w:rsidR="00A33828">
              <w:rPr>
                <w:rFonts w:ascii="Aptos" w:hAnsi="Aptos" w:cstheme="minorHAnsi"/>
                <w:sz w:val="22"/>
                <w:szCs w:val="22"/>
                <w:lang w:eastAsia="ar-SA"/>
              </w:rPr>
              <w:t>Standards Improvement Committee</w:t>
            </w:r>
            <w:r w:rsidR="003B63D8">
              <w:rPr>
                <w:rFonts w:ascii="Aptos" w:hAnsi="Aptos" w:cstheme="minorHAnsi"/>
                <w:sz w:val="22"/>
                <w:szCs w:val="22"/>
                <w:lang w:eastAsia="ar-SA"/>
              </w:rPr>
              <w:t xml:space="preserve"> membership and leadership</w:t>
            </w:r>
            <w:r w:rsidR="00BB4A01" w:rsidRPr="00ED07A5">
              <w:rPr>
                <w:rFonts w:ascii="Aptos" w:hAnsi="Aptos" w:cstheme="minorHAnsi"/>
                <w:sz w:val="22"/>
                <w:szCs w:val="22"/>
                <w:lang w:eastAsia="ar-SA"/>
              </w:rPr>
              <w:t>,</w:t>
            </w:r>
            <w:r w:rsidR="004C41F3" w:rsidRPr="00ED07A5">
              <w:rPr>
                <w:rFonts w:ascii="Aptos" w:hAnsi="Aptos" w:cstheme="minorHAnsi"/>
                <w:sz w:val="22"/>
                <w:szCs w:val="22"/>
                <w:lang w:eastAsia="ar-SA"/>
              </w:rPr>
              <w:t xml:space="preserve"> and </w:t>
            </w:r>
            <w:r w:rsidR="00BB4A01" w:rsidRPr="00ED07A5">
              <w:rPr>
                <w:rFonts w:ascii="Aptos" w:hAnsi="Aptos" w:cstheme="minorHAnsi"/>
                <w:sz w:val="22"/>
                <w:szCs w:val="22"/>
                <w:lang w:eastAsia="ar-SA"/>
              </w:rPr>
              <w:t xml:space="preserve">Audit Committee </w:t>
            </w:r>
            <w:r w:rsidR="004C41F3" w:rsidRPr="00ED07A5">
              <w:rPr>
                <w:rFonts w:ascii="Aptos" w:hAnsi="Aptos" w:cstheme="minorHAnsi"/>
                <w:sz w:val="22"/>
                <w:szCs w:val="22"/>
                <w:lang w:eastAsia="ar-SA"/>
              </w:rPr>
              <w:t>membership</w:t>
            </w:r>
            <w:r w:rsidR="004C41F3">
              <w:rPr>
                <w:rFonts w:ascii="Aptos" w:hAnsi="Aptos" w:cstheme="minorHAnsi"/>
                <w:sz w:val="22"/>
                <w:szCs w:val="22"/>
                <w:lang w:eastAsia="ar-SA"/>
              </w:rPr>
              <w:t>)</w:t>
            </w:r>
            <w:r w:rsidRPr="008710CC">
              <w:rPr>
                <w:rFonts w:ascii="Aptos" w:hAnsi="Aptos" w:cstheme="minorHAnsi"/>
                <w:sz w:val="22"/>
                <w:szCs w:val="22"/>
                <w:lang w:eastAsia="ar-SA"/>
              </w:rPr>
              <w:t xml:space="preserve"> and </w:t>
            </w:r>
            <w:r w:rsidR="003B63D8">
              <w:rPr>
                <w:rFonts w:ascii="Aptos" w:hAnsi="Aptos" w:cstheme="minorHAnsi"/>
                <w:sz w:val="22"/>
                <w:szCs w:val="22"/>
                <w:lang w:eastAsia="ar-SA"/>
              </w:rPr>
              <w:t>approach to</w:t>
            </w:r>
            <w:r w:rsidRPr="008710CC">
              <w:rPr>
                <w:rFonts w:ascii="Aptos" w:hAnsi="Aptos" w:cstheme="minorHAnsi"/>
                <w:sz w:val="22"/>
                <w:szCs w:val="22"/>
                <w:lang w:eastAsia="ar-SA"/>
              </w:rPr>
              <w:t xml:space="preserve"> future governor recruitment </w:t>
            </w:r>
            <w:proofErr w:type="gramStart"/>
            <w:r w:rsidRPr="008710CC">
              <w:rPr>
                <w:rFonts w:ascii="Aptos" w:hAnsi="Aptos" w:cstheme="minorHAnsi"/>
                <w:sz w:val="22"/>
                <w:szCs w:val="22"/>
                <w:lang w:eastAsia="ar-SA"/>
              </w:rPr>
              <w:t>activities</w:t>
            </w:r>
            <w:r w:rsidR="003B63D8">
              <w:rPr>
                <w:rFonts w:ascii="Aptos" w:hAnsi="Aptos" w:cstheme="minorHAnsi"/>
                <w:sz w:val="22"/>
                <w:szCs w:val="22"/>
                <w:lang w:eastAsia="ar-SA"/>
              </w:rPr>
              <w:t>;</w:t>
            </w:r>
            <w:proofErr w:type="gramEnd"/>
          </w:p>
          <w:p w14:paraId="519F0E41" w14:textId="27821A57" w:rsidR="003D0972" w:rsidRPr="008710CC" w:rsidRDefault="003D0972">
            <w:pPr>
              <w:pStyle w:val="ListParagraph"/>
              <w:widowControl w:val="0"/>
              <w:numPr>
                <w:ilvl w:val="0"/>
                <w:numId w:val="1"/>
              </w:numPr>
              <w:autoSpaceDE w:val="0"/>
              <w:autoSpaceDN w:val="0"/>
              <w:adjustRightInd w:val="0"/>
              <w:spacing w:line="276" w:lineRule="auto"/>
              <w:ind w:left="318" w:hanging="284"/>
              <w:jc w:val="both"/>
              <w:rPr>
                <w:rFonts w:ascii="Aptos" w:hAnsi="Aptos" w:cstheme="minorHAnsi"/>
                <w:sz w:val="22"/>
                <w:szCs w:val="22"/>
                <w:lang w:eastAsia="ar-SA"/>
              </w:rPr>
            </w:pPr>
            <w:r>
              <w:rPr>
                <w:rFonts w:ascii="Aptos" w:hAnsi="Aptos" w:cstheme="minorHAnsi"/>
                <w:b/>
                <w:bCs/>
                <w:sz w:val="22"/>
                <w:szCs w:val="22"/>
                <w:lang w:eastAsia="ar-SA"/>
              </w:rPr>
              <w:t>agreed</w:t>
            </w:r>
            <w:r w:rsidR="00372C8A">
              <w:rPr>
                <w:rFonts w:ascii="Aptos" w:hAnsi="Aptos" w:cstheme="minorHAnsi"/>
                <w:sz w:val="22"/>
                <w:szCs w:val="22"/>
                <w:lang w:eastAsia="ar-SA"/>
              </w:rPr>
              <w:t xml:space="preserve"> </w:t>
            </w:r>
            <w:r w:rsidR="00735687">
              <w:rPr>
                <w:rFonts w:ascii="Aptos" w:hAnsi="Aptos" w:cstheme="minorHAnsi"/>
                <w:sz w:val="22"/>
                <w:szCs w:val="22"/>
                <w:lang w:eastAsia="ar-SA"/>
              </w:rPr>
              <w:t xml:space="preserve">to recommend </w:t>
            </w:r>
            <w:r w:rsidR="001C1D29">
              <w:rPr>
                <w:rFonts w:ascii="Aptos" w:hAnsi="Aptos" w:cstheme="minorHAnsi"/>
                <w:sz w:val="22"/>
                <w:szCs w:val="22"/>
                <w:lang w:eastAsia="ar-SA"/>
              </w:rPr>
              <w:t xml:space="preserve">to the FE Corporation </w:t>
            </w:r>
            <w:r w:rsidR="00372C8A">
              <w:rPr>
                <w:rFonts w:ascii="Aptos" w:hAnsi="Aptos" w:cstheme="minorHAnsi"/>
                <w:sz w:val="22"/>
                <w:szCs w:val="22"/>
                <w:lang w:eastAsia="ar-SA"/>
              </w:rPr>
              <w:t xml:space="preserve">that committee chair and vice chair appointments </w:t>
            </w:r>
            <w:r w:rsidR="000C14F2">
              <w:rPr>
                <w:rFonts w:ascii="Aptos" w:hAnsi="Aptos" w:cstheme="minorHAnsi"/>
                <w:sz w:val="22"/>
                <w:szCs w:val="22"/>
                <w:lang w:eastAsia="ar-SA"/>
              </w:rPr>
              <w:t xml:space="preserve">for the coming year </w:t>
            </w:r>
            <w:r w:rsidR="00372C8A">
              <w:rPr>
                <w:rFonts w:ascii="Aptos" w:hAnsi="Aptos" w:cstheme="minorHAnsi"/>
                <w:sz w:val="22"/>
                <w:szCs w:val="22"/>
                <w:lang w:eastAsia="ar-SA"/>
              </w:rPr>
              <w:t xml:space="preserve">should be agreed </w:t>
            </w:r>
            <w:r w:rsidR="006D5B50">
              <w:rPr>
                <w:rFonts w:ascii="Aptos" w:hAnsi="Aptos" w:cstheme="minorHAnsi"/>
                <w:sz w:val="22"/>
                <w:szCs w:val="22"/>
                <w:lang w:eastAsia="ar-SA"/>
              </w:rPr>
              <w:t xml:space="preserve">by each committee </w:t>
            </w:r>
            <w:r w:rsidR="00372C8A">
              <w:rPr>
                <w:rFonts w:ascii="Aptos" w:hAnsi="Aptos" w:cstheme="minorHAnsi"/>
                <w:sz w:val="22"/>
                <w:szCs w:val="22"/>
                <w:lang w:eastAsia="ar-SA"/>
              </w:rPr>
              <w:t xml:space="preserve">at </w:t>
            </w:r>
            <w:r w:rsidR="006D5B50">
              <w:rPr>
                <w:rFonts w:ascii="Aptos" w:hAnsi="Aptos" w:cstheme="minorHAnsi"/>
                <w:sz w:val="22"/>
                <w:szCs w:val="22"/>
                <w:lang w:eastAsia="ar-SA"/>
              </w:rPr>
              <w:t xml:space="preserve">their </w:t>
            </w:r>
            <w:r w:rsidR="00372C8A">
              <w:rPr>
                <w:rFonts w:ascii="Aptos" w:hAnsi="Aptos" w:cstheme="minorHAnsi"/>
                <w:sz w:val="22"/>
                <w:szCs w:val="22"/>
                <w:lang w:eastAsia="ar-SA"/>
              </w:rPr>
              <w:t>summer term meeting</w:t>
            </w:r>
            <w:r w:rsidR="00735687">
              <w:rPr>
                <w:rFonts w:ascii="Aptos" w:hAnsi="Aptos" w:cstheme="minorHAnsi"/>
                <w:sz w:val="22"/>
                <w:szCs w:val="22"/>
                <w:lang w:eastAsia="ar-SA"/>
              </w:rPr>
              <w:t>s</w:t>
            </w:r>
            <w:r w:rsidR="00372C8A">
              <w:rPr>
                <w:rFonts w:ascii="Aptos" w:hAnsi="Aptos" w:cstheme="minorHAnsi"/>
                <w:sz w:val="22"/>
                <w:szCs w:val="22"/>
                <w:lang w:eastAsia="ar-SA"/>
              </w:rPr>
              <w:t xml:space="preserve"> </w:t>
            </w:r>
            <w:r w:rsidR="00C55054">
              <w:rPr>
                <w:rFonts w:ascii="Aptos" w:hAnsi="Aptos" w:cstheme="minorHAnsi"/>
                <w:sz w:val="22"/>
                <w:szCs w:val="22"/>
                <w:lang w:eastAsia="ar-SA"/>
              </w:rPr>
              <w:t>and that a longer appointment period should be considered.</w:t>
            </w:r>
          </w:p>
          <w:p w14:paraId="3388739E" w14:textId="77777777" w:rsidR="00787C0E" w:rsidRPr="007030B1" w:rsidRDefault="00787C0E" w:rsidP="000A7DEE">
            <w:pPr>
              <w:spacing w:line="276" w:lineRule="auto"/>
              <w:jc w:val="both"/>
              <w:rPr>
                <w:rFonts w:ascii="Aptos" w:hAnsi="Aptos" w:cs="Tahoma"/>
                <w:sz w:val="22"/>
                <w:szCs w:val="22"/>
              </w:rPr>
            </w:pPr>
          </w:p>
        </w:tc>
      </w:tr>
      <w:tr w:rsidR="006D54CA" w:rsidRPr="007030B1" w14:paraId="307321D7" w14:textId="77777777" w:rsidTr="000A7DEE">
        <w:tc>
          <w:tcPr>
            <w:tcW w:w="934" w:type="dxa"/>
            <w:shd w:val="clear" w:color="auto" w:fill="auto"/>
          </w:tcPr>
          <w:p w14:paraId="3A0902B9" w14:textId="3CF3AAEA" w:rsidR="006D54CA" w:rsidRPr="007030B1" w:rsidRDefault="006D54CA" w:rsidP="000A7DEE">
            <w:pPr>
              <w:tabs>
                <w:tab w:val="left" w:pos="0"/>
              </w:tabs>
              <w:spacing w:line="276" w:lineRule="auto"/>
              <w:jc w:val="both"/>
              <w:rPr>
                <w:rFonts w:ascii="Aptos" w:hAnsi="Aptos" w:cs="Tahoma"/>
                <w:b/>
                <w:sz w:val="22"/>
                <w:szCs w:val="22"/>
              </w:rPr>
            </w:pPr>
            <w:r w:rsidRPr="007030B1">
              <w:rPr>
                <w:rFonts w:ascii="Aptos" w:hAnsi="Aptos" w:cs="Tahoma"/>
                <w:b/>
                <w:sz w:val="22"/>
                <w:szCs w:val="22"/>
              </w:rPr>
              <w:lastRenderedPageBreak/>
              <w:t>P24/</w:t>
            </w:r>
            <w:r w:rsidR="001C6461">
              <w:rPr>
                <w:rFonts w:ascii="Aptos" w:hAnsi="Aptos" w:cs="Tahoma"/>
                <w:b/>
                <w:sz w:val="22"/>
                <w:szCs w:val="22"/>
              </w:rPr>
              <w:t>53</w:t>
            </w:r>
          </w:p>
        </w:tc>
        <w:tc>
          <w:tcPr>
            <w:tcW w:w="9131" w:type="dxa"/>
            <w:shd w:val="clear" w:color="auto" w:fill="auto"/>
          </w:tcPr>
          <w:p w14:paraId="06BA3440" w14:textId="35A55FDF" w:rsidR="006D54CA" w:rsidRPr="007030B1" w:rsidRDefault="006D54CA" w:rsidP="000A7DEE">
            <w:pPr>
              <w:spacing w:after="120" w:line="276" w:lineRule="auto"/>
              <w:jc w:val="both"/>
              <w:rPr>
                <w:rFonts w:ascii="Aptos" w:hAnsi="Aptos" w:cs="Tahoma"/>
                <w:b/>
                <w:sz w:val="22"/>
                <w:szCs w:val="22"/>
              </w:rPr>
            </w:pPr>
            <w:r w:rsidRPr="007030B1">
              <w:rPr>
                <w:rFonts w:ascii="Aptos" w:hAnsi="Aptos" w:cs="Tahoma"/>
                <w:b/>
                <w:sz w:val="22"/>
                <w:szCs w:val="22"/>
              </w:rPr>
              <w:t>Agenda Item 1</w:t>
            </w:r>
            <w:r w:rsidR="001C6461">
              <w:rPr>
                <w:rFonts w:ascii="Aptos" w:hAnsi="Aptos" w:cs="Tahoma"/>
                <w:b/>
                <w:sz w:val="22"/>
                <w:szCs w:val="22"/>
              </w:rPr>
              <w:t>3</w:t>
            </w:r>
            <w:r w:rsidRPr="007030B1">
              <w:rPr>
                <w:rFonts w:ascii="Aptos" w:hAnsi="Aptos" w:cs="Tahoma"/>
                <w:b/>
                <w:sz w:val="22"/>
                <w:szCs w:val="22"/>
              </w:rPr>
              <w:t xml:space="preserve"> – </w:t>
            </w:r>
            <w:r w:rsidR="001C6461">
              <w:rPr>
                <w:rFonts w:ascii="Aptos" w:hAnsi="Aptos" w:cs="Tahoma"/>
                <w:b/>
                <w:sz w:val="22"/>
                <w:szCs w:val="22"/>
              </w:rPr>
              <w:t>Review of committees and Link Governor roles</w:t>
            </w:r>
            <w:r w:rsidRPr="007030B1">
              <w:rPr>
                <w:rFonts w:ascii="Aptos" w:hAnsi="Aptos" w:cs="Tahoma"/>
                <w:b/>
                <w:sz w:val="22"/>
                <w:szCs w:val="22"/>
              </w:rPr>
              <w:t xml:space="preserve"> </w:t>
            </w:r>
          </w:p>
        </w:tc>
      </w:tr>
      <w:tr w:rsidR="006D54CA" w:rsidRPr="007030B1" w14:paraId="48F6925B" w14:textId="77777777" w:rsidTr="000A7DEE">
        <w:tc>
          <w:tcPr>
            <w:tcW w:w="934" w:type="dxa"/>
            <w:shd w:val="clear" w:color="auto" w:fill="auto"/>
          </w:tcPr>
          <w:p w14:paraId="4BE5FD7C" w14:textId="77777777" w:rsidR="006D54CA" w:rsidRPr="007030B1" w:rsidRDefault="006D54CA" w:rsidP="000A7DEE">
            <w:pPr>
              <w:tabs>
                <w:tab w:val="left" w:pos="0"/>
              </w:tabs>
              <w:spacing w:line="276" w:lineRule="auto"/>
              <w:jc w:val="both"/>
              <w:rPr>
                <w:rFonts w:ascii="Aptos" w:hAnsi="Aptos" w:cs="Tahoma"/>
                <w:b/>
                <w:sz w:val="22"/>
                <w:szCs w:val="22"/>
              </w:rPr>
            </w:pPr>
          </w:p>
        </w:tc>
        <w:tc>
          <w:tcPr>
            <w:tcW w:w="9131" w:type="dxa"/>
            <w:shd w:val="clear" w:color="auto" w:fill="auto"/>
          </w:tcPr>
          <w:p w14:paraId="04D3B248" w14:textId="297EE41F" w:rsidR="006D54CA" w:rsidRDefault="002C7C88" w:rsidP="007D4EEE">
            <w:pPr>
              <w:spacing w:line="276" w:lineRule="auto"/>
              <w:jc w:val="both"/>
              <w:rPr>
                <w:rFonts w:ascii="Aptos" w:hAnsi="Aptos" w:cs="Tahoma"/>
                <w:sz w:val="22"/>
                <w:szCs w:val="22"/>
              </w:rPr>
            </w:pPr>
            <w:r>
              <w:rPr>
                <w:rFonts w:ascii="Aptos" w:hAnsi="Aptos" w:cs="Tahoma"/>
                <w:sz w:val="22"/>
                <w:szCs w:val="22"/>
              </w:rPr>
              <w:t xml:space="preserve">The Group Director of Governance </w:t>
            </w:r>
            <w:r w:rsidR="002746E9">
              <w:rPr>
                <w:rFonts w:ascii="Aptos" w:hAnsi="Aptos" w:cs="Tahoma"/>
                <w:sz w:val="22"/>
                <w:szCs w:val="22"/>
              </w:rPr>
              <w:t xml:space="preserve">requested that the committee undertake a </w:t>
            </w:r>
            <w:proofErr w:type="gramStart"/>
            <w:r w:rsidR="002746E9">
              <w:rPr>
                <w:rFonts w:ascii="Aptos" w:hAnsi="Aptos" w:cs="Tahoma"/>
                <w:sz w:val="22"/>
                <w:szCs w:val="22"/>
              </w:rPr>
              <w:t>high level</w:t>
            </w:r>
            <w:proofErr w:type="gramEnd"/>
            <w:r w:rsidR="002746E9">
              <w:rPr>
                <w:rFonts w:ascii="Aptos" w:hAnsi="Aptos" w:cs="Tahoma"/>
                <w:sz w:val="22"/>
                <w:szCs w:val="22"/>
              </w:rPr>
              <w:t xml:space="preserve"> review of the Corporation’s committee structure and utilisation of </w:t>
            </w:r>
            <w:r w:rsidR="00FF3138">
              <w:rPr>
                <w:rFonts w:ascii="Aptos" w:hAnsi="Aptos" w:cs="Tahoma"/>
                <w:sz w:val="22"/>
                <w:szCs w:val="22"/>
              </w:rPr>
              <w:t xml:space="preserve">Link Governors; this included a proposal to </w:t>
            </w:r>
            <w:r w:rsidR="009055F7">
              <w:rPr>
                <w:rFonts w:ascii="Aptos" w:hAnsi="Aptos" w:cs="Tahoma"/>
                <w:sz w:val="22"/>
                <w:szCs w:val="22"/>
              </w:rPr>
              <w:t>re</w:t>
            </w:r>
            <w:r w:rsidR="00310400">
              <w:rPr>
                <w:rFonts w:ascii="Aptos" w:hAnsi="Aptos" w:cs="Tahoma"/>
                <w:sz w:val="22"/>
                <w:szCs w:val="22"/>
              </w:rPr>
              <w:t>instate</w:t>
            </w:r>
            <w:r w:rsidR="009055F7">
              <w:rPr>
                <w:rFonts w:ascii="Aptos" w:hAnsi="Aptos" w:cs="Tahoma"/>
                <w:sz w:val="22"/>
                <w:szCs w:val="22"/>
              </w:rPr>
              <w:t xml:space="preserve"> the Business Engagement Link Governor role</w:t>
            </w:r>
            <w:r w:rsidR="007B00AD">
              <w:rPr>
                <w:rFonts w:ascii="Aptos" w:hAnsi="Aptos" w:cs="Tahoma"/>
                <w:sz w:val="22"/>
                <w:szCs w:val="22"/>
              </w:rPr>
              <w:t xml:space="preserve">. </w:t>
            </w:r>
            <w:r w:rsidR="00FF3138">
              <w:rPr>
                <w:rFonts w:ascii="Aptos" w:hAnsi="Aptos" w:cs="Tahoma"/>
                <w:sz w:val="22"/>
                <w:szCs w:val="22"/>
              </w:rPr>
              <w:t xml:space="preserve">The committee supported this proposal, noting that </w:t>
            </w:r>
            <w:r w:rsidR="00310400">
              <w:rPr>
                <w:rFonts w:ascii="Aptos" w:hAnsi="Aptos" w:cs="Tahoma"/>
                <w:sz w:val="22"/>
                <w:szCs w:val="22"/>
              </w:rPr>
              <w:t>expressions of interest would be sought</w:t>
            </w:r>
            <w:r w:rsidR="00896834">
              <w:rPr>
                <w:rFonts w:ascii="Aptos" w:hAnsi="Aptos" w:cs="Tahoma"/>
                <w:sz w:val="22"/>
                <w:szCs w:val="22"/>
              </w:rPr>
              <w:t xml:space="preserve">. </w:t>
            </w:r>
          </w:p>
          <w:p w14:paraId="484EFCC0" w14:textId="77777777" w:rsidR="0008553F" w:rsidRDefault="0008553F" w:rsidP="007D4EEE">
            <w:pPr>
              <w:spacing w:line="276" w:lineRule="auto"/>
              <w:jc w:val="both"/>
              <w:rPr>
                <w:rFonts w:ascii="Aptos" w:hAnsi="Aptos" w:cs="Tahoma"/>
                <w:sz w:val="22"/>
                <w:szCs w:val="22"/>
              </w:rPr>
            </w:pPr>
          </w:p>
          <w:p w14:paraId="04029EC3" w14:textId="77777777" w:rsidR="00A173CD" w:rsidRDefault="00A173CD" w:rsidP="007D4EEE">
            <w:pPr>
              <w:spacing w:line="276" w:lineRule="auto"/>
              <w:jc w:val="both"/>
              <w:rPr>
                <w:rFonts w:ascii="Aptos" w:hAnsi="Aptos" w:cs="Tahoma"/>
                <w:sz w:val="22"/>
                <w:szCs w:val="22"/>
              </w:rPr>
            </w:pPr>
            <w:r>
              <w:rPr>
                <w:rFonts w:ascii="Aptos" w:hAnsi="Aptos" w:cs="Tahoma"/>
                <w:sz w:val="22"/>
                <w:szCs w:val="22"/>
              </w:rPr>
              <w:t>Governors:</w:t>
            </w:r>
          </w:p>
          <w:p w14:paraId="255E1168" w14:textId="34D9F431" w:rsidR="00A173CD" w:rsidRDefault="003F4A7D" w:rsidP="00A173CD">
            <w:pPr>
              <w:pStyle w:val="ListParagraph"/>
              <w:numPr>
                <w:ilvl w:val="0"/>
                <w:numId w:val="8"/>
              </w:numPr>
              <w:spacing w:line="276" w:lineRule="auto"/>
              <w:ind w:left="318" w:hanging="284"/>
              <w:jc w:val="both"/>
              <w:rPr>
                <w:rFonts w:ascii="Aptos" w:hAnsi="Aptos" w:cs="Tahoma"/>
                <w:sz w:val="22"/>
                <w:szCs w:val="22"/>
              </w:rPr>
            </w:pPr>
            <w:r>
              <w:rPr>
                <w:rFonts w:ascii="Aptos" w:hAnsi="Aptos" w:cs="Tahoma"/>
                <w:sz w:val="22"/>
                <w:szCs w:val="22"/>
              </w:rPr>
              <w:t xml:space="preserve">undertook a </w:t>
            </w:r>
            <w:proofErr w:type="gramStart"/>
            <w:r>
              <w:rPr>
                <w:rFonts w:ascii="Aptos" w:hAnsi="Aptos" w:cs="Tahoma"/>
                <w:sz w:val="22"/>
                <w:szCs w:val="22"/>
              </w:rPr>
              <w:t>high level</w:t>
            </w:r>
            <w:proofErr w:type="gramEnd"/>
            <w:r>
              <w:rPr>
                <w:rFonts w:ascii="Aptos" w:hAnsi="Aptos" w:cs="Tahoma"/>
                <w:sz w:val="22"/>
                <w:szCs w:val="22"/>
              </w:rPr>
              <w:t xml:space="preserve"> review of the membership and terms of reference of the Corporation’s committees and task and finish groups</w:t>
            </w:r>
            <w:r w:rsidR="00E67C2A">
              <w:rPr>
                <w:rFonts w:ascii="Aptos" w:hAnsi="Aptos" w:cs="Tahoma"/>
                <w:sz w:val="22"/>
                <w:szCs w:val="22"/>
              </w:rPr>
              <w:t>, including taking account of the need to regularly review and refresh membership</w:t>
            </w:r>
            <w:r w:rsidR="00BC2F2E">
              <w:rPr>
                <w:rFonts w:ascii="Aptos" w:hAnsi="Aptos" w:cs="Tahoma"/>
                <w:sz w:val="22"/>
                <w:szCs w:val="22"/>
              </w:rPr>
              <w:t xml:space="preserve"> and </w:t>
            </w:r>
            <w:r w:rsidR="00BC2F2E">
              <w:rPr>
                <w:rFonts w:ascii="Aptos" w:hAnsi="Aptos" w:cs="Tahoma"/>
                <w:b/>
                <w:bCs/>
                <w:sz w:val="22"/>
                <w:szCs w:val="22"/>
              </w:rPr>
              <w:t>noted:</w:t>
            </w:r>
            <w:r w:rsidR="00E67C2A">
              <w:rPr>
                <w:rFonts w:ascii="Aptos" w:hAnsi="Aptos" w:cs="Tahoma"/>
                <w:sz w:val="22"/>
                <w:szCs w:val="22"/>
              </w:rPr>
              <w:t xml:space="preserve"> </w:t>
            </w:r>
          </w:p>
          <w:p w14:paraId="6E5048A8" w14:textId="7CB534E0" w:rsidR="00574A1E" w:rsidRDefault="00FB5930" w:rsidP="006E7E10">
            <w:pPr>
              <w:pStyle w:val="ListParagraph"/>
              <w:numPr>
                <w:ilvl w:val="1"/>
                <w:numId w:val="8"/>
              </w:numPr>
              <w:spacing w:line="276" w:lineRule="auto"/>
              <w:ind w:left="1082" w:hanging="426"/>
              <w:jc w:val="both"/>
              <w:rPr>
                <w:rFonts w:ascii="Aptos" w:hAnsi="Aptos" w:cs="Tahoma"/>
                <w:sz w:val="22"/>
                <w:szCs w:val="22"/>
              </w:rPr>
            </w:pPr>
            <w:r>
              <w:rPr>
                <w:rFonts w:ascii="Aptos" w:hAnsi="Aptos" w:cs="Tahoma"/>
                <w:sz w:val="22"/>
                <w:szCs w:val="22"/>
              </w:rPr>
              <w:t xml:space="preserve">the </w:t>
            </w:r>
            <w:r w:rsidR="00D51356">
              <w:rPr>
                <w:rFonts w:ascii="Aptos" w:hAnsi="Aptos" w:cs="Tahoma"/>
                <w:sz w:val="22"/>
                <w:szCs w:val="22"/>
              </w:rPr>
              <w:t>focus on</w:t>
            </w:r>
            <w:r>
              <w:rPr>
                <w:rFonts w:ascii="Aptos" w:hAnsi="Aptos" w:cs="Tahoma"/>
                <w:sz w:val="22"/>
                <w:szCs w:val="22"/>
              </w:rPr>
              <w:t xml:space="preserve"> strengthen</w:t>
            </w:r>
            <w:r w:rsidR="00D51356">
              <w:rPr>
                <w:rFonts w:ascii="Aptos" w:hAnsi="Aptos" w:cs="Tahoma"/>
                <w:sz w:val="22"/>
                <w:szCs w:val="22"/>
              </w:rPr>
              <w:t>ing</w:t>
            </w:r>
            <w:r>
              <w:rPr>
                <w:rFonts w:ascii="Aptos" w:hAnsi="Aptos" w:cs="Tahoma"/>
                <w:sz w:val="22"/>
                <w:szCs w:val="22"/>
              </w:rPr>
              <w:t xml:space="preserve"> Standards Improvement Committee membership</w:t>
            </w:r>
            <w:r w:rsidR="001D043D">
              <w:rPr>
                <w:rFonts w:ascii="Aptos" w:hAnsi="Aptos" w:cs="Tahoma"/>
                <w:sz w:val="22"/>
                <w:szCs w:val="22"/>
              </w:rPr>
              <w:t xml:space="preserve"> and leadership succession </w:t>
            </w:r>
            <w:proofErr w:type="gramStart"/>
            <w:r w:rsidR="001D043D">
              <w:rPr>
                <w:rFonts w:ascii="Aptos" w:hAnsi="Aptos" w:cs="Tahoma"/>
                <w:sz w:val="22"/>
                <w:szCs w:val="22"/>
              </w:rPr>
              <w:t>planning</w:t>
            </w:r>
            <w:r>
              <w:rPr>
                <w:rFonts w:ascii="Aptos" w:hAnsi="Aptos" w:cs="Tahoma"/>
                <w:sz w:val="22"/>
                <w:szCs w:val="22"/>
              </w:rPr>
              <w:t>;</w:t>
            </w:r>
            <w:proofErr w:type="gramEnd"/>
          </w:p>
          <w:p w14:paraId="57D9578C" w14:textId="7B0C7F98" w:rsidR="00FB5930" w:rsidRDefault="008F1D89" w:rsidP="006E7E10">
            <w:pPr>
              <w:pStyle w:val="ListParagraph"/>
              <w:numPr>
                <w:ilvl w:val="1"/>
                <w:numId w:val="8"/>
              </w:numPr>
              <w:spacing w:line="276" w:lineRule="auto"/>
              <w:ind w:left="1082" w:hanging="426"/>
              <w:jc w:val="both"/>
              <w:rPr>
                <w:rFonts w:ascii="Aptos" w:hAnsi="Aptos" w:cs="Tahoma"/>
                <w:sz w:val="22"/>
                <w:szCs w:val="22"/>
              </w:rPr>
            </w:pPr>
            <w:r>
              <w:rPr>
                <w:rFonts w:ascii="Aptos" w:hAnsi="Aptos" w:cs="Tahoma"/>
                <w:sz w:val="22"/>
                <w:szCs w:val="22"/>
              </w:rPr>
              <w:t>t</w:t>
            </w:r>
            <w:r w:rsidR="00D51356">
              <w:rPr>
                <w:rFonts w:ascii="Aptos" w:hAnsi="Aptos" w:cs="Tahoma"/>
                <w:sz w:val="22"/>
                <w:szCs w:val="22"/>
              </w:rPr>
              <w:t xml:space="preserve">he need to increase </w:t>
            </w:r>
            <w:r w:rsidR="006A53F7">
              <w:rPr>
                <w:rFonts w:ascii="Aptos" w:hAnsi="Aptos" w:cs="Tahoma"/>
                <w:sz w:val="22"/>
                <w:szCs w:val="22"/>
              </w:rPr>
              <w:t>Audit Committee membership</w:t>
            </w:r>
            <w:r w:rsidR="003F4144">
              <w:rPr>
                <w:rFonts w:ascii="Aptos" w:hAnsi="Aptos" w:cs="Tahoma"/>
                <w:sz w:val="22"/>
                <w:szCs w:val="22"/>
              </w:rPr>
              <w:t xml:space="preserve">, possibly through appointment of a co-opted </w:t>
            </w:r>
            <w:proofErr w:type="gramStart"/>
            <w:r w:rsidR="003F4144">
              <w:rPr>
                <w:rFonts w:ascii="Aptos" w:hAnsi="Aptos" w:cs="Tahoma"/>
                <w:sz w:val="22"/>
                <w:szCs w:val="22"/>
              </w:rPr>
              <w:t>member;</w:t>
            </w:r>
            <w:proofErr w:type="gramEnd"/>
          </w:p>
          <w:p w14:paraId="373DB04B" w14:textId="06250565" w:rsidR="006D7053" w:rsidRDefault="006D7053" w:rsidP="006E7E10">
            <w:pPr>
              <w:pStyle w:val="ListParagraph"/>
              <w:numPr>
                <w:ilvl w:val="1"/>
                <w:numId w:val="8"/>
              </w:numPr>
              <w:spacing w:line="276" w:lineRule="auto"/>
              <w:ind w:left="1082" w:hanging="426"/>
              <w:jc w:val="both"/>
              <w:rPr>
                <w:rFonts w:ascii="Aptos" w:hAnsi="Aptos" w:cs="Tahoma"/>
                <w:sz w:val="22"/>
                <w:szCs w:val="22"/>
              </w:rPr>
            </w:pPr>
            <w:r>
              <w:rPr>
                <w:rFonts w:ascii="Aptos" w:hAnsi="Aptos" w:cs="Tahoma"/>
                <w:sz w:val="22"/>
                <w:szCs w:val="22"/>
              </w:rPr>
              <w:t xml:space="preserve">minor changes to committee terms of reference and </w:t>
            </w:r>
            <w:r w:rsidR="00500372">
              <w:rPr>
                <w:rFonts w:ascii="Aptos" w:hAnsi="Aptos" w:cs="Tahoma"/>
                <w:sz w:val="22"/>
                <w:szCs w:val="22"/>
              </w:rPr>
              <w:t>a proposal to rename Audit Committee as Audit and Risk Committee.</w:t>
            </w:r>
          </w:p>
          <w:p w14:paraId="275BA4EF" w14:textId="26A6FF18" w:rsidR="00E67C2A" w:rsidRDefault="00E67C2A" w:rsidP="00A173CD">
            <w:pPr>
              <w:pStyle w:val="ListParagraph"/>
              <w:numPr>
                <w:ilvl w:val="0"/>
                <w:numId w:val="8"/>
              </w:numPr>
              <w:spacing w:line="276" w:lineRule="auto"/>
              <w:ind w:left="318" w:hanging="284"/>
              <w:jc w:val="both"/>
              <w:rPr>
                <w:rFonts w:ascii="Aptos" w:hAnsi="Aptos" w:cs="Tahoma"/>
                <w:sz w:val="22"/>
                <w:szCs w:val="22"/>
              </w:rPr>
            </w:pPr>
            <w:r>
              <w:rPr>
                <w:rFonts w:ascii="Aptos" w:hAnsi="Aptos" w:cs="Tahoma"/>
                <w:sz w:val="22"/>
                <w:szCs w:val="22"/>
              </w:rPr>
              <w:t xml:space="preserve">reviewed the Link Governor role descriptions and appointments and </w:t>
            </w:r>
            <w:r w:rsidR="00300C66">
              <w:rPr>
                <w:rFonts w:ascii="Aptos" w:hAnsi="Aptos" w:cs="Tahoma"/>
                <w:b/>
                <w:bCs/>
                <w:sz w:val="22"/>
                <w:szCs w:val="22"/>
              </w:rPr>
              <w:t xml:space="preserve">agreed </w:t>
            </w:r>
            <w:r w:rsidR="00300C66">
              <w:rPr>
                <w:rFonts w:ascii="Aptos" w:hAnsi="Aptos" w:cs="Tahoma"/>
                <w:sz w:val="22"/>
                <w:szCs w:val="22"/>
              </w:rPr>
              <w:t>t</w:t>
            </w:r>
            <w:r w:rsidR="00ED266F">
              <w:rPr>
                <w:rFonts w:ascii="Aptos" w:hAnsi="Aptos" w:cs="Tahoma"/>
                <w:sz w:val="22"/>
                <w:szCs w:val="22"/>
              </w:rPr>
              <w:t xml:space="preserve">o recommend reappointment of existing link governors and </w:t>
            </w:r>
            <w:r w:rsidR="00DF3D29">
              <w:rPr>
                <w:rFonts w:ascii="Aptos" w:hAnsi="Aptos" w:cs="Tahoma"/>
                <w:sz w:val="22"/>
                <w:szCs w:val="22"/>
              </w:rPr>
              <w:t xml:space="preserve">reinstatement of the Business Engagement Link Governor role to the FE </w:t>
            </w:r>
            <w:r w:rsidR="00300C66">
              <w:rPr>
                <w:rFonts w:ascii="Aptos" w:hAnsi="Aptos" w:cs="Tahoma"/>
                <w:sz w:val="22"/>
                <w:szCs w:val="22"/>
              </w:rPr>
              <w:t>Corporation</w:t>
            </w:r>
            <w:r w:rsidR="007C451D">
              <w:rPr>
                <w:rFonts w:ascii="Aptos" w:hAnsi="Aptos" w:cs="Tahoma"/>
                <w:sz w:val="22"/>
                <w:szCs w:val="22"/>
              </w:rPr>
              <w:t>.</w:t>
            </w:r>
            <w:r w:rsidR="00300C66">
              <w:rPr>
                <w:rFonts w:ascii="Aptos" w:hAnsi="Aptos" w:cs="Tahoma"/>
                <w:sz w:val="22"/>
                <w:szCs w:val="22"/>
              </w:rPr>
              <w:t xml:space="preserve"> </w:t>
            </w:r>
          </w:p>
          <w:p w14:paraId="513A69B8" w14:textId="2D8E3317" w:rsidR="00300C66" w:rsidRPr="00A173CD" w:rsidRDefault="00300C66" w:rsidP="00300C66">
            <w:pPr>
              <w:pStyle w:val="ListParagraph"/>
              <w:spacing w:line="276" w:lineRule="auto"/>
              <w:ind w:left="318"/>
              <w:jc w:val="both"/>
              <w:rPr>
                <w:rFonts w:ascii="Aptos" w:hAnsi="Aptos" w:cs="Tahoma"/>
                <w:sz w:val="22"/>
                <w:szCs w:val="22"/>
              </w:rPr>
            </w:pPr>
          </w:p>
        </w:tc>
      </w:tr>
      <w:tr w:rsidR="008203E3" w:rsidRPr="007030B1" w14:paraId="462B8075" w14:textId="77777777" w:rsidTr="000A7DEE">
        <w:tc>
          <w:tcPr>
            <w:tcW w:w="934" w:type="dxa"/>
            <w:shd w:val="clear" w:color="auto" w:fill="auto"/>
          </w:tcPr>
          <w:p w14:paraId="52F2B851" w14:textId="6273B331" w:rsidR="008203E3" w:rsidRPr="007030B1" w:rsidRDefault="008203E3" w:rsidP="000A7DEE">
            <w:pPr>
              <w:tabs>
                <w:tab w:val="left" w:pos="0"/>
              </w:tabs>
              <w:spacing w:line="276" w:lineRule="auto"/>
              <w:jc w:val="both"/>
              <w:rPr>
                <w:rFonts w:ascii="Aptos" w:hAnsi="Aptos" w:cs="Tahoma"/>
                <w:b/>
                <w:sz w:val="22"/>
                <w:szCs w:val="22"/>
              </w:rPr>
            </w:pPr>
            <w:r>
              <w:rPr>
                <w:rFonts w:ascii="Aptos" w:hAnsi="Aptos" w:cs="Tahoma"/>
                <w:b/>
                <w:sz w:val="22"/>
                <w:szCs w:val="22"/>
              </w:rPr>
              <w:t>P24/5</w:t>
            </w:r>
            <w:r w:rsidR="003804F5">
              <w:rPr>
                <w:rFonts w:ascii="Aptos" w:hAnsi="Aptos" w:cs="Tahoma"/>
                <w:b/>
                <w:sz w:val="22"/>
                <w:szCs w:val="22"/>
              </w:rPr>
              <w:t>4</w:t>
            </w:r>
          </w:p>
        </w:tc>
        <w:tc>
          <w:tcPr>
            <w:tcW w:w="9131" w:type="dxa"/>
            <w:shd w:val="clear" w:color="auto" w:fill="auto"/>
          </w:tcPr>
          <w:p w14:paraId="4495E97F" w14:textId="17292964" w:rsidR="008203E3" w:rsidRPr="008203E3" w:rsidRDefault="008203E3" w:rsidP="008203E3">
            <w:pPr>
              <w:spacing w:after="120" w:line="276" w:lineRule="auto"/>
              <w:jc w:val="both"/>
              <w:rPr>
                <w:rFonts w:ascii="Aptos" w:hAnsi="Aptos" w:cs="Tahoma"/>
                <w:b/>
                <w:bCs/>
                <w:sz w:val="22"/>
                <w:szCs w:val="22"/>
              </w:rPr>
            </w:pPr>
            <w:r>
              <w:rPr>
                <w:rFonts w:ascii="Aptos" w:hAnsi="Aptos" w:cs="Tahoma"/>
                <w:b/>
                <w:bCs/>
                <w:sz w:val="22"/>
                <w:szCs w:val="22"/>
              </w:rPr>
              <w:t xml:space="preserve">Agenda Item 14 – Governance </w:t>
            </w:r>
            <w:proofErr w:type="spellStart"/>
            <w:r>
              <w:rPr>
                <w:rFonts w:ascii="Aptos" w:hAnsi="Aptos" w:cs="Tahoma"/>
                <w:b/>
                <w:bCs/>
                <w:sz w:val="22"/>
                <w:szCs w:val="22"/>
              </w:rPr>
              <w:t>Self Assessment</w:t>
            </w:r>
            <w:proofErr w:type="spellEnd"/>
          </w:p>
        </w:tc>
      </w:tr>
      <w:tr w:rsidR="008203E3" w:rsidRPr="007030B1" w14:paraId="67F2C596" w14:textId="77777777" w:rsidTr="000A7DEE">
        <w:tc>
          <w:tcPr>
            <w:tcW w:w="934" w:type="dxa"/>
            <w:shd w:val="clear" w:color="auto" w:fill="auto"/>
          </w:tcPr>
          <w:p w14:paraId="0F98ECD8" w14:textId="77777777" w:rsidR="008203E3" w:rsidRPr="007030B1" w:rsidRDefault="008203E3" w:rsidP="000A7DEE">
            <w:pPr>
              <w:tabs>
                <w:tab w:val="left" w:pos="0"/>
              </w:tabs>
              <w:spacing w:line="276" w:lineRule="auto"/>
              <w:jc w:val="both"/>
              <w:rPr>
                <w:rFonts w:ascii="Aptos" w:hAnsi="Aptos" w:cs="Tahoma"/>
                <w:b/>
                <w:sz w:val="22"/>
                <w:szCs w:val="22"/>
              </w:rPr>
            </w:pPr>
          </w:p>
        </w:tc>
        <w:tc>
          <w:tcPr>
            <w:tcW w:w="9131" w:type="dxa"/>
            <w:shd w:val="clear" w:color="auto" w:fill="auto"/>
          </w:tcPr>
          <w:p w14:paraId="4840B172" w14:textId="79A471F6" w:rsidR="004466F8" w:rsidRDefault="007B00AD" w:rsidP="007D4EEE">
            <w:pPr>
              <w:spacing w:line="276" w:lineRule="auto"/>
              <w:jc w:val="both"/>
              <w:rPr>
                <w:rFonts w:ascii="Aptos" w:hAnsi="Aptos" w:cs="Tahoma"/>
                <w:sz w:val="22"/>
                <w:szCs w:val="22"/>
              </w:rPr>
            </w:pPr>
            <w:r>
              <w:rPr>
                <w:rFonts w:ascii="Aptos" w:hAnsi="Aptos" w:cs="Tahoma"/>
                <w:sz w:val="22"/>
                <w:szCs w:val="22"/>
              </w:rPr>
              <w:t xml:space="preserve">The Group Director of Governance highlighted </w:t>
            </w:r>
            <w:r w:rsidR="00EB4385">
              <w:rPr>
                <w:rFonts w:ascii="Aptos" w:hAnsi="Aptos" w:cs="Tahoma"/>
                <w:sz w:val="22"/>
                <w:szCs w:val="22"/>
              </w:rPr>
              <w:t>th</w:t>
            </w:r>
            <w:r w:rsidR="003351C8">
              <w:rPr>
                <w:rFonts w:ascii="Aptos" w:hAnsi="Aptos" w:cs="Tahoma"/>
                <w:sz w:val="22"/>
                <w:szCs w:val="22"/>
              </w:rPr>
              <w:t xml:space="preserve">e extensive data collected through a range of </w:t>
            </w:r>
            <w:proofErr w:type="spellStart"/>
            <w:r w:rsidR="003351C8">
              <w:rPr>
                <w:rFonts w:ascii="Aptos" w:hAnsi="Aptos" w:cs="Tahoma"/>
                <w:sz w:val="22"/>
                <w:szCs w:val="22"/>
              </w:rPr>
              <w:t>self assessment</w:t>
            </w:r>
            <w:proofErr w:type="spellEnd"/>
            <w:r w:rsidR="003351C8">
              <w:rPr>
                <w:rFonts w:ascii="Aptos" w:hAnsi="Aptos" w:cs="Tahoma"/>
                <w:sz w:val="22"/>
                <w:szCs w:val="22"/>
              </w:rPr>
              <w:t xml:space="preserve"> activity</w:t>
            </w:r>
            <w:r w:rsidR="00D17FF8">
              <w:rPr>
                <w:rFonts w:ascii="Aptos" w:hAnsi="Aptos" w:cs="Tahoma"/>
                <w:sz w:val="22"/>
                <w:szCs w:val="22"/>
              </w:rPr>
              <w:t xml:space="preserve"> undertaken by the FE Corporation for the 2023-24 academic year</w:t>
            </w:r>
            <w:r w:rsidR="00442AC5">
              <w:rPr>
                <w:rFonts w:ascii="Aptos" w:hAnsi="Aptos" w:cs="Tahoma"/>
                <w:sz w:val="22"/>
                <w:szCs w:val="22"/>
              </w:rPr>
              <w:t xml:space="preserve"> and added that </w:t>
            </w:r>
            <w:r w:rsidR="00A951D3">
              <w:rPr>
                <w:rFonts w:ascii="Aptos" w:hAnsi="Aptos" w:cs="Tahoma"/>
                <w:sz w:val="22"/>
                <w:szCs w:val="22"/>
              </w:rPr>
              <w:t>this would be</w:t>
            </w:r>
            <w:r w:rsidR="006529FF">
              <w:rPr>
                <w:rFonts w:ascii="Aptos" w:hAnsi="Aptos" w:cs="Tahoma"/>
                <w:sz w:val="22"/>
                <w:szCs w:val="22"/>
              </w:rPr>
              <w:t xml:space="preserve"> streamline</w:t>
            </w:r>
            <w:r w:rsidR="00A951D3">
              <w:rPr>
                <w:rFonts w:ascii="Aptos" w:hAnsi="Aptos" w:cs="Tahoma"/>
                <w:sz w:val="22"/>
                <w:szCs w:val="22"/>
              </w:rPr>
              <w:t>d</w:t>
            </w:r>
            <w:r w:rsidR="006529FF">
              <w:rPr>
                <w:rFonts w:ascii="Aptos" w:hAnsi="Aptos" w:cs="Tahoma"/>
                <w:sz w:val="22"/>
                <w:szCs w:val="22"/>
              </w:rPr>
              <w:t xml:space="preserve"> in </w:t>
            </w:r>
            <w:r w:rsidR="00A951D3">
              <w:rPr>
                <w:rFonts w:ascii="Aptos" w:hAnsi="Aptos" w:cs="Tahoma"/>
                <w:sz w:val="22"/>
                <w:szCs w:val="22"/>
              </w:rPr>
              <w:t xml:space="preserve">the </w:t>
            </w:r>
            <w:r w:rsidR="006529FF">
              <w:rPr>
                <w:rFonts w:ascii="Aptos" w:hAnsi="Aptos" w:cs="Tahoma"/>
                <w:sz w:val="22"/>
                <w:szCs w:val="22"/>
              </w:rPr>
              <w:t xml:space="preserve">future including </w:t>
            </w:r>
            <w:r w:rsidR="00A27CE6">
              <w:rPr>
                <w:rFonts w:ascii="Aptos" w:hAnsi="Aptos" w:cs="Tahoma"/>
                <w:sz w:val="22"/>
                <w:szCs w:val="22"/>
              </w:rPr>
              <w:t xml:space="preserve">identifying information that could be collected </w:t>
            </w:r>
            <w:r w:rsidR="00C849CC">
              <w:rPr>
                <w:rFonts w:ascii="Aptos" w:hAnsi="Aptos" w:cs="Tahoma"/>
                <w:sz w:val="22"/>
                <w:szCs w:val="22"/>
              </w:rPr>
              <w:t xml:space="preserve">less frequently, on reappointment or on taking on new roles. The committee was asked to consider whether the </w:t>
            </w:r>
            <w:r w:rsidR="0041511C">
              <w:rPr>
                <w:rFonts w:ascii="Aptos" w:hAnsi="Aptos" w:cs="Tahoma"/>
                <w:sz w:val="22"/>
                <w:szCs w:val="22"/>
              </w:rPr>
              <w:t>right themes had been identified in the report.</w:t>
            </w:r>
          </w:p>
          <w:p w14:paraId="09759036" w14:textId="77777777" w:rsidR="00B438CC" w:rsidRDefault="00B438CC" w:rsidP="007D4EEE">
            <w:pPr>
              <w:spacing w:line="276" w:lineRule="auto"/>
              <w:jc w:val="both"/>
              <w:rPr>
                <w:rFonts w:ascii="Aptos" w:hAnsi="Aptos" w:cs="Tahoma"/>
                <w:sz w:val="22"/>
                <w:szCs w:val="22"/>
              </w:rPr>
            </w:pPr>
          </w:p>
          <w:p w14:paraId="30E0BE27" w14:textId="77777777" w:rsidR="00F94A2E" w:rsidRDefault="0041511C" w:rsidP="007D4EEE">
            <w:pPr>
              <w:spacing w:line="276" w:lineRule="auto"/>
              <w:jc w:val="both"/>
              <w:rPr>
                <w:rFonts w:ascii="Aptos" w:hAnsi="Aptos" w:cs="Tahoma"/>
                <w:sz w:val="22"/>
                <w:szCs w:val="22"/>
              </w:rPr>
            </w:pPr>
            <w:r>
              <w:rPr>
                <w:rFonts w:ascii="Aptos" w:hAnsi="Aptos" w:cs="Tahoma"/>
                <w:sz w:val="22"/>
                <w:szCs w:val="22"/>
              </w:rPr>
              <w:t xml:space="preserve">Governors </w:t>
            </w:r>
            <w:r w:rsidR="00E54DC4">
              <w:rPr>
                <w:rFonts w:ascii="Aptos" w:hAnsi="Aptos" w:cs="Tahoma"/>
                <w:b/>
                <w:bCs/>
                <w:sz w:val="22"/>
                <w:szCs w:val="22"/>
              </w:rPr>
              <w:t xml:space="preserve">agreed </w:t>
            </w:r>
            <w:r w:rsidR="00E54DC4">
              <w:rPr>
                <w:rFonts w:ascii="Aptos" w:hAnsi="Aptos" w:cs="Tahoma"/>
                <w:sz w:val="22"/>
                <w:szCs w:val="22"/>
              </w:rPr>
              <w:t xml:space="preserve">that the self-assessment </w:t>
            </w:r>
            <w:r w:rsidR="00F60411">
              <w:rPr>
                <w:rFonts w:ascii="Aptos" w:hAnsi="Aptos" w:cs="Tahoma"/>
                <w:sz w:val="22"/>
                <w:szCs w:val="22"/>
              </w:rPr>
              <w:t xml:space="preserve">exercise </w:t>
            </w:r>
            <w:r w:rsidR="00E54DC4">
              <w:rPr>
                <w:rFonts w:ascii="Aptos" w:hAnsi="Aptos" w:cs="Tahoma"/>
                <w:sz w:val="22"/>
                <w:szCs w:val="22"/>
              </w:rPr>
              <w:t xml:space="preserve">had worked well and </w:t>
            </w:r>
            <w:r w:rsidR="00F60411">
              <w:rPr>
                <w:rFonts w:ascii="Aptos" w:hAnsi="Aptos" w:cs="Tahoma"/>
                <w:sz w:val="22"/>
                <w:szCs w:val="22"/>
              </w:rPr>
              <w:t>had drawn out useful themes</w:t>
            </w:r>
            <w:r w:rsidR="00F94A2E">
              <w:rPr>
                <w:rFonts w:ascii="Aptos" w:hAnsi="Aptos" w:cs="Tahoma"/>
                <w:sz w:val="22"/>
                <w:szCs w:val="22"/>
              </w:rPr>
              <w:t xml:space="preserve"> resulting in a comprehensive action plan.</w:t>
            </w:r>
            <w:r w:rsidR="00115359">
              <w:rPr>
                <w:rFonts w:ascii="Aptos" w:hAnsi="Aptos" w:cs="Tahoma"/>
                <w:sz w:val="22"/>
                <w:szCs w:val="22"/>
              </w:rPr>
              <w:t xml:space="preserve"> </w:t>
            </w:r>
          </w:p>
          <w:p w14:paraId="45F376EA" w14:textId="77777777" w:rsidR="00F94A2E" w:rsidRDefault="00F94A2E" w:rsidP="007D4EEE">
            <w:pPr>
              <w:spacing w:line="276" w:lineRule="auto"/>
              <w:jc w:val="both"/>
              <w:rPr>
                <w:rFonts w:ascii="Aptos" w:hAnsi="Aptos" w:cs="Tahoma"/>
                <w:sz w:val="22"/>
                <w:szCs w:val="22"/>
              </w:rPr>
            </w:pPr>
          </w:p>
          <w:p w14:paraId="2626B78E" w14:textId="23BCF837" w:rsidR="00C8155B" w:rsidRDefault="00C8155B" w:rsidP="007D4EEE">
            <w:pPr>
              <w:spacing w:line="276" w:lineRule="auto"/>
              <w:jc w:val="both"/>
              <w:rPr>
                <w:rFonts w:ascii="Aptos" w:hAnsi="Aptos" w:cs="Tahoma"/>
                <w:sz w:val="22"/>
                <w:szCs w:val="22"/>
              </w:rPr>
            </w:pPr>
            <w:r>
              <w:rPr>
                <w:rFonts w:ascii="Aptos" w:hAnsi="Aptos" w:cs="Tahoma"/>
                <w:sz w:val="22"/>
                <w:szCs w:val="22"/>
              </w:rPr>
              <w:t>In re</w:t>
            </w:r>
            <w:r w:rsidR="007D33A7">
              <w:rPr>
                <w:rFonts w:ascii="Aptos" w:hAnsi="Aptos" w:cs="Tahoma"/>
                <w:sz w:val="22"/>
                <w:szCs w:val="22"/>
              </w:rPr>
              <w:t xml:space="preserve">sponse to a governor’s query about </w:t>
            </w:r>
            <w:r w:rsidR="00683822">
              <w:rPr>
                <w:rFonts w:ascii="Aptos" w:hAnsi="Aptos" w:cs="Tahoma"/>
                <w:sz w:val="22"/>
                <w:szCs w:val="22"/>
              </w:rPr>
              <w:t>ensuring governor learning walkthroughs were seen as supportive by staff, the Staff Governor explained that</w:t>
            </w:r>
            <w:r w:rsidR="00B61EF2">
              <w:rPr>
                <w:rFonts w:ascii="Aptos" w:hAnsi="Aptos" w:cs="Tahoma"/>
                <w:sz w:val="22"/>
                <w:szCs w:val="22"/>
              </w:rPr>
              <w:t xml:space="preserve"> these could be </w:t>
            </w:r>
            <w:r w:rsidR="00413174">
              <w:rPr>
                <w:rFonts w:ascii="Aptos" w:hAnsi="Aptos" w:cs="Tahoma"/>
                <w:sz w:val="22"/>
                <w:szCs w:val="22"/>
              </w:rPr>
              <w:t xml:space="preserve">quite </w:t>
            </w:r>
            <w:r w:rsidR="00B61EF2">
              <w:rPr>
                <w:rFonts w:ascii="Aptos" w:hAnsi="Aptos" w:cs="Tahoma"/>
                <w:sz w:val="22"/>
                <w:szCs w:val="22"/>
              </w:rPr>
              <w:t xml:space="preserve">daunting </w:t>
            </w:r>
            <w:r w:rsidR="00413174">
              <w:rPr>
                <w:rFonts w:ascii="Aptos" w:hAnsi="Aptos" w:cs="Tahoma"/>
                <w:sz w:val="22"/>
                <w:szCs w:val="22"/>
              </w:rPr>
              <w:t xml:space="preserve">to staff </w:t>
            </w:r>
            <w:r w:rsidR="00B61EF2">
              <w:rPr>
                <w:rFonts w:ascii="Aptos" w:hAnsi="Aptos" w:cs="Tahoma"/>
                <w:sz w:val="22"/>
                <w:szCs w:val="22"/>
              </w:rPr>
              <w:t>if they were too formal</w:t>
            </w:r>
            <w:r w:rsidR="00C8721C">
              <w:rPr>
                <w:rFonts w:ascii="Aptos" w:hAnsi="Aptos" w:cs="Tahoma"/>
                <w:sz w:val="22"/>
                <w:szCs w:val="22"/>
              </w:rPr>
              <w:t xml:space="preserve"> </w:t>
            </w:r>
            <w:r w:rsidR="009A5F23">
              <w:rPr>
                <w:rFonts w:ascii="Aptos" w:hAnsi="Aptos" w:cs="Tahoma"/>
                <w:sz w:val="22"/>
                <w:szCs w:val="22"/>
              </w:rPr>
              <w:t xml:space="preserve">and suggested that </w:t>
            </w:r>
            <w:r w:rsidR="007412E5">
              <w:rPr>
                <w:rFonts w:ascii="Aptos" w:hAnsi="Aptos" w:cs="Tahoma"/>
                <w:sz w:val="22"/>
                <w:szCs w:val="22"/>
              </w:rPr>
              <w:t>renaming</w:t>
            </w:r>
            <w:r w:rsidR="001F4EE0">
              <w:rPr>
                <w:rFonts w:ascii="Aptos" w:hAnsi="Aptos" w:cs="Tahoma"/>
                <w:sz w:val="22"/>
                <w:szCs w:val="22"/>
              </w:rPr>
              <w:t xml:space="preserve"> these visits</w:t>
            </w:r>
            <w:r w:rsidR="009A5F23">
              <w:rPr>
                <w:rFonts w:ascii="Aptos" w:hAnsi="Aptos" w:cs="Tahoma"/>
                <w:sz w:val="22"/>
                <w:szCs w:val="22"/>
              </w:rPr>
              <w:t xml:space="preserve"> </w:t>
            </w:r>
            <w:r w:rsidR="00354AEA">
              <w:rPr>
                <w:rFonts w:ascii="Aptos" w:hAnsi="Aptos" w:cs="Tahoma"/>
                <w:sz w:val="22"/>
                <w:szCs w:val="22"/>
              </w:rPr>
              <w:t>might be helpful in changing staff perceptions.</w:t>
            </w:r>
            <w:r w:rsidR="00404C36">
              <w:rPr>
                <w:rFonts w:ascii="Aptos" w:hAnsi="Aptos" w:cs="Tahoma"/>
                <w:sz w:val="22"/>
                <w:szCs w:val="22"/>
              </w:rPr>
              <w:t xml:space="preserve"> She a</w:t>
            </w:r>
            <w:r w:rsidR="003E1068">
              <w:rPr>
                <w:rFonts w:ascii="Aptos" w:hAnsi="Aptos" w:cs="Tahoma"/>
                <w:sz w:val="22"/>
                <w:szCs w:val="22"/>
              </w:rPr>
              <w:t xml:space="preserve">dded that staff </w:t>
            </w:r>
            <w:r w:rsidR="001F4EE0">
              <w:rPr>
                <w:rFonts w:ascii="Aptos" w:hAnsi="Aptos" w:cs="Tahoma"/>
                <w:sz w:val="22"/>
                <w:szCs w:val="22"/>
              </w:rPr>
              <w:t>were also keen to</w:t>
            </w:r>
            <w:r w:rsidR="003E1068">
              <w:rPr>
                <w:rFonts w:ascii="Aptos" w:hAnsi="Aptos" w:cs="Tahoma"/>
                <w:sz w:val="22"/>
                <w:szCs w:val="22"/>
              </w:rPr>
              <w:t xml:space="preserve"> know more about governors.</w:t>
            </w:r>
          </w:p>
          <w:p w14:paraId="15D94217" w14:textId="77777777" w:rsidR="00C8155B" w:rsidRDefault="00C8155B" w:rsidP="007D4EEE">
            <w:pPr>
              <w:spacing w:line="276" w:lineRule="auto"/>
              <w:jc w:val="both"/>
              <w:rPr>
                <w:rFonts w:ascii="Aptos" w:hAnsi="Aptos" w:cs="Tahoma"/>
                <w:sz w:val="22"/>
                <w:szCs w:val="22"/>
              </w:rPr>
            </w:pPr>
          </w:p>
          <w:p w14:paraId="6DD0557A" w14:textId="0F9732B0" w:rsidR="00CC6BE1" w:rsidRDefault="00CC6BE1" w:rsidP="007D4EEE">
            <w:pPr>
              <w:spacing w:line="276" w:lineRule="auto"/>
              <w:jc w:val="both"/>
              <w:rPr>
                <w:rFonts w:ascii="Aptos" w:hAnsi="Aptos" w:cs="Tahoma"/>
                <w:i/>
                <w:iCs/>
                <w:sz w:val="22"/>
                <w:szCs w:val="22"/>
              </w:rPr>
            </w:pPr>
            <w:r>
              <w:rPr>
                <w:rFonts w:ascii="Aptos" w:hAnsi="Aptos" w:cs="Tahoma"/>
                <w:i/>
                <w:iCs/>
                <w:sz w:val="22"/>
                <w:szCs w:val="22"/>
              </w:rPr>
              <w:t xml:space="preserve">Fabienne Bailey left the meeting and Amanda Olvanhill </w:t>
            </w:r>
            <w:r w:rsidR="00C2784E">
              <w:rPr>
                <w:rFonts w:ascii="Aptos" w:hAnsi="Aptos" w:cs="Tahoma"/>
                <w:i/>
                <w:iCs/>
                <w:sz w:val="22"/>
                <w:szCs w:val="22"/>
              </w:rPr>
              <w:t>then chaired the meeting.</w:t>
            </w:r>
          </w:p>
          <w:p w14:paraId="745B93AA" w14:textId="77777777" w:rsidR="00C2784E" w:rsidRDefault="00C2784E" w:rsidP="007D4EEE">
            <w:pPr>
              <w:spacing w:line="276" w:lineRule="auto"/>
              <w:jc w:val="both"/>
              <w:rPr>
                <w:rFonts w:ascii="Aptos" w:hAnsi="Aptos" w:cs="Tahoma"/>
                <w:sz w:val="22"/>
                <w:szCs w:val="22"/>
              </w:rPr>
            </w:pPr>
          </w:p>
          <w:p w14:paraId="6DA9602E" w14:textId="07110B15" w:rsidR="00BC21BB" w:rsidRDefault="003E1068" w:rsidP="007D4EEE">
            <w:pPr>
              <w:spacing w:line="276" w:lineRule="auto"/>
              <w:jc w:val="both"/>
              <w:rPr>
                <w:rFonts w:ascii="Aptos" w:hAnsi="Aptos" w:cs="Tahoma"/>
                <w:sz w:val="22"/>
                <w:szCs w:val="22"/>
              </w:rPr>
            </w:pPr>
            <w:r>
              <w:rPr>
                <w:rFonts w:ascii="Aptos" w:hAnsi="Aptos" w:cs="Tahoma"/>
                <w:sz w:val="22"/>
                <w:szCs w:val="22"/>
              </w:rPr>
              <w:t xml:space="preserve">The committee then discussed how </w:t>
            </w:r>
            <w:r w:rsidR="00F62CCE">
              <w:rPr>
                <w:rFonts w:ascii="Aptos" w:hAnsi="Aptos" w:cs="Tahoma"/>
                <w:sz w:val="22"/>
                <w:szCs w:val="22"/>
              </w:rPr>
              <w:t>staff awareness of governors could be improved</w:t>
            </w:r>
            <w:r w:rsidR="00A770AA">
              <w:rPr>
                <w:rFonts w:ascii="Aptos" w:hAnsi="Aptos" w:cs="Tahoma"/>
                <w:sz w:val="22"/>
                <w:szCs w:val="22"/>
              </w:rPr>
              <w:t xml:space="preserve">. In addition to the </w:t>
            </w:r>
            <w:r w:rsidR="001F4EE0">
              <w:rPr>
                <w:rFonts w:ascii="Aptos" w:hAnsi="Aptos" w:cs="Tahoma"/>
                <w:sz w:val="22"/>
                <w:szCs w:val="22"/>
              </w:rPr>
              <w:t xml:space="preserve">existing </w:t>
            </w:r>
            <w:r w:rsidR="00A770AA">
              <w:rPr>
                <w:rFonts w:ascii="Aptos" w:hAnsi="Aptos" w:cs="Tahoma"/>
                <w:sz w:val="22"/>
                <w:szCs w:val="22"/>
              </w:rPr>
              <w:t xml:space="preserve">governor update in editions of One Etc., </w:t>
            </w:r>
            <w:r w:rsidR="007C7735">
              <w:rPr>
                <w:rFonts w:ascii="Aptos" w:hAnsi="Aptos" w:cs="Tahoma"/>
                <w:sz w:val="22"/>
                <w:szCs w:val="22"/>
              </w:rPr>
              <w:t xml:space="preserve">suggestions included introducing new </w:t>
            </w:r>
            <w:r w:rsidR="007C7735">
              <w:rPr>
                <w:rFonts w:ascii="Aptos" w:hAnsi="Aptos" w:cs="Tahoma"/>
                <w:sz w:val="22"/>
                <w:szCs w:val="22"/>
              </w:rPr>
              <w:lastRenderedPageBreak/>
              <w:t>governors in the Chief Executive and Group Principal All Staff emails</w:t>
            </w:r>
            <w:r w:rsidR="004358B9">
              <w:rPr>
                <w:rFonts w:ascii="Aptos" w:hAnsi="Aptos" w:cs="Tahoma"/>
                <w:sz w:val="22"/>
                <w:szCs w:val="22"/>
              </w:rPr>
              <w:t xml:space="preserve">; more opportunities for informal visits to colleges; </w:t>
            </w:r>
            <w:r w:rsidR="00716638">
              <w:rPr>
                <w:rFonts w:ascii="Aptos" w:hAnsi="Aptos" w:cs="Tahoma"/>
                <w:sz w:val="22"/>
                <w:szCs w:val="22"/>
              </w:rPr>
              <w:t xml:space="preserve">and inviting governors to the Chief Executive and Group Principal’s new starter sessions. </w:t>
            </w:r>
            <w:r w:rsidR="00F36146">
              <w:rPr>
                <w:rFonts w:ascii="Aptos" w:hAnsi="Aptos" w:cs="Tahoma"/>
                <w:sz w:val="22"/>
                <w:szCs w:val="22"/>
              </w:rPr>
              <w:t xml:space="preserve">The Group Director of Governance also suggested that </w:t>
            </w:r>
            <w:r w:rsidR="00DA0789">
              <w:rPr>
                <w:rFonts w:ascii="Aptos" w:hAnsi="Aptos" w:cs="Tahoma"/>
                <w:sz w:val="22"/>
                <w:szCs w:val="22"/>
              </w:rPr>
              <w:t xml:space="preserve">governors could provide feedback to staff following visits and </w:t>
            </w:r>
            <w:r w:rsidR="00CC18A8">
              <w:rPr>
                <w:rFonts w:ascii="Aptos" w:hAnsi="Aptos" w:cs="Tahoma"/>
                <w:sz w:val="22"/>
                <w:szCs w:val="22"/>
              </w:rPr>
              <w:t>communication before a visit.</w:t>
            </w:r>
          </w:p>
          <w:p w14:paraId="036A12B7" w14:textId="77777777" w:rsidR="00110541" w:rsidRPr="00C2784E" w:rsidRDefault="00110541" w:rsidP="007D4EEE">
            <w:pPr>
              <w:spacing w:line="276" w:lineRule="auto"/>
              <w:jc w:val="both"/>
              <w:rPr>
                <w:rFonts w:ascii="Aptos" w:hAnsi="Aptos" w:cs="Tahoma"/>
                <w:sz w:val="22"/>
                <w:szCs w:val="22"/>
              </w:rPr>
            </w:pPr>
          </w:p>
          <w:p w14:paraId="136F6C1D" w14:textId="77777777" w:rsidR="00387A03" w:rsidRDefault="00387A03" w:rsidP="007D4EEE">
            <w:pPr>
              <w:spacing w:line="276" w:lineRule="auto"/>
              <w:jc w:val="both"/>
              <w:rPr>
                <w:rFonts w:ascii="Aptos" w:hAnsi="Aptos" w:cs="Tahoma"/>
                <w:sz w:val="22"/>
                <w:szCs w:val="22"/>
              </w:rPr>
            </w:pPr>
            <w:r>
              <w:rPr>
                <w:rFonts w:ascii="Aptos" w:hAnsi="Aptos" w:cs="Tahoma"/>
                <w:sz w:val="22"/>
                <w:szCs w:val="22"/>
              </w:rPr>
              <w:t>Governors</w:t>
            </w:r>
            <w:r w:rsidR="003650E4">
              <w:rPr>
                <w:rFonts w:ascii="Aptos" w:hAnsi="Aptos" w:cs="Tahoma"/>
                <w:sz w:val="22"/>
                <w:szCs w:val="22"/>
              </w:rPr>
              <w:t>:</w:t>
            </w:r>
          </w:p>
          <w:p w14:paraId="750FFE4F" w14:textId="3BA871AD" w:rsidR="003650E4" w:rsidRDefault="003650E4" w:rsidP="003650E4">
            <w:pPr>
              <w:pStyle w:val="ListParagraph"/>
              <w:numPr>
                <w:ilvl w:val="0"/>
                <w:numId w:val="9"/>
              </w:numPr>
              <w:spacing w:line="276" w:lineRule="auto"/>
              <w:ind w:left="318" w:hanging="284"/>
              <w:jc w:val="both"/>
              <w:rPr>
                <w:rFonts w:ascii="Aptos" w:hAnsi="Aptos" w:cs="Tahoma"/>
                <w:sz w:val="22"/>
                <w:szCs w:val="22"/>
              </w:rPr>
            </w:pPr>
            <w:r>
              <w:rPr>
                <w:rFonts w:ascii="Aptos" w:hAnsi="Aptos" w:cs="Tahoma"/>
                <w:b/>
                <w:bCs/>
                <w:sz w:val="22"/>
                <w:szCs w:val="22"/>
              </w:rPr>
              <w:t xml:space="preserve">noted </w:t>
            </w:r>
            <w:r>
              <w:rPr>
                <w:rFonts w:ascii="Aptos" w:hAnsi="Aptos" w:cs="Tahoma"/>
                <w:sz w:val="22"/>
                <w:szCs w:val="22"/>
              </w:rPr>
              <w:t>and discussed feedback to date arising from governance self-assessment activity</w:t>
            </w:r>
            <w:r w:rsidR="00403CCA">
              <w:rPr>
                <w:rFonts w:ascii="Aptos" w:hAnsi="Aptos" w:cs="Tahoma"/>
                <w:sz w:val="22"/>
                <w:szCs w:val="22"/>
              </w:rPr>
              <w:t xml:space="preserve"> and particularly increasing staff awareness of governors </w:t>
            </w:r>
            <w:r w:rsidR="007343E0">
              <w:rPr>
                <w:rFonts w:ascii="Aptos" w:hAnsi="Aptos" w:cs="Tahoma"/>
                <w:sz w:val="22"/>
                <w:szCs w:val="22"/>
              </w:rPr>
              <w:t xml:space="preserve">and consideration of renaming governors’ learning </w:t>
            </w:r>
            <w:proofErr w:type="gramStart"/>
            <w:r w:rsidR="007343E0">
              <w:rPr>
                <w:rFonts w:ascii="Aptos" w:hAnsi="Aptos" w:cs="Tahoma"/>
                <w:sz w:val="22"/>
                <w:szCs w:val="22"/>
              </w:rPr>
              <w:t>walkthroughs</w:t>
            </w:r>
            <w:r>
              <w:rPr>
                <w:rFonts w:ascii="Aptos" w:hAnsi="Aptos" w:cs="Tahoma"/>
                <w:sz w:val="22"/>
                <w:szCs w:val="22"/>
              </w:rPr>
              <w:t>;</w:t>
            </w:r>
            <w:proofErr w:type="gramEnd"/>
          </w:p>
          <w:p w14:paraId="6FBD7919" w14:textId="77777777" w:rsidR="00A00912" w:rsidRDefault="007C4F0A" w:rsidP="007C4F0A">
            <w:pPr>
              <w:pStyle w:val="ListParagraph"/>
              <w:numPr>
                <w:ilvl w:val="0"/>
                <w:numId w:val="9"/>
              </w:numPr>
              <w:spacing w:line="276" w:lineRule="auto"/>
              <w:ind w:left="318" w:hanging="284"/>
              <w:jc w:val="both"/>
              <w:rPr>
                <w:rFonts w:ascii="Aptos" w:hAnsi="Aptos" w:cs="Tahoma"/>
                <w:sz w:val="22"/>
                <w:szCs w:val="22"/>
              </w:rPr>
            </w:pPr>
            <w:r>
              <w:rPr>
                <w:rFonts w:ascii="Aptos" w:hAnsi="Aptos" w:cs="Tahoma"/>
                <w:b/>
                <w:bCs/>
                <w:sz w:val="22"/>
                <w:szCs w:val="22"/>
              </w:rPr>
              <w:t>agreed</w:t>
            </w:r>
            <w:r w:rsidR="00704F2D">
              <w:rPr>
                <w:rFonts w:ascii="Aptos" w:hAnsi="Aptos" w:cs="Tahoma"/>
                <w:b/>
                <w:bCs/>
                <w:sz w:val="22"/>
                <w:szCs w:val="22"/>
              </w:rPr>
              <w:t xml:space="preserve"> </w:t>
            </w:r>
            <w:r w:rsidR="00704F2D">
              <w:rPr>
                <w:rFonts w:ascii="Aptos" w:hAnsi="Aptos" w:cs="Tahoma"/>
                <w:sz w:val="22"/>
                <w:szCs w:val="22"/>
              </w:rPr>
              <w:t xml:space="preserve">initial proposals for the 2024-25 Governance Action Plan </w:t>
            </w:r>
            <w:r w:rsidR="00523493">
              <w:rPr>
                <w:rFonts w:ascii="Aptos" w:hAnsi="Aptos" w:cs="Tahoma"/>
                <w:sz w:val="22"/>
                <w:szCs w:val="22"/>
              </w:rPr>
              <w:t xml:space="preserve">and </w:t>
            </w:r>
            <w:r w:rsidR="00523493">
              <w:rPr>
                <w:rFonts w:ascii="Aptos" w:hAnsi="Aptos" w:cs="Tahoma"/>
                <w:b/>
                <w:bCs/>
                <w:sz w:val="22"/>
                <w:szCs w:val="22"/>
              </w:rPr>
              <w:t xml:space="preserve">noted </w:t>
            </w:r>
            <w:r w:rsidR="00523493">
              <w:rPr>
                <w:rFonts w:ascii="Aptos" w:hAnsi="Aptos" w:cs="Tahoma"/>
                <w:sz w:val="22"/>
                <w:szCs w:val="22"/>
              </w:rPr>
              <w:t xml:space="preserve">that </w:t>
            </w:r>
            <w:r w:rsidR="00D22AEE">
              <w:rPr>
                <w:rFonts w:ascii="Aptos" w:hAnsi="Aptos" w:cs="Tahoma"/>
                <w:sz w:val="22"/>
                <w:szCs w:val="22"/>
              </w:rPr>
              <w:t>this would be further developed and presented to the FE Corporation at its meeting in November.</w:t>
            </w:r>
          </w:p>
          <w:p w14:paraId="78C2E5B2" w14:textId="26244D12" w:rsidR="0008553F" w:rsidRPr="00D22AEE" w:rsidRDefault="0008553F" w:rsidP="00D22AEE">
            <w:pPr>
              <w:spacing w:line="276" w:lineRule="auto"/>
              <w:jc w:val="both"/>
              <w:rPr>
                <w:rFonts w:ascii="Aptos" w:hAnsi="Aptos" w:cs="Tahoma"/>
                <w:sz w:val="22"/>
                <w:szCs w:val="22"/>
              </w:rPr>
            </w:pPr>
          </w:p>
        </w:tc>
      </w:tr>
      <w:tr w:rsidR="007046FA" w:rsidRPr="007030B1" w14:paraId="1144E8DE" w14:textId="77777777" w:rsidTr="00F77061">
        <w:tc>
          <w:tcPr>
            <w:tcW w:w="10065" w:type="dxa"/>
            <w:gridSpan w:val="2"/>
            <w:shd w:val="clear" w:color="auto" w:fill="auto"/>
          </w:tcPr>
          <w:p w14:paraId="60289E11" w14:textId="6DE593F8" w:rsidR="007046FA" w:rsidRPr="007030B1" w:rsidRDefault="007046FA" w:rsidP="00826FB0">
            <w:pPr>
              <w:tabs>
                <w:tab w:val="left" w:pos="1134"/>
              </w:tabs>
              <w:spacing w:after="120" w:line="276" w:lineRule="auto"/>
              <w:jc w:val="both"/>
              <w:rPr>
                <w:rFonts w:ascii="Aptos" w:hAnsi="Aptos" w:cs="Tahoma"/>
                <w:b/>
                <w:sz w:val="22"/>
                <w:szCs w:val="22"/>
              </w:rPr>
            </w:pPr>
            <w:r w:rsidRPr="007030B1">
              <w:rPr>
                <w:rFonts w:ascii="Aptos" w:hAnsi="Aptos" w:cs="Tahoma"/>
                <w:b/>
                <w:sz w:val="22"/>
                <w:szCs w:val="22"/>
              </w:rPr>
              <w:lastRenderedPageBreak/>
              <w:t>Closing Items</w:t>
            </w:r>
          </w:p>
        </w:tc>
      </w:tr>
      <w:tr w:rsidR="00046097" w:rsidRPr="007030B1" w14:paraId="40D8C537" w14:textId="77777777" w:rsidTr="00150DF5">
        <w:tc>
          <w:tcPr>
            <w:tcW w:w="934" w:type="dxa"/>
            <w:shd w:val="clear" w:color="auto" w:fill="auto"/>
          </w:tcPr>
          <w:p w14:paraId="43109DAA" w14:textId="4732E1CA" w:rsidR="00046097" w:rsidRPr="007030B1" w:rsidRDefault="007C4D2C" w:rsidP="00010C03">
            <w:pPr>
              <w:tabs>
                <w:tab w:val="left" w:pos="0"/>
              </w:tabs>
              <w:spacing w:line="276" w:lineRule="auto"/>
              <w:jc w:val="both"/>
              <w:rPr>
                <w:rFonts w:ascii="Aptos" w:hAnsi="Aptos" w:cs="Tahoma"/>
                <w:b/>
                <w:sz w:val="22"/>
                <w:szCs w:val="22"/>
              </w:rPr>
            </w:pPr>
            <w:r w:rsidRPr="007030B1">
              <w:rPr>
                <w:rFonts w:ascii="Aptos" w:hAnsi="Aptos" w:cs="Tahoma"/>
                <w:b/>
                <w:sz w:val="22"/>
                <w:szCs w:val="22"/>
              </w:rPr>
              <w:t>P24/</w:t>
            </w:r>
            <w:r w:rsidR="003804F5">
              <w:rPr>
                <w:rFonts w:ascii="Aptos" w:hAnsi="Aptos" w:cs="Tahoma"/>
                <w:b/>
                <w:sz w:val="22"/>
                <w:szCs w:val="22"/>
              </w:rPr>
              <w:t>55</w:t>
            </w:r>
          </w:p>
        </w:tc>
        <w:tc>
          <w:tcPr>
            <w:tcW w:w="9131" w:type="dxa"/>
            <w:shd w:val="clear" w:color="auto" w:fill="auto"/>
          </w:tcPr>
          <w:p w14:paraId="36CF1155" w14:textId="37663D00" w:rsidR="00046097" w:rsidRPr="007030B1" w:rsidRDefault="00046097" w:rsidP="00826FB0">
            <w:pPr>
              <w:tabs>
                <w:tab w:val="left" w:pos="1134"/>
              </w:tabs>
              <w:spacing w:after="120" w:line="276" w:lineRule="auto"/>
              <w:jc w:val="both"/>
              <w:rPr>
                <w:rFonts w:ascii="Aptos" w:hAnsi="Aptos" w:cs="Tahoma"/>
                <w:b/>
                <w:sz w:val="22"/>
                <w:szCs w:val="22"/>
              </w:rPr>
            </w:pPr>
            <w:r w:rsidRPr="007030B1">
              <w:rPr>
                <w:rFonts w:ascii="Aptos" w:hAnsi="Aptos" w:cs="Tahoma"/>
                <w:b/>
                <w:sz w:val="22"/>
                <w:szCs w:val="22"/>
              </w:rPr>
              <w:t xml:space="preserve">Agenda Item </w:t>
            </w:r>
            <w:r w:rsidR="007046FA" w:rsidRPr="007030B1">
              <w:rPr>
                <w:rFonts w:ascii="Aptos" w:hAnsi="Aptos" w:cs="Tahoma"/>
                <w:b/>
                <w:sz w:val="22"/>
                <w:szCs w:val="22"/>
              </w:rPr>
              <w:t>1</w:t>
            </w:r>
            <w:r w:rsidR="003804F5">
              <w:rPr>
                <w:rFonts w:ascii="Aptos" w:hAnsi="Aptos" w:cs="Tahoma"/>
                <w:b/>
                <w:sz w:val="22"/>
                <w:szCs w:val="22"/>
              </w:rPr>
              <w:t>5</w:t>
            </w:r>
            <w:r w:rsidRPr="007030B1">
              <w:rPr>
                <w:rFonts w:ascii="Aptos" w:hAnsi="Aptos" w:cs="Tahoma"/>
                <w:b/>
                <w:sz w:val="22"/>
                <w:szCs w:val="22"/>
              </w:rPr>
              <w:t xml:space="preserve"> – </w:t>
            </w:r>
            <w:r w:rsidR="00B25A7D" w:rsidRPr="007030B1">
              <w:rPr>
                <w:rFonts w:ascii="Aptos" w:hAnsi="Aptos" w:cs="Tahoma"/>
                <w:b/>
                <w:sz w:val="22"/>
                <w:szCs w:val="22"/>
              </w:rPr>
              <w:t>Any other business</w:t>
            </w:r>
          </w:p>
        </w:tc>
      </w:tr>
      <w:tr w:rsidR="00046097" w:rsidRPr="007030B1" w14:paraId="55BDEEF8" w14:textId="77777777" w:rsidTr="00150DF5">
        <w:tc>
          <w:tcPr>
            <w:tcW w:w="934" w:type="dxa"/>
            <w:shd w:val="clear" w:color="auto" w:fill="auto"/>
          </w:tcPr>
          <w:p w14:paraId="5712B8EE" w14:textId="77777777" w:rsidR="00046097" w:rsidRPr="007030B1" w:rsidRDefault="00046097" w:rsidP="00010C03">
            <w:pPr>
              <w:tabs>
                <w:tab w:val="left" w:pos="0"/>
              </w:tabs>
              <w:spacing w:line="276" w:lineRule="auto"/>
              <w:jc w:val="both"/>
              <w:rPr>
                <w:rFonts w:ascii="Aptos" w:hAnsi="Aptos" w:cs="Tahoma"/>
                <w:b/>
                <w:sz w:val="22"/>
                <w:szCs w:val="22"/>
              </w:rPr>
            </w:pPr>
            <w:bookmarkStart w:id="3" w:name="_Hlk75165602"/>
          </w:p>
        </w:tc>
        <w:tc>
          <w:tcPr>
            <w:tcW w:w="9131" w:type="dxa"/>
            <w:shd w:val="clear" w:color="auto" w:fill="auto"/>
          </w:tcPr>
          <w:p w14:paraId="29D70684" w14:textId="322AE129" w:rsidR="0015081B" w:rsidRDefault="001F689D" w:rsidP="00010C03">
            <w:pPr>
              <w:pStyle w:val="paragraph"/>
              <w:spacing w:before="0" w:beforeAutospacing="0" w:after="0" w:afterAutospacing="0" w:line="276" w:lineRule="auto"/>
              <w:jc w:val="both"/>
              <w:textAlignment w:val="baseline"/>
              <w:rPr>
                <w:rFonts w:ascii="Aptos" w:hAnsi="Aptos"/>
                <w:sz w:val="22"/>
                <w:szCs w:val="22"/>
              </w:rPr>
            </w:pPr>
            <w:r>
              <w:rPr>
                <w:rFonts w:ascii="Aptos" w:hAnsi="Aptos"/>
                <w:sz w:val="22"/>
                <w:szCs w:val="22"/>
              </w:rPr>
              <w:t>At the request of a governor, t</w:t>
            </w:r>
            <w:r w:rsidR="00A00912">
              <w:rPr>
                <w:rFonts w:ascii="Aptos" w:hAnsi="Aptos"/>
                <w:sz w:val="22"/>
                <w:szCs w:val="22"/>
              </w:rPr>
              <w:t>he Chief Executive and Group Principal gave a</w:t>
            </w:r>
            <w:r>
              <w:rPr>
                <w:rFonts w:ascii="Aptos" w:hAnsi="Aptos"/>
                <w:sz w:val="22"/>
                <w:szCs w:val="22"/>
              </w:rPr>
              <w:t xml:space="preserve"> verbal</w:t>
            </w:r>
            <w:r w:rsidR="00A00912">
              <w:rPr>
                <w:rFonts w:ascii="Aptos" w:hAnsi="Aptos"/>
                <w:sz w:val="22"/>
                <w:szCs w:val="22"/>
              </w:rPr>
              <w:t xml:space="preserve"> update on the </w:t>
            </w:r>
            <w:r w:rsidR="006D1625">
              <w:rPr>
                <w:rFonts w:ascii="Aptos" w:hAnsi="Aptos"/>
                <w:sz w:val="22"/>
                <w:szCs w:val="22"/>
              </w:rPr>
              <w:t xml:space="preserve">Group Director of HR &amp; People Development </w:t>
            </w:r>
            <w:r>
              <w:rPr>
                <w:rFonts w:ascii="Aptos" w:hAnsi="Aptos"/>
                <w:sz w:val="22"/>
                <w:szCs w:val="22"/>
              </w:rPr>
              <w:t>recruitment process</w:t>
            </w:r>
            <w:r w:rsidR="006D1625">
              <w:rPr>
                <w:rFonts w:ascii="Aptos" w:hAnsi="Aptos"/>
                <w:sz w:val="22"/>
                <w:szCs w:val="22"/>
              </w:rPr>
              <w:t xml:space="preserve">; </w:t>
            </w:r>
            <w:r>
              <w:rPr>
                <w:rFonts w:ascii="Aptos" w:hAnsi="Aptos"/>
                <w:sz w:val="22"/>
                <w:szCs w:val="22"/>
              </w:rPr>
              <w:t>this</w:t>
            </w:r>
            <w:r w:rsidR="006D1625">
              <w:rPr>
                <w:rFonts w:ascii="Aptos" w:hAnsi="Aptos"/>
                <w:sz w:val="22"/>
                <w:szCs w:val="22"/>
              </w:rPr>
              <w:t xml:space="preserve"> had been overseen by FE Associates</w:t>
            </w:r>
            <w:r w:rsidR="007F5E93">
              <w:rPr>
                <w:rFonts w:ascii="Aptos" w:hAnsi="Aptos"/>
                <w:sz w:val="22"/>
                <w:szCs w:val="22"/>
              </w:rPr>
              <w:t xml:space="preserve"> who had undertaken initial interviews with 17 applicants</w:t>
            </w:r>
            <w:r w:rsidR="001869E0">
              <w:rPr>
                <w:rFonts w:ascii="Aptos" w:hAnsi="Aptos"/>
                <w:sz w:val="22"/>
                <w:szCs w:val="22"/>
              </w:rPr>
              <w:t xml:space="preserve"> and then</w:t>
            </w:r>
            <w:r w:rsidR="007F5E93">
              <w:rPr>
                <w:rFonts w:ascii="Aptos" w:hAnsi="Aptos"/>
                <w:sz w:val="22"/>
                <w:szCs w:val="22"/>
              </w:rPr>
              <w:t xml:space="preserve"> full Teams interviews</w:t>
            </w:r>
            <w:r w:rsidR="001B6DA8">
              <w:rPr>
                <w:rFonts w:ascii="Aptos" w:hAnsi="Aptos"/>
                <w:sz w:val="22"/>
                <w:szCs w:val="22"/>
              </w:rPr>
              <w:t xml:space="preserve"> with a selection</w:t>
            </w:r>
            <w:r w:rsidR="00120860">
              <w:rPr>
                <w:rFonts w:ascii="Aptos" w:hAnsi="Aptos"/>
                <w:sz w:val="22"/>
                <w:szCs w:val="22"/>
              </w:rPr>
              <w:t xml:space="preserve"> to produce a longlist</w:t>
            </w:r>
            <w:r w:rsidR="007F5E93">
              <w:rPr>
                <w:rFonts w:ascii="Aptos" w:hAnsi="Aptos"/>
                <w:sz w:val="22"/>
                <w:szCs w:val="22"/>
              </w:rPr>
              <w:t xml:space="preserve">. </w:t>
            </w:r>
            <w:r w:rsidR="00B7108A">
              <w:rPr>
                <w:rFonts w:ascii="Aptos" w:hAnsi="Aptos"/>
                <w:sz w:val="22"/>
                <w:szCs w:val="22"/>
              </w:rPr>
              <w:t>Following a selection panel, five had been invited for interview</w:t>
            </w:r>
            <w:r w:rsidR="001B6DA8">
              <w:rPr>
                <w:rFonts w:ascii="Aptos" w:hAnsi="Aptos"/>
                <w:sz w:val="22"/>
                <w:szCs w:val="22"/>
              </w:rPr>
              <w:t xml:space="preserve"> and the preferred candidate was now going through the appointment process.</w:t>
            </w:r>
          </w:p>
          <w:p w14:paraId="754A5FB2" w14:textId="77777777" w:rsidR="00A00912" w:rsidRDefault="00A00912" w:rsidP="00010C03">
            <w:pPr>
              <w:pStyle w:val="paragraph"/>
              <w:spacing w:before="0" w:beforeAutospacing="0" w:after="0" w:afterAutospacing="0" w:line="276" w:lineRule="auto"/>
              <w:jc w:val="both"/>
              <w:textAlignment w:val="baseline"/>
              <w:rPr>
                <w:rFonts w:ascii="Aptos" w:hAnsi="Aptos"/>
                <w:sz w:val="22"/>
                <w:szCs w:val="22"/>
              </w:rPr>
            </w:pPr>
          </w:p>
          <w:p w14:paraId="09B3BCF3" w14:textId="7EEA1591" w:rsidR="00046097" w:rsidRPr="007030B1" w:rsidRDefault="008050B2" w:rsidP="00010C03">
            <w:pPr>
              <w:pStyle w:val="paragraph"/>
              <w:spacing w:before="0" w:beforeAutospacing="0" w:after="0" w:afterAutospacing="0" w:line="276" w:lineRule="auto"/>
              <w:jc w:val="both"/>
              <w:textAlignment w:val="baseline"/>
              <w:rPr>
                <w:rFonts w:ascii="Aptos" w:hAnsi="Aptos"/>
                <w:sz w:val="22"/>
                <w:szCs w:val="22"/>
              </w:rPr>
            </w:pPr>
            <w:r w:rsidRPr="007030B1">
              <w:rPr>
                <w:rFonts w:ascii="Aptos" w:hAnsi="Aptos"/>
                <w:sz w:val="22"/>
                <w:szCs w:val="22"/>
              </w:rPr>
              <w:t xml:space="preserve">There were no </w:t>
            </w:r>
            <w:r w:rsidR="00B2013A" w:rsidRPr="007030B1">
              <w:rPr>
                <w:rFonts w:ascii="Aptos" w:hAnsi="Aptos"/>
                <w:sz w:val="22"/>
                <w:szCs w:val="22"/>
              </w:rPr>
              <w:t xml:space="preserve">additional </w:t>
            </w:r>
            <w:r w:rsidRPr="007030B1">
              <w:rPr>
                <w:rFonts w:ascii="Aptos" w:hAnsi="Aptos"/>
                <w:sz w:val="22"/>
                <w:szCs w:val="22"/>
              </w:rPr>
              <w:t>items of business</w:t>
            </w:r>
            <w:r w:rsidR="00B2013A" w:rsidRPr="007030B1">
              <w:rPr>
                <w:rFonts w:ascii="Aptos" w:hAnsi="Aptos"/>
                <w:sz w:val="22"/>
                <w:szCs w:val="22"/>
              </w:rPr>
              <w:t xml:space="preserve"> considered by the committee</w:t>
            </w:r>
            <w:r w:rsidRPr="007030B1">
              <w:rPr>
                <w:rFonts w:ascii="Aptos" w:hAnsi="Aptos"/>
                <w:sz w:val="22"/>
                <w:szCs w:val="22"/>
              </w:rPr>
              <w:t>.</w:t>
            </w:r>
          </w:p>
          <w:p w14:paraId="41578609" w14:textId="25C8A7F8" w:rsidR="006C1D6B" w:rsidRPr="007030B1" w:rsidRDefault="006C1D6B" w:rsidP="00010C03">
            <w:pPr>
              <w:pStyle w:val="paragraph"/>
              <w:spacing w:before="0" w:beforeAutospacing="0" w:after="0" w:afterAutospacing="0" w:line="276" w:lineRule="auto"/>
              <w:jc w:val="both"/>
              <w:textAlignment w:val="baseline"/>
              <w:rPr>
                <w:rFonts w:ascii="Aptos" w:hAnsi="Aptos"/>
                <w:sz w:val="22"/>
                <w:szCs w:val="22"/>
              </w:rPr>
            </w:pPr>
          </w:p>
        </w:tc>
      </w:tr>
      <w:bookmarkEnd w:id="3"/>
      <w:tr w:rsidR="00235B8E" w:rsidRPr="007030B1" w14:paraId="323DCEF7" w14:textId="77777777" w:rsidTr="00150DF5">
        <w:tc>
          <w:tcPr>
            <w:tcW w:w="934" w:type="dxa"/>
            <w:shd w:val="clear" w:color="auto" w:fill="auto"/>
          </w:tcPr>
          <w:p w14:paraId="2AD83F9F" w14:textId="73E2B18A" w:rsidR="00235B8E" w:rsidRPr="007030B1" w:rsidRDefault="00235B8E" w:rsidP="00010C03">
            <w:pPr>
              <w:tabs>
                <w:tab w:val="left" w:pos="0"/>
              </w:tabs>
              <w:spacing w:line="276" w:lineRule="auto"/>
              <w:jc w:val="both"/>
              <w:rPr>
                <w:rFonts w:ascii="Aptos" w:hAnsi="Aptos" w:cs="Tahoma"/>
                <w:b/>
                <w:sz w:val="22"/>
                <w:szCs w:val="22"/>
              </w:rPr>
            </w:pPr>
            <w:r w:rsidRPr="007030B1">
              <w:rPr>
                <w:rFonts w:ascii="Aptos" w:hAnsi="Aptos" w:cs="Tahoma"/>
                <w:b/>
                <w:sz w:val="22"/>
                <w:szCs w:val="22"/>
              </w:rPr>
              <w:t>P24/</w:t>
            </w:r>
            <w:r w:rsidR="003804F5">
              <w:rPr>
                <w:rFonts w:ascii="Aptos" w:hAnsi="Aptos" w:cs="Tahoma"/>
                <w:b/>
                <w:sz w:val="22"/>
                <w:szCs w:val="22"/>
              </w:rPr>
              <w:t>56</w:t>
            </w:r>
          </w:p>
        </w:tc>
        <w:tc>
          <w:tcPr>
            <w:tcW w:w="9131" w:type="dxa"/>
            <w:shd w:val="clear" w:color="auto" w:fill="auto"/>
          </w:tcPr>
          <w:p w14:paraId="450D81EA" w14:textId="1C9A4002" w:rsidR="00235B8E" w:rsidRPr="007030B1" w:rsidRDefault="00B25A7D" w:rsidP="00826FB0">
            <w:pPr>
              <w:tabs>
                <w:tab w:val="left" w:pos="1134"/>
              </w:tabs>
              <w:spacing w:after="120" w:line="276" w:lineRule="auto"/>
              <w:jc w:val="both"/>
              <w:rPr>
                <w:rFonts w:ascii="Aptos" w:hAnsi="Aptos" w:cs="Tahoma"/>
                <w:b/>
                <w:bCs/>
                <w:sz w:val="22"/>
                <w:szCs w:val="22"/>
              </w:rPr>
            </w:pPr>
            <w:r w:rsidRPr="007030B1">
              <w:rPr>
                <w:rFonts w:ascii="Aptos" w:hAnsi="Aptos" w:cs="Tahoma"/>
                <w:b/>
                <w:bCs/>
                <w:sz w:val="22"/>
                <w:szCs w:val="22"/>
              </w:rPr>
              <w:t xml:space="preserve">Agenda Item </w:t>
            </w:r>
            <w:r w:rsidR="007046FA" w:rsidRPr="007030B1">
              <w:rPr>
                <w:rFonts w:ascii="Aptos" w:hAnsi="Aptos" w:cs="Tahoma"/>
                <w:b/>
                <w:bCs/>
                <w:sz w:val="22"/>
                <w:szCs w:val="22"/>
              </w:rPr>
              <w:t>13</w:t>
            </w:r>
            <w:r w:rsidRPr="007030B1">
              <w:rPr>
                <w:rFonts w:ascii="Aptos" w:hAnsi="Aptos" w:cs="Tahoma"/>
                <w:b/>
                <w:bCs/>
                <w:sz w:val="22"/>
                <w:szCs w:val="22"/>
              </w:rPr>
              <w:t xml:space="preserve"> – Approval of documents for public inspection</w:t>
            </w:r>
          </w:p>
        </w:tc>
      </w:tr>
      <w:tr w:rsidR="00235B8E" w:rsidRPr="007030B1" w14:paraId="32B06E1A" w14:textId="77777777" w:rsidTr="00150DF5">
        <w:tc>
          <w:tcPr>
            <w:tcW w:w="934" w:type="dxa"/>
            <w:shd w:val="clear" w:color="auto" w:fill="auto"/>
          </w:tcPr>
          <w:p w14:paraId="0839B539" w14:textId="77777777" w:rsidR="00235B8E" w:rsidRPr="007030B1" w:rsidRDefault="00235B8E" w:rsidP="00010C03">
            <w:pPr>
              <w:tabs>
                <w:tab w:val="left" w:pos="0"/>
              </w:tabs>
              <w:spacing w:line="276" w:lineRule="auto"/>
              <w:jc w:val="both"/>
              <w:rPr>
                <w:rFonts w:ascii="Aptos" w:hAnsi="Aptos" w:cs="Tahoma"/>
                <w:b/>
                <w:sz w:val="22"/>
                <w:szCs w:val="22"/>
              </w:rPr>
            </w:pPr>
          </w:p>
        </w:tc>
        <w:tc>
          <w:tcPr>
            <w:tcW w:w="9131" w:type="dxa"/>
            <w:shd w:val="clear" w:color="auto" w:fill="auto"/>
          </w:tcPr>
          <w:p w14:paraId="3A34C412" w14:textId="53DDA60D" w:rsidR="00235B8E" w:rsidRPr="002A706D" w:rsidRDefault="006C1D6B" w:rsidP="00B2013A">
            <w:pPr>
              <w:spacing w:line="276" w:lineRule="auto"/>
              <w:jc w:val="both"/>
              <w:rPr>
                <w:rFonts w:ascii="Aptos" w:hAnsi="Aptos" w:cs="Tahoma"/>
                <w:sz w:val="22"/>
                <w:szCs w:val="22"/>
              </w:rPr>
            </w:pPr>
            <w:r w:rsidRPr="007030B1">
              <w:rPr>
                <w:rFonts w:ascii="Aptos" w:hAnsi="Aptos" w:cs="Tahoma"/>
                <w:sz w:val="22"/>
                <w:szCs w:val="22"/>
              </w:rPr>
              <w:t xml:space="preserve">It was </w:t>
            </w:r>
            <w:r w:rsidRPr="007030B1">
              <w:rPr>
                <w:rFonts w:ascii="Aptos" w:hAnsi="Aptos" w:cs="Tahoma"/>
                <w:b/>
                <w:sz w:val="22"/>
                <w:szCs w:val="22"/>
              </w:rPr>
              <w:t>agreed</w:t>
            </w:r>
            <w:r w:rsidRPr="007030B1">
              <w:rPr>
                <w:rFonts w:ascii="Aptos" w:hAnsi="Aptos" w:cs="Tahoma"/>
                <w:sz w:val="22"/>
                <w:szCs w:val="22"/>
              </w:rPr>
              <w:t xml:space="preserve"> that the agenda and supporting documents should be made available for public inspection, </w:t>
            </w:r>
            <w:proofErr w:type="gramStart"/>
            <w:r w:rsidRPr="007030B1">
              <w:rPr>
                <w:rFonts w:ascii="Aptos" w:hAnsi="Aptos" w:cs="Tahoma"/>
                <w:sz w:val="22"/>
                <w:szCs w:val="22"/>
              </w:rPr>
              <w:t>with the exception of</w:t>
            </w:r>
            <w:proofErr w:type="gramEnd"/>
            <w:r w:rsidRPr="007030B1">
              <w:rPr>
                <w:rFonts w:ascii="Aptos" w:hAnsi="Aptos" w:cs="Tahoma"/>
                <w:sz w:val="22"/>
                <w:szCs w:val="22"/>
              </w:rPr>
              <w:t xml:space="preserve"> </w:t>
            </w:r>
            <w:r w:rsidR="00B84F4D">
              <w:rPr>
                <w:rFonts w:ascii="Aptos" w:hAnsi="Aptos" w:cs="Tahoma"/>
                <w:sz w:val="22"/>
                <w:szCs w:val="22"/>
              </w:rPr>
              <w:t xml:space="preserve">reports under Employment Items (agenda items </w:t>
            </w:r>
            <w:r w:rsidR="002A77D0">
              <w:rPr>
                <w:rFonts w:ascii="Aptos" w:hAnsi="Aptos" w:cs="Tahoma"/>
                <w:sz w:val="22"/>
                <w:szCs w:val="22"/>
              </w:rPr>
              <w:t>5 to 10</w:t>
            </w:r>
            <w:r w:rsidR="00AE0BB9">
              <w:rPr>
                <w:rFonts w:ascii="Aptos" w:hAnsi="Aptos" w:cs="Tahoma"/>
                <w:sz w:val="22"/>
                <w:szCs w:val="22"/>
              </w:rPr>
              <w:t xml:space="preserve">) deemed commercial in confidence and the </w:t>
            </w:r>
            <w:r w:rsidR="004A49B4">
              <w:rPr>
                <w:rFonts w:ascii="Aptos" w:hAnsi="Aptos" w:cs="Tahoma"/>
                <w:sz w:val="22"/>
                <w:szCs w:val="22"/>
              </w:rPr>
              <w:t>governor application form</w:t>
            </w:r>
            <w:r w:rsidR="00046F16">
              <w:rPr>
                <w:rFonts w:ascii="Aptos" w:hAnsi="Aptos" w:cs="Tahoma"/>
                <w:sz w:val="22"/>
                <w:szCs w:val="22"/>
              </w:rPr>
              <w:t>s</w:t>
            </w:r>
            <w:r w:rsidR="004A49B4">
              <w:rPr>
                <w:rFonts w:ascii="Aptos" w:hAnsi="Aptos" w:cs="Tahoma"/>
                <w:sz w:val="22"/>
                <w:szCs w:val="22"/>
              </w:rPr>
              <w:t xml:space="preserve"> </w:t>
            </w:r>
            <w:r w:rsidR="000A51AB">
              <w:rPr>
                <w:rFonts w:ascii="Aptos" w:hAnsi="Aptos" w:cs="Tahoma"/>
                <w:sz w:val="22"/>
                <w:szCs w:val="22"/>
              </w:rPr>
              <w:t>supporting agenda item 1</w:t>
            </w:r>
            <w:r w:rsidR="00747E0D">
              <w:rPr>
                <w:rFonts w:ascii="Aptos" w:hAnsi="Aptos" w:cs="Tahoma"/>
                <w:sz w:val="22"/>
                <w:szCs w:val="22"/>
              </w:rPr>
              <w:t>2</w:t>
            </w:r>
            <w:r w:rsidR="000A51AB">
              <w:rPr>
                <w:rFonts w:ascii="Aptos" w:hAnsi="Aptos" w:cs="Tahoma"/>
                <w:sz w:val="22"/>
                <w:szCs w:val="22"/>
              </w:rPr>
              <w:t xml:space="preserve">: </w:t>
            </w:r>
            <w:r w:rsidR="000345B5">
              <w:rPr>
                <w:rFonts w:ascii="Aptos" w:hAnsi="Aptos" w:cs="Tahoma"/>
                <w:sz w:val="22"/>
                <w:szCs w:val="22"/>
              </w:rPr>
              <w:t>Corporation and committee membership</w:t>
            </w:r>
            <w:r w:rsidR="003A4999">
              <w:rPr>
                <w:rFonts w:ascii="Aptos" w:hAnsi="Aptos" w:cs="Tahoma"/>
                <w:sz w:val="22"/>
                <w:szCs w:val="22"/>
              </w:rPr>
              <w:t>,</w:t>
            </w:r>
            <w:r w:rsidR="004A0D04">
              <w:rPr>
                <w:rFonts w:ascii="Aptos" w:hAnsi="Aptos" w:cs="Tahoma"/>
                <w:sz w:val="22"/>
                <w:szCs w:val="22"/>
              </w:rPr>
              <w:t xml:space="preserve"> </w:t>
            </w:r>
            <w:r w:rsidR="00B4338F">
              <w:rPr>
                <w:rFonts w:ascii="Aptos" w:hAnsi="Aptos" w:cs="Tahoma"/>
                <w:sz w:val="22"/>
                <w:szCs w:val="22"/>
              </w:rPr>
              <w:t>deemed to include</w:t>
            </w:r>
            <w:r w:rsidR="00BE1D52">
              <w:rPr>
                <w:rFonts w:ascii="Aptos" w:hAnsi="Aptos" w:cs="Tahoma"/>
                <w:sz w:val="22"/>
                <w:szCs w:val="22"/>
              </w:rPr>
              <w:t xml:space="preserve"> personal information</w:t>
            </w:r>
            <w:r w:rsidR="00B2013A" w:rsidRPr="007030B1">
              <w:rPr>
                <w:rFonts w:ascii="Aptos" w:hAnsi="Aptos" w:cs="Tahoma"/>
                <w:sz w:val="22"/>
                <w:szCs w:val="22"/>
              </w:rPr>
              <w:t xml:space="preserve">. </w:t>
            </w:r>
            <w:r w:rsidR="00A26C5C">
              <w:rPr>
                <w:rFonts w:ascii="Aptos" w:hAnsi="Aptos" w:cs="Tahoma"/>
                <w:sz w:val="22"/>
                <w:szCs w:val="22"/>
              </w:rPr>
              <w:t>Following</w:t>
            </w:r>
            <w:r w:rsidR="004A49B4">
              <w:rPr>
                <w:rFonts w:ascii="Aptos" w:hAnsi="Aptos" w:cs="Tahoma"/>
                <w:sz w:val="22"/>
                <w:szCs w:val="22"/>
              </w:rPr>
              <w:t xml:space="preserve"> Corporation approval, the </w:t>
            </w:r>
            <w:r w:rsidR="00F13955">
              <w:rPr>
                <w:rFonts w:ascii="Aptos" w:hAnsi="Aptos" w:cs="Tahoma"/>
                <w:sz w:val="22"/>
                <w:szCs w:val="22"/>
              </w:rPr>
              <w:t>Local Government Pension Scheme Discretionary Policy</w:t>
            </w:r>
            <w:r w:rsidR="00A26C5C">
              <w:rPr>
                <w:rFonts w:ascii="Aptos" w:hAnsi="Aptos" w:cs="Tahoma"/>
                <w:sz w:val="22"/>
                <w:szCs w:val="22"/>
              </w:rPr>
              <w:t xml:space="preserve"> </w:t>
            </w:r>
            <w:r w:rsidR="00F13955">
              <w:rPr>
                <w:rFonts w:ascii="Aptos" w:hAnsi="Aptos" w:cs="Tahoma"/>
                <w:sz w:val="22"/>
                <w:szCs w:val="22"/>
              </w:rPr>
              <w:t>(</w:t>
            </w:r>
            <w:r w:rsidR="00A26C5C">
              <w:rPr>
                <w:rFonts w:ascii="Aptos" w:hAnsi="Aptos" w:cs="Tahoma"/>
                <w:sz w:val="22"/>
                <w:szCs w:val="22"/>
              </w:rPr>
              <w:t>agenda item 10</w:t>
            </w:r>
            <w:r w:rsidR="00F13955">
              <w:rPr>
                <w:rFonts w:ascii="Aptos" w:hAnsi="Aptos" w:cs="Tahoma"/>
                <w:sz w:val="22"/>
                <w:szCs w:val="22"/>
              </w:rPr>
              <w:t>)</w:t>
            </w:r>
            <w:r w:rsidR="00347202">
              <w:rPr>
                <w:rFonts w:ascii="Aptos" w:hAnsi="Aptos" w:cs="Tahoma"/>
                <w:sz w:val="22"/>
                <w:szCs w:val="22"/>
              </w:rPr>
              <w:t xml:space="preserve"> would be made available on the Etc. Staff Gateway. </w:t>
            </w:r>
            <w:r w:rsidR="002A706D" w:rsidRPr="002A706D">
              <w:rPr>
                <w:rFonts w:ascii="Aptos" w:hAnsi="Aptos" w:cstheme="minorHAnsi"/>
                <w:color w:val="000000" w:themeColor="text1"/>
                <w:sz w:val="22"/>
                <w:szCs w:val="22"/>
              </w:rPr>
              <w:t>Minutes would be made available following approval and consideration at the next meeting.</w:t>
            </w:r>
          </w:p>
          <w:p w14:paraId="28E9F6DE" w14:textId="7E6A5355" w:rsidR="00B2013A" w:rsidRPr="007030B1" w:rsidRDefault="00B2013A" w:rsidP="00B2013A">
            <w:pPr>
              <w:spacing w:line="276" w:lineRule="auto"/>
              <w:jc w:val="both"/>
              <w:rPr>
                <w:rFonts w:ascii="Aptos" w:hAnsi="Aptos" w:cs="Tahoma"/>
                <w:sz w:val="22"/>
                <w:szCs w:val="22"/>
              </w:rPr>
            </w:pPr>
          </w:p>
        </w:tc>
      </w:tr>
      <w:tr w:rsidR="00B25A7D" w:rsidRPr="007030B1" w14:paraId="5D58619F" w14:textId="77777777" w:rsidTr="00150DF5">
        <w:tc>
          <w:tcPr>
            <w:tcW w:w="934" w:type="dxa"/>
            <w:shd w:val="clear" w:color="auto" w:fill="auto"/>
          </w:tcPr>
          <w:p w14:paraId="2CA9E82A" w14:textId="6AB3AA13" w:rsidR="00B25A7D" w:rsidRPr="007030B1" w:rsidRDefault="00B25A7D" w:rsidP="00010C03">
            <w:pPr>
              <w:tabs>
                <w:tab w:val="left" w:pos="0"/>
              </w:tabs>
              <w:spacing w:line="276" w:lineRule="auto"/>
              <w:jc w:val="both"/>
              <w:rPr>
                <w:rFonts w:ascii="Aptos" w:hAnsi="Aptos" w:cs="Tahoma"/>
                <w:b/>
                <w:sz w:val="22"/>
                <w:szCs w:val="22"/>
              </w:rPr>
            </w:pPr>
            <w:r w:rsidRPr="007030B1">
              <w:rPr>
                <w:rFonts w:ascii="Aptos" w:hAnsi="Aptos" w:cs="Tahoma"/>
                <w:b/>
                <w:sz w:val="22"/>
                <w:szCs w:val="22"/>
              </w:rPr>
              <w:t>P24/</w:t>
            </w:r>
            <w:r w:rsidR="00584333">
              <w:rPr>
                <w:rFonts w:ascii="Aptos" w:hAnsi="Aptos" w:cs="Tahoma"/>
                <w:b/>
                <w:sz w:val="22"/>
                <w:szCs w:val="22"/>
              </w:rPr>
              <w:t>57</w:t>
            </w:r>
          </w:p>
        </w:tc>
        <w:tc>
          <w:tcPr>
            <w:tcW w:w="9131" w:type="dxa"/>
            <w:shd w:val="clear" w:color="auto" w:fill="auto"/>
          </w:tcPr>
          <w:p w14:paraId="0D3C4CBB" w14:textId="24BDCC14" w:rsidR="00B25A7D" w:rsidRPr="007030B1" w:rsidRDefault="00B25A7D" w:rsidP="00826FB0">
            <w:pPr>
              <w:tabs>
                <w:tab w:val="left" w:pos="1134"/>
              </w:tabs>
              <w:spacing w:after="120" w:line="276" w:lineRule="auto"/>
              <w:jc w:val="both"/>
              <w:rPr>
                <w:rFonts w:ascii="Aptos" w:hAnsi="Aptos" w:cs="Tahoma"/>
                <w:b/>
                <w:bCs/>
                <w:sz w:val="22"/>
                <w:szCs w:val="22"/>
              </w:rPr>
            </w:pPr>
            <w:r w:rsidRPr="007030B1">
              <w:rPr>
                <w:rFonts w:ascii="Aptos" w:hAnsi="Aptos" w:cs="Tahoma"/>
                <w:b/>
                <w:bCs/>
                <w:sz w:val="22"/>
                <w:szCs w:val="22"/>
              </w:rPr>
              <w:t xml:space="preserve">Agenda Item </w:t>
            </w:r>
            <w:r w:rsidR="00DC4694" w:rsidRPr="007030B1">
              <w:rPr>
                <w:rFonts w:ascii="Aptos" w:hAnsi="Aptos" w:cs="Tahoma"/>
                <w:b/>
                <w:bCs/>
                <w:sz w:val="22"/>
                <w:szCs w:val="22"/>
              </w:rPr>
              <w:t>1</w:t>
            </w:r>
            <w:r w:rsidR="00584333">
              <w:rPr>
                <w:rFonts w:ascii="Aptos" w:hAnsi="Aptos" w:cs="Tahoma"/>
                <w:b/>
                <w:bCs/>
                <w:sz w:val="22"/>
                <w:szCs w:val="22"/>
              </w:rPr>
              <w:t>7</w:t>
            </w:r>
            <w:r w:rsidRPr="007030B1">
              <w:rPr>
                <w:rFonts w:ascii="Aptos" w:hAnsi="Aptos" w:cs="Tahoma"/>
                <w:b/>
                <w:bCs/>
                <w:sz w:val="22"/>
                <w:szCs w:val="22"/>
              </w:rPr>
              <w:t xml:space="preserve"> – Date</w:t>
            </w:r>
            <w:r w:rsidR="00584333">
              <w:rPr>
                <w:rFonts w:ascii="Aptos" w:hAnsi="Aptos" w:cs="Tahoma"/>
                <w:b/>
                <w:bCs/>
                <w:sz w:val="22"/>
                <w:szCs w:val="22"/>
              </w:rPr>
              <w:t xml:space="preserve"> and time of next meeting</w:t>
            </w:r>
            <w:r w:rsidRPr="007030B1">
              <w:rPr>
                <w:rFonts w:ascii="Aptos" w:hAnsi="Aptos" w:cs="Tahoma"/>
                <w:b/>
                <w:bCs/>
                <w:sz w:val="22"/>
                <w:szCs w:val="22"/>
              </w:rPr>
              <w:t xml:space="preserve"> </w:t>
            </w:r>
          </w:p>
        </w:tc>
      </w:tr>
      <w:tr w:rsidR="00B25A7D" w:rsidRPr="007030B1" w14:paraId="16C2FFB4" w14:textId="77777777" w:rsidTr="00150DF5">
        <w:tc>
          <w:tcPr>
            <w:tcW w:w="934" w:type="dxa"/>
            <w:shd w:val="clear" w:color="auto" w:fill="auto"/>
          </w:tcPr>
          <w:p w14:paraId="22A5F9BD" w14:textId="77777777" w:rsidR="00B25A7D" w:rsidRPr="007030B1" w:rsidRDefault="00B25A7D" w:rsidP="00010C03">
            <w:pPr>
              <w:tabs>
                <w:tab w:val="left" w:pos="0"/>
              </w:tabs>
              <w:spacing w:line="276" w:lineRule="auto"/>
              <w:jc w:val="both"/>
              <w:rPr>
                <w:rFonts w:ascii="Aptos" w:hAnsi="Aptos" w:cs="Tahoma"/>
                <w:b/>
                <w:sz w:val="22"/>
                <w:szCs w:val="22"/>
              </w:rPr>
            </w:pPr>
          </w:p>
        </w:tc>
        <w:tc>
          <w:tcPr>
            <w:tcW w:w="9131" w:type="dxa"/>
            <w:shd w:val="clear" w:color="auto" w:fill="auto"/>
          </w:tcPr>
          <w:p w14:paraId="21001455" w14:textId="01352F9C" w:rsidR="007A2478" w:rsidRPr="005A75C9" w:rsidRDefault="005A75C9" w:rsidP="005A75C9">
            <w:pPr>
              <w:spacing w:line="276" w:lineRule="auto"/>
              <w:rPr>
                <w:rFonts w:ascii="Aptos" w:hAnsi="Aptos"/>
                <w:iCs/>
                <w:sz w:val="22"/>
                <w:szCs w:val="22"/>
              </w:rPr>
            </w:pPr>
            <w:r w:rsidRPr="005A75C9">
              <w:rPr>
                <w:rFonts w:ascii="Aptos" w:hAnsi="Aptos"/>
                <w:iCs/>
                <w:sz w:val="22"/>
                <w:szCs w:val="22"/>
              </w:rPr>
              <w:t xml:space="preserve">Thursday </w:t>
            </w:r>
            <w:r>
              <w:rPr>
                <w:rFonts w:ascii="Aptos" w:hAnsi="Aptos"/>
                <w:iCs/>
                <w:sz w:val="22"/>
                <w:szCs w:val="22"/>
              </w:rPr>
              <w:t xml:space="preserve">5 December 2024, via Teams, </w:t>
            </w:r>
            <w:r>
              <w:rPr>
                <w:rFonts w:ascii="Aptos" w:hAnsi="Aptos"/>
                <w:b/>
                <w:bCs/>
                <w:iCs/>
                <w:sz w:val="22"/>
                <w:szCs w:val="22"/>
              </w:rPr>
              <w:t xml:space="preserve">4.00 pm </w:t>
            </w:r>
            <w:r>
              <w:rPr>
                <w:rFonts w:ascii="Aptos" w:hAnsi="Aptos"/>
                <w:iCs/>
                <w:sz w:val="22"/>
                <w:szCs w:val="22"/>
              </w:rPr>
              <w:t>start time confirmed</w:t>
            </w:r>
          </w:p>
          <w:p w14:paraId="546A8D7E" w14:textId="6EF0F69B" w:rsidR="00042183" w:rsidRPr="007A2478" w:rsidRDefault="00042183" w:rsidP="006D6892">
            <w:pPr>
              <w:spacing w:line="276" w:lineRule="auto"/>
              <w:rPr>
                <w:rFonts w:ascii="Aptos" w:hAnsi="Aptos" w:cs="Tahoma"/>
                <w:iCs/>
                <w:sz w:val="22"/>
                <w:szCs w:val="22"/>
              </w:rPr>
            </w:pPr>
          </w:p>
        </w:tc>
      </w:tr>
      <w:tr w:rsidR="00F113EA" w:rsidRPr="007030B1" w14:paraId="7887C29F" w14:textId="77777777" w:rsidTr="000A7DEE">
        <w:tc>
          <w:tcPr>
            <w:tcW w:w="934" w:type="dxa"/>
            <w:shd w:val="clear" w:color="auto" w:fill="auto"/>
          </w:tcPr>
          <w:p w14:paraId="52966D3E" w14:textId="5286D475" w:rsidR="00F113EA" w:rsidRPr="007030B1" w:rsidRDefault="00F113EA" w:rsidP="000A7DEE">
            <w:pPr>
              <w:tabs>
                <w:tab w:val="left" w:pos="0"/>
              </w:tabs>
              <w:spacing w:line="276" w:lineRule="auto"/>
              <w:jc w:val="both"/>
              <w:rPr>
                <w:rFonts w:ascii="Aptos" w:hAnsi="Aptos" w:cs="Tahoma"/>
                <w:b/>
                <w:sz w:val="22"/>
                <w:szCs w:val="22"/>
              </w:rPr>
            </w:pPr>
            <w:r w:rsidRPr="007030B1">
              <w:rPr>
                <w:rFonts w:ascii="Aptos" w:hAnsi="Aptos" w:cs="Tahoma"/>
                <w:b/>
                <w:sz w:val="22"/>
                <w:szCs w:val="22"/>
              </w:rPr>
              <w:t>P24/</w:t>
            </w:r>
            <w:r w:rsidR="005A75C9">
              <w:rPr>
                <w:rFonts w:ascii="Aptos" w:hAnsi="Aptos" w:cs="Tahoma"/>
                <w:b/>
                <w:sz w:val="22"/>
                <w:szCs w:val="22"/>
              </w:rPr>
              <w:t>58</w:t>
            </w:r>
          </w:p>
        </w:tc>
        <w:tc>
          <w:tcPr>
            <w:tcW w:w="9131" w:type="dxa"/>
            <w:shd w:val="clear" w:color="auto" w:fill="auto"/>
          </w:tcPr>
          <w:p w14:paraId="6FE9D470" w14:textId="7C0FB89E" w:rsidR="00F113EA" w:rsidRPr="007030B1" w:rsidRDefault="00F113EA" w:rsidP="000A7DEE">
            <w:pPr>
              <w:spacing w:after="120" w:line="276" w:lineRule="auto"/>
              <w:jc w:val="both"/>
              <w:rPr>
                <w:rFonts w:ascii="Aptos" w:hAnsi="Aptos" w:cs="Tahoma"/>
                <w:b/>
                <w:sz w:val="22"/>
                <w:szCs w:val="22"/>
              </w:rPr>
            </w:pPr>
            <w:r w:rsidRPr="007030B1">
              <w:rPr>
                <w:rFonts w:ascii="Aptos" w:hAnsi="Aptos" w:cs="Tahoma"/>
                <w:b/>
                <w:sz w:val="22"/>
                <w:szCs w:val="22"/>
              </w:rPr>
              <w:t>Agenda Item 1</w:t>
            </w:r>
            <w:r w:rsidR="005A75C9">
              <w:rPr>
                <w:rFonts w:ascii="Aptos" w:hAnsi="Aptos" w:cs="Tahoma"/>
                <w:b/>
                <w:sz w:val="22"/>
                <w:szCs w:val="22"/>
              </w:rPr>
              <w:t>8</w:t>
            </w:r>
            <w:r w:rsidRPr="007030B1">
              <w:rPr>
                <w:rFonts w:ascii="Aptos" w:hAnsi="Aptos" w:cs="Tahoma"/>
                <w:b/>
                <w:sz w:val="22"/>
                <w:szCs w:val="22"/>
              </w:rPr>
              <w:t xml:space="preserve"> – Meeting effectiveness and key themes </w:t>
            </w:r>
          </w:p>
        </w:tc>
      </w:tr>
      <w:tr w:rsidR="00F113EA" w:rsidRPr="007030B1" w14:paraId="718B23EC" w14:textId="77777777" w:rsidTr="000A7DEE">
        <w:tc>
          <w:tcPr>
            <w:tcW w:w="934" w:type="dxa"/>
            <w:shd w:val="clear" w:color="auto" w:fill="auto"/>
          </w:tcPr>
          <w:p w14:paraId="0B424A5F" w14:textId="77777777" w:rsidR="00F113EA" w:rsidRPr="007030B1" w:rsidRDefault="00F113EA" w:rsidP="000A7DEE">
            <w:pPr>
              <w:tabs>
                <w:tab w:val="left" w:pos="0"/>
              </w:tabs>
              <w:spacing w:line="276" w:lineRule="auto"/>
              <w:jc w:val="both"/>
              <w:rPr>
                <w:rFonts w:ascii="Aptos" w:hAnsi="Aptos" w:cs="Tahoma"/>
                <w:b/>
                <w:sz w:val="22"/>
                <w:szCs w:val="22"/>
              </w:rPr>
            </w:pPr>
          </w:p>
        </w:tc>
        <w:tc>
          <w:tcPr>
            <w:tcW w:w="9131" w:type="dxa"/>
            <w:shd w:val="clear" w:color="auto" w:fill="auto"/>
          </w:tcPr>
          <w:p w14:paraId="015F5B51" w14:textId="0F8EA3F8" w:rsidR="00F113EA" w:rsidRPr="007030B1" w:rsidRDefault="00AF77ED" w:rsidP="00AF77ED">
            <w:pPr>
              <w:spacing w:line="276" w:lineRule="auto"/>
              <w:ind w:left="378" w:hanging="378"/>
              <w:jc w:val="both"/>
              <w:rPr>
                <w:rFonts w:ascii="Aptos" w:hAnsi="Aptos" w:cs="Tahoma"/>
                <w:sz w:val="22"/>
                <w:szCs w:val="22"/>
              </w:rPr>
            </w:pPr>
            <w:proofErr w:type="spellStart"/>
            <w:r w:rsidRPr="007030B1">
              <w:rPr>
                <w:rFonts w:ascii="Aptos" w:hAnsi="Aptos" w:cs="Tahoma"/>
                <w:sz w:val="22"/>
                <w:szCs w:val="22"/>
              </w:rPr>
              <w:t>i</w:t>
            </w:r>
            <w:proofErr w:type="spellEnd"/>
            <w:r w:rsidRPr="007030B1">
              <w:rPr>
                <w:rFonts w:ascii="Aptos" w:hAnsi="Aptos" w:cs="Tahoma"/>
                <w:sz w:val="22"/>
                <w:szCs w:val="22"/>
              </w:rPr>
              <w:t>)</w:t>
            </w:r>
            <w:r w:rsidRPr="007030B1">
              <w:rPr>
                <w:rFonts w:ascii="Aptos" w:hAnsi="Aptos" w:cs="Tahoma"/>
                <w:sz w:val="22"/>
                <w:szCs w:val="22"/>
              </w:rPr>
              <w:tab/>
            </w:r>
            <w:r w:rsidR="00B640BB" w:rsidRPr="007030B1">
              <w:rPr>
                <w:rFonts w:ascii="Aptos" w:hAnsi="Aptos" w:cs="Tahoma"/>
                <w:sz w:val="22"/>
                <w:szCs w:val="22"/>
              </w:rPr>
              <w:t xml:space="preserve">Meeting effectiveness and impact, particularly </w:t>
            </w:r>
            <w:r w:rsidR="005A75C9">
              <w:rPr>
                <w:rFonts w:ascii="Aptos" w:hAnsi="Aptos" w:cs="Tahoma"/>
                <w:sz w:val="22"/>
                <w:szCs w:val="22"/>
              </w:rPr>
              <w:t>have we focused enough on strategic issues</w:t>
            </w:r>
            <w:r w:rsidR="00B640BB" w:rsidRPr="007030B1">
              <w:rPr>
                <w:rFonts w:ascii="Aptos" w:hAnsi="Aptos" w:cs="Tahoma"/>
                <w:sz w:val="22"/>
                <w:szCs w:val="22"/>
              </w:rPr>
              <w:t>:</w:t>
            </w:r>
          </w:p>
          <w:p w14:paraId="391BC8B4" w14:textId="36A420AB" w:rsidR="00ED6835" w:rsidRDefault="00980985">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 xml:space="preserve">Signposting of key items on agendas discussed; </w:t>
            </w:r>
            <w:r w:rsidR="00616B69">
              <w:rPr>
                <w:rFonts w:ascii="Aptos" w:hAnsi="Aptos" w:cs="Tahoma"/>
                <w:sz w:val="22"/>
                <w:szCs w:val="22"/>
              </w:rPr>
              <w:t xml:space="preserve">governors felt that it had </w:t>
            </w:r>
            <w:r w:rsidR="00254AF8">
              <w:rPr>
                <w:rFonts w:ascii="Aptos" w:hAnsi="Aptos" w:cs="Tahoma"/>
                <w:sz w:val="22"/>
                <w:szCs w:val="22"/>
              </w:rPr>
              <w:t xml:space="preserve">seemed to happen naturally during the meeting but </w:t>
            </w:r>
            <w:r w:rsidR="00616B69">
              <w:rPr>
                <w:rFonts w:ascii="Aptos" w:hAnsi="Aptos" w:cs="Tahoma"/>
                <w:sz w:val="22"/>
                <w:szCs w:val="22"/>
              </w:rPr>
              <w:t xml:space="preserve">supported </w:t>
            </w:r>
            <w:r w:rsidR="00134B5A">
              <w:rPr>
                <w:rFonts w:ascii="Aptos" w:hAnsi="Aptos" w:cs="Tahoma"/>
                <w:sz w:val="22"/>
                <w:szCs w:val="22"/>
              </w:rPr>
              <w:t>formalising this approach</w:t>
            </w:r>
          </w:p>
          <w:p w14:paraId="6C926D7D" w14:textId="4092D27A" w:rsidR="00254AF8" w:rsidRDefault="00254AF8">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 xml:space="preserve">The risk discussion at the start of the meeting </w:t>
            </w:r>
            <w:r w:rsidR="00730A17">
              <w:rPr>
                <w:rFonts w:ascii="Aptos" w:hAnsi="Aptos" w:cs="Tahoma"/>
                <w:sz w:val="22"/>
                <w:szCs w:val="22"/>
              </w:rPr>
              <w:t>was felt to have</w:t>
            </w:r>
            <w:r>
              <w:rPr>
                <w:rFonts w:ascii="Aptos" w:hAnsi="Aptos" w:cs="Tahoma"/>
                <w:sz w:val="22"/>
                <w:szCs w:val="22"/>
              </w:rPr>
              <w:t xml:space="preserve"> </w:t>
            </w:r>
            <w:r w:rsidR="00134B5A">
              <w:rPr>
                <w:rFonts w:ascii="Aptos" w:hAnsi="Aptos" w:cs="Tahoma"/>
                <w:sz w:val="22"/>
                <w:szCs w:val="22"/>
              </w:rPr>
              <w:t>framed</w:t>
            </w:r>
            <w:r>
              <w:rPr>
                <w:rFonts w:ascii="Aptos" w:hAnsi="Aptos" w:cs="Tahoma"/>
                <w:sz w:val="22"/>
                <w:szCs w:val="22"/>
              </w:rPr>
              <w:t xml:space="preserve"> the </w:t>
            </w:r>
            <w:r w:rsidR="00134B5A">
              <w:rPr>
                <w:rFonts w:ascii="Aptos" w:hAnsi="Aptos" w:cs="Tahoma"/>
                <w:sz w:val="22"/>
                <w:szCs w:val="22"/>
              </w:rPr>
              <w:t>meeting</w:t>
            </w:r>
          </w:p>
          <w:p w14:paraId="3B96AB23" w14:textId="33EB1A58" w:rsidR="00254AF8" w:rsidRDefault="00413C8E">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Identification</w:t>
            </w:r>
            <w:r w:rsidR="008A7856">
              <w:rPr>
                <w:rFonts w:ascii="Aptos" w:hAnsi="Aptos" w:cs="Tahoma"/>
                <w:sz w:val="22"/>
                <w:szCs w:val="22"/>
              </w:rPr>
              <w:t xml:space="preserve"> of areas in which </w:t>
            </w:r>
            <w:r>
              <w:rPr>
                <w:rFonts w:ascii="Aptos" w:hAnsi="Aptos" w:cs="Tahoma"/>
                <w:sz w:val="22"/>
                <w:szCs w:val="22"/>
              </w:rPr>
              <w:t>the committee felt they needed</w:t>
            </w:r>
            <w:r w:rsidR="008A7856">
              <w:rPr>
                <w:rFonts w:ascii="Aptos" w:hAnsi="Aptos" w:cs="Tahoma"/>
                <w:sz w:val="22"/>
                <w:szCs w:val="22"/>
              </w:rPr>
              <w:t xml:space="preserve"> more data</w:t>
            </w:r>
            <w:r>
              <w:rPr>
                <w:rFonts w:ascii="Aptos" w:hAnsi="Aptos" w:cs="Tahoma"/>
                <w:sz w:val="22"/>
                <w:szCs w:val="22"/>
              </w:rPr>
              <w:t xml:space="preserve"> / information</w:t>
            </w:r>
          </w:p>
          <w:p w14:paraId="6FDC5F58" w14:textId="2C162E45" w:rsidR="008A7856" w:rsidRDefault="008A7856">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 xml:space="preserve">Productive meeting </w:t>
            </w:r>
            <w:r w:rsidR="00641A0D">
              <w:rPr>
                <w:rFonts w:ascii="Aptos" w:hAnsi="Aptos" w:cs="Tahoma"/>
                <w:sz w:val="22"/>
                <w:szCs w:val="22"/>
              </w:rPr>
              <w:t xml:space="preserve">helped by having </w:t>
            </w:r>
            <w:r w:rsidR="00F457EF">
              <w:rPr>
                <w:rFonts w:ascii="Aptos" w:hAnsi="Aptos" w:cs="Tahoma"/>
                <w:sz w:val="22"/>
                <w:szCs w:val="22"/>
              </w:rPr>
              <w:t>some questions raised in advance for discussion at the meeting</w:t>
            </w:r>
          </w:p>
          <w:p w14:paraId="30522D63" w14:textId="54C67692" w:rsidR="00F34E0B" w:rsidRPr="007030B1" w:rsidRDefault="00F34E0B">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lastRenderedPageBreak/>
              <w:t>A</w:t>
            </w:r>
            <w:r w:rsidR="00F457EF">
              <w:rPr>
                <w:rFonts w:ascii="Aptos" w:hAnsi="Aptos" w:cs="Tahoma"/>
                <w:sz w:val="22"/>
                <w:szCs w:val="22"/>
              </w:rPr>
              <w:t>s with</w:t>
            </w:r>
            <w:r>
              <w:rPr>
                <w:rFonts w:ascii="Aptos" w:hAnsi="Aptos" w:cs="Tahoma"/>
                <w:sz w:val="22"/>
                <w:szCs w:val="22"/>
              </w:rPr>
              <w:t xml:space="preserve"> every </w:t>
            </w:r>
            <w:proofErr w:type="gramStart"/>
            <w:r w:rsidR="00F457EF">
              <w:rPr>
                <w:rFonts w:ascii="Aptos" w:hAnsi="Aptos" w:cs="Tahoma"/>
                <w:sz w:val="22"/>
                <w:szCs w:val="22"/>
              </w:rPr>
              <w:t>governors’</w:t>
            </w:r>
            <w:proofErr w:type="gramEnd"/>
            <w:r w:rsidR="00F457EF">
              <w:rPr>
                <w:rFonts w:ascii="Aptos" w:hAnsi="Aptos" w:cs="Tahoma"/>
                <w:sz w:val="22"/>
                <w:szCs w:val="22"/>
              </w:rPr>
              <w:t xml:space="preserve"> meeting, the</w:t>
            </w:r>
            <w:r>
              <w:rPr>
                <w:rFonts w:ascii="Aptos" w:hAnsi="Aptos" w:cs="Tahoma"/>
                <w:sz w:val="22"/>
                <w:szCs w:val="22"/>
              </w:rPr>
              <w:t xml:space="preserve"> quality of debate and discussion </w:t>
            </w:r>
            <w:r w:rsidR="00FC314D">
              <w:rPr>
                <w:rFonts w:ascii="Aptos" w:hAnsi="Aptos" w:cs="Tahoma"/>
                <w:sz w:val="22"/>
                <w:szCs w:val="22"/>
              </w:rPr>
              <w:t xml:space="preserve">was felt to be </w:t>
            </w:r>
            <w:r>
              <w:rPr>
                <w:rFonts w:ascii="Aptos" w:hAnsi="Aptos" w:cs="Tahoma"/>
                <w:sz w:val="22"/>
                <w:szCs w:val="22"/>
              </w:rPr>
              <w:t>high</w:t>
            </w:r>
            <w:r w:rsidR="00FC314D">
              <w:rPr>
                <w:rFonts w:ascii="Aptos" w:hAnsi="Aptos" w:cs="Tahoma"/>
                <w:sz w:val="22"/>
                <w:szCs w:val="22"/>
              </w:rPr>
              <w:t>, with a good level of openness,</w:t>
            </w:r>
            <w:r w:rsidR="004004BC">
              <w:rPr>
                <w:rFonts w:ascii="Aptos" w:hAnsi="Aptos" w:cs="Tahoma"/>
                <w:sz w:val="22"/>
                <w:szCs w:val="22"/>
              </w:rPr>
              <w:t xml:space="preserve"> reflecting the quality of governors, management and governance in general</w:t>
            </w:r>
          </w:p>
          <w:p w14:paraId="37064B6E" w14:textId="77777777" w:rsidR="00114056" w:rsidRPr="007030B1" w:rsidRDefault="00114056" w:rsidP="00114056">
            <w:pPr>
              <w:spacing w:line="276" w:lineRule="auto"/>
              <w:jc w:val="both"/>
              <w:rPr>
                <w:rFonts w:ascii="Aptos" w:hAnsi="Aptos" w:cs="Tahoma"/>
                <w:sz w:val="22"/>
                <w:szCs w:val="22"/>
              </w:rPr>
            </w:pPr>
          </w:p>
          <w:p w14:paraId="07889C26" w14:textId="793287EB" w:rsidR="00114056" w:rsidRPr="007030B1" w:rsidRDefault="00114056" w:rsidP="00114056">
            <w:pPr>
              <w:spacing w:line="276" w:lineRule="auto"/>
              <w:ind w:left="378" w:hanging="378"/>
              <w:jc w:val="both"/>
              <w:rPr>
                <w:rFonts w:ascii="Aptos" w:hAnsi="Aptos" w:cs="Tahoma"/>
                <w:sz w:val="22"/>
                <w:szCs w:val="22"/>
              </w:rPr>
            </w:pPr>
            <w:r w:rsidRPr="007030B1">
              <w:rPr>
                <w:rFonts w:ascii="Aptos" w:hAnsi="Aptos" w:cs="Tahoma"/>
                <w:sz w:val="22"/>
                <w:szCs w:val="22"/>
              </w:rPr>
              <w:t>ii)</w:t>
            </w:r>
            <w:r w:rsidRPr="007030B1">
              <w:rPr>
                <w:rFonts w:ascii="Aptos" w:hAnsi="Aptos" w:cs="Tahoma"/>
                <w:sz w:val="22"/>
                <w:szCs w:val="22"/>
              </w:rPr>
              <w:tab/>
              <w:t>Consideration of strategic risks:</w:t>
            </w:r>
          </w:p>
          <w:p w14:paraId="37A8D6E3" w14:textId="2FBC44FA" w:rsidR="00072F11" w:rsidRPr="007030B1" w:rsidRDefault="005A75C9">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 xml:space="preserve">Risks discussed under agenda item </w:t>
            </w:r>
            <w:r w:rsidR="00A3793C">
              <w:rPr>
                <w:rFonts w:ascii="Aptos" w:hAnsi="Aptos" w:cs="Tahoma"/>
                <w:sz w:val="22"/>
                <w:szCs w:val="22"/>
              </w:rPr>
              <w:t>2 with actions identified</w:t>
            </w:r>
          </w:p>
          <w:p w14:paraId="52058049" w14:textId="77777777" w:rsidR="00114056" w:rsidRPr="007030B1" w:rsidRDefault="00114056" w:rsidP="00114056">
            <w:pPr>
              <w:spacing w:line="276" w:lineRule="auto"/>
              <w:jc w:val="both"/>
              <w:rPr>
                <w:rFonts w:ascii="Aptos" w:hAnsi="Aptos" w:cs="Tahoma"/>
                <w:sz w:val="22"/>
                <w:szCs w:val="22"/>
              </w:rPr>
            </w:pPr>
          </w:p>
          <w:p w14:paraId="38175214" w14:textId="45598841" w:rsidR="00114056" w:rsidRPr="007030B1" w:rsidRDefault="00114056" w:rsidP="00114056">
            <w:pPr>
              <w:spacing w:line="276" w:lineRule="auto"/>
              <w:ind w:left="378" w:hanging="378"/>
              <w:jc w:val="both"/>
              <w:rPr>
                <w:rFonts w:ascii="Aptos" w:hAnsi="Aptos" w:cs="Tahoma"/>
                <w:sz w:val="22"/>
                <w:szCs w:val="22"/>
              </w:rPr>
            </w:pPr>
            <w:r w:rsidRPr="007030B1">
              <w:rPr>
                <w:rFonts w:ascii="Aptos" w:hAnsi="Aptos" w:cs="Tahoma"/>
                <w:sz w:val="22"/>
                <w:szCs w:val="22"/>
              </w:rPr>
              <w:t>iii)</w:t>
            </w:r>
            <w:r w:rsidRPr="007030B1">
              <w:rPr>
                <w:rFonts w:ascii="Aptos" w:hAnsi="Aptos" w:cs="Tahoma"/>
                <w:sz w:val="22"/>
                <w:szCs w:val="22"/>
              </w:rPr>
              <w:tab/>
              <w:t>Key themes to highlight to Corporation:</w:t>
            </w:r>
          </w:p>
          <w:p w14:paraId="059DBAEE" w14:textId="2409BBE1" w:rsidR="00582D87" w:rsidRDefault="003462BD">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 xml:space="preserve">Comprehensive review of Strategic Risk 6: People and Strategic Risk 11: Equality and Diversity, with </w:t>
            </w:r>
            <w:r w:rsidR="00FB418E">
              <w:rPr>
                <w:rFonts w:ascii="Aptos" w:hAnsi="Aptos" w:cs="Tahoma"/>
                <w:sz w:val="22"/>
                <w:szCs w:val="22"/>
              </w:rPr>
              <w:t>actions relating to causes, effects and risk scoring levels to be reviewed by the Risk Management Group</w:t>
            </w:r>
          </w:p>
          <w:p w14:paraId="60DCA6C0" w14:textId="2FD0BAFA" w:rsidR="00FB418E" w:rsidRDefault="00B85893">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Approval of the committee’s terms of reference recommended to the FE Corporation</w:t>
            </w:r>
            <w:r w:rsidR="00413BCC">
              <w:rPr>
                <w:rFonts w:ascii="Aptos" w:hAnsi="Aptos" w:cs="Tahoma"/>
                <w:sz w:val="22"/>
                <w:szCs w:val="22"/>
              </w:rPr>
              <w:t xml:space="preserve">, with the transfer of consideration of human resources </w:t>
            </w:r>
            <w:r w:rsidR="00716740">
              <w:rPr>
                <w:rFonts w:ascii="Aptos" w:hAnsi="Aptos" w:cs="Tahoma"/>
                <w:sz w:val="22"/>
                <w:szCs w:val="22"/>
              </w:rPr>
              <w:t>matters to the People Committee from 1 January 2024 deemed to have been effective</w:t>
            </w:r>
          </w:p>
          <w:p w14:paraId="5DBAE7FD" w14:textId="505DC117" w:rsidR="00716740" w:rsidRDefault="005177C2">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Employment matters:</w:t>
            </w:r>
          </w:p>
          <w:p w14:paraId="2D0521F5" w14:textId="35841C5C" w:rsidR="005177C2" w:rsidRDefault="005177C2" w:rsidP="005177C2">
            <w:pPr>
              <w:pStyle w:val="ListParagraph"/>
              <w:numPr>
                <w:ilvl w:val="1"/>
                <w:numId w:val="2"/>
              </w:numPr>
              <w:spacing w:line="276" w:lineRule="auto"/>
              <w:ind w:left="1223" w:hanging="283"/>
              <w:jc w:val="both"/>
              <w:rPr>
                <w:rFonts w:ascii="Aptos" w:hAnsi="Aptos" w:cs="Tahoma"/>
                <w:sz w:val="22"/>
                <w:szCs w:val="22"/>
              </w:rPr>
            </w:pPr>
            <w:r>
              <w:rPr>
                <w:rFonts w:ascii="Aptos" w:hAnsi="Aptos" w:cs="Tahoma"/>
                <w:sz w:val="22"/>
                <w:szCs w:val="22"/>
              </w:rPr>
              <w:t xml:space="preserve">People data: acknowledged the need for </w:t>
            </w:r>
            <w:r w:rsidR="00CC6F75">
              <w:rPr>
                <w:rFonts w:ascii="Aptos" w:hAnsi="Aptos" w:cs="Tahoma"/>
                <w:sz w:val="22"/>
                <w:szCs w:val="22"/>
              </w:rPr>
              <w:t>further focus on increasing the diversity of Etc. staff and of recruiting younger staff, including apprentices</w:t>
            </w:r>
          </w:p>
          <w:p w14:paraId="574B26CE" w14:textId="512C351E" w:rsidR="00CC6F75" w:rsidRDefault="00B07ADC" w:rsidP="005177C2">
            <w:pPr>
              <w:pStyle w:val="ListParagraph"/>
              <w:numPr>
                <w:ilvl w:val="1"/>
                <w:numId w:val="2"/>
              </w:numPr>
              <w:spacing w:line="276" w:lineRule="auto"/>
              <w:ind w:left="1223" w:hanging="283"/>
              <w:jc w:val="both"/>
              <w:rPr>
                <w:rFonts w:ascii="Aptos" w:hAnsi="Aptos" w:cs="Tahoma"/>
                <w:sz w:val="22"/>
                <w:szCs w:val="22"/>
              </w:rPr>
            </w:pPr>
            <w:r>
              <w:rPr>
                <w:rFonts w:ascii="Aptos" w:hAnsi="Aptos" w:cs="Tahoma"/>
                <w:sz w:val="22"/>
                <w:szCs w:val="22"/>
              </w:rPr>
              <w:t xml:space="preserve">Updates on the People Strategy and Learning &amp; Development Strategy, with agreement to extend </w:t>
            </w:r>
            <w:r w:rsidR="007B2A44">
              <w:rPr>
                <w:rFonts w:ascii="Aptos" w:hAnsi="Aptos" w:cs="Tahoma"/>
                <w:sz w:val="22"/>
                <w:szCs w:val="22"/>
              </w:rPr>
              <w:t>the review date for the latter strategy to November 2025</w:t>
            </w:r>
          </w:p>
          <w:p w14:paraId="6F0EC5CD" w14:textId="3293060B" w:rsidR="007B2A44" w:rsidRDefault="00DB3B1E" w:rsidP="005177C2">
            <w:pPr>
              <w:pStyle w:val="ListParagraph"/>
              <w:numPr>
                <w:ilvl w:val="1"/>
                <w:numId w:val="2"/>
              </w:numPr>
              <w:spacing w:line="276" w:lineRule="auto"/>
              <w:ind w:left="1223" w:hanging="283"/>
              <w:jc w:val="both"/>
              <w:rPr>
                <w:rFonts w:ascii="Aptos" w:hAnsi="Aptos" w:cs="Tahoma"/>
                <w:sz w:val="22"/>
                <w:szCs w:val="22"/>
              </w:rPr>
            </w:pPr>
            <w:r>
              <w:rPr>
                <w:rFonts w:ascii="Aptos" w:hAnsi="Aptos" w:cs="Tahoma"/>
                <w:sz w:val="22"/>
                <w:szCs w:val="22"/>
              </w:rPr>
              <w:t>Gender Pay Gap data for the year ended 31 March 2024 approved for upload to the gov.uk website</w:t>
            </w:r>
            <w:r w:rsidR="00817B71">
              <w:rPr>
                <w:rFonts w:ascii="Aptos" w:hAnsi="Aptos" w:cs="Tahoma"/>
                <w:sz w:val="22"/>
                <w:szCs w:val="22"/>
              </w:rPr>
              <w:t>, noting that further analysis of the headline data, including benchmarking</w:t>
            </w:r>
            <w:r w:rsidR="00BB3D64">
              <w:rPr>
                <w:rFonts w:ascii="Aptos" w:hAnsi="Aptos" w:cs="Tahoma"/>
                <w:sz w:val="22"/>
                <w:szCs w:val="22"/>
              </w:rPr>
              <w:t>, would be undertaken</w:t>
            </w:r>
          </w:p>
          <w:p w14:paraId="4DB6441E" w14:textId="7BD1BF2F" w:rsidR="00BB3D64" w:rsidRDefault="00BB3D64" w:rsidP="005177C2">
            <w:pPr>
              <w:pStyle w:val="ListParagraph"/>
              <w:numPr>
                <w:ilvl w:val="1"/>
                <w:numId w:val="2"/>
              </w:numPr>
              <w:spacing w:line="276" w:lineRule="auto"/>
              <w:ind w:left="1223" w:hanging="283"/>
              <w:jc w:val="both"/>
              <w:rPr>
                <w:rFonts w:ascii="Aptos" w:hAnsi="Aptos" w:cs="Tahoma"/>
                <w:sz w:val="22"/>
                <w:szCs w:val="22"/>
              </w:rPr>
            </w:pPr>
            <w:r>
              <w:rPr>
                <w:rFonts w:ascii="Aptos" w:hAnsi="Aptos" w:cs="Tahoma"/>
                <w:sz w:val="22"/>
                <w:szCs w:val="22"/>
              </w:rPr>
              <w:t>Draft Irwin Mitchell review of Equality, Diversity and Inclusion across the group</w:t>
            </w:r>
            <w:r w:rsidR="0013469E">
              <w:rPr>
                <w:rFonts w:ascii="Aptos" w:hAnsi="Aptos" w:cs="Tahoma"/>
                <w:sz w:val="22"/>
                <w:szCs w:val="22"/>
              </w:rPr>
              <w:t xml:space="preserve"> presented, with </w:t>
            </w:r>
            <w:r w:rsidR="00E54E73">
              <w:rPr>
                <w:rFonts w:ascii="Aptos" w:hAnsi="Aptos" w:cs="Tahoma"/>
                <w:sz w:val="22"/>
                <w:szCs w:val="22"/>
              </w:rPr>
              <w:t>further review planned after SMT consideration</w:t>
            </w:r>
            <w:r w:rsidR="00953A98">
              <w:rPr>
                <w:rFonts w:ascii="Aptos" w:hAnsi="Aptos" w:cs="Tahoma"/>
                <w:sz w:val="22"/>
                <w:szCs w:val="22"/>
              </w:rPr>
              <w:t xml:space="preserve"> of </w:t>
            </w:r>
            <w:r w:rsidR="00E54E73">
              <w:rPr>
                <w:rFonts w:ascii="Aptos" w:hAnsi="Aptos" w:cs="Tahoma"/>
                <w:sz w:val="22"/>
                <w:szCs w:val="22"/>
              </w:rPr>
              <w:t xml:space="preserve">the final report </w:t>
            </w:r>
            <w:r w:rsidR="00953A98">
              <w:rPr>
                <w:rFonts w:ascii="Aptos" w:hAnsi="Aptos" w:cs="Tahoma"/>
                <w:sz w:val="22"/>
                <w:szCs w:val="22"/>
              </w:rPr>
              <w:t>and actions to be taken</w:t>
            </w:r>
          </w:p>
          <w:p w14:paraId="7A271467" w14:textId="768CB537" w:rsidR="00953A98" w:rsidRDefault="00953A98" w:rsidP="00953A98">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Governance:</w:t>
            </w:r>
          </w:p>
          <w:p w14:paraId="17D8B9E5" w14:textId="742EBCFB" w:rsidR="00953A98" w:rsidRDefault="00996869" w:rsidP="00953A98">
            <w:pPr>
              <w:pStyle w:val="ListParagraph"/>
              <w:numPr>
                <w:ilvl w:val="1"/>
                <w:numId w:val="2"/>
              </w:numPr>
              <w:spacing w:line="276" w:lineRule="auto"/>
              <w:ind w:left="1223" w:hanging="283"/>
              <w:jc w:val="both"/>
              <w:rPr>
                <w:rFonts w:ascii="Aptos" w:hAnsi="Aptos" w:cs="Tahoma"/>
                <w:sz w:val="22"/>
                <w:szCs w:val="22"/>
              </w:rPr>
            </w:pPr>
            <w:r>
              <w:rPr>
                <w:rFonts w:ascii="Aptos" w:hAnsi="Aptos" w:cs="Tahoma"/>
                <w:sz w:val="22"/>
                <w:szCs w:val="22"/>
              </w:rPr>
              <w:t>Reviewed board composition data and governor recruitment priorities and agreed recommendations on governor appointments to the FE Corporation</w:t>
            </w:r>
          </w:p>
          <w:p w14:paraId="7D8C69CF" w14:textId="19033F01" w:rsidR="00996869" w:rsidRDefault="00AF6974" w:rsidP="00953A98">
            <w:pPr>
              <w:pStyle w:val="ListParagraph"/>
              <w:numPr>
                <w:ilvl w:val="1"/>
                <w:numId w:val="2"/>
              </w:numPr>
              <w:spacing w:line="276" w:lineRule="auto"/>
              <w:ind w:left="1223" w:hanging="283"/>
              <w:jc w:val="both"/>
              <w:rPr>
                <w:rFonts w:ascii="Aptos" w:hAnsi="Aptos" w:cs="Tahoma"/>
                <w:sz w:val="22"/>
                <w:szCs w:val="22"/>
              </w:rPr>
            </w:pPr>
            <w:r>
              <w:rPr>
                <w:rFonts w:ascii="Aptos" w:hAnsi="Aptos" w:cs="Tahoma"/>
                <w:sz w:val="22"/>
                <w:szCs w:val="22"/>
              </w:rPr>
              <w:t>Agreed recommendations to the Corporation in respect of committee chair and vice chair appointment process</w:t>
            </w:r>
          </w:p>
          <w:p w14:paraId="4987F550" w14:textId="621A1DF5" w:rsidR="004B4680" w:rsidRDefault="004B4680" w:rsidP="00953A98">
            <w:pPr>
              <w:pStyle w:val="ListParagraph"/>
              <w:numPr>
                <w:ilvl w:val="1"/>
                <w:numId w:val="2"/>
              </w:numPr>
              <w:spacing w:line="276" w:lineRule="auto"/>
              <w:ind w:left="1223" w:hanging="283"/>
              <w:jc w:val="both"/>
              <w:rPr>
                <w:rFonts w:ascii="Aptos" w:hAnsi="Aptos" w:cs="Tahoma"/>
                <w:sz w:val="22"/>
                <w:szCs w:val="22"/>
              </w:rPr>
            </w:pPr>
            <w:r>
              <w:rPr>
                <w:rFonts w:ascii="Aptos" w:hAnsi="Aptos" w:cs="Tahoma"/>
                <w:sz w:val="22"/>
                <w:szCs w:val="22"/>
              </w:rPr>
              <w:t xml:space="preserve">Considered a range of Corporation </w:t>
            </w:r>
            <w:proofErr w:type="spellStart"/>
            <w:r>
              <w:rPr>
                <w:rFonts w:ascii="Aptos" w:hAnsi="Aptos" w:cs="Tahoma"/>
                <w:sz w:val="22"/>
                <w:szCs w:val="22"/>
              </w:rPr>
              <w:t>self assessment</w:t>
            </w:r>
            <w:proofErr w:type="spellEnd"/>
            <w:r>
              <w:rPr>
                <w:rFonts w:ascii="Aptos" w:hAnsi="Aptos" w:cs="Tahoma"/>
                <w:sz w:val="22"/>
                <w:szCs w:val="22"/>
              </w:rPr>
              <w:t xml:space="preserve"> outcomes</w:t>
            </w:r>
            <w:r w:rsidR="002875BA">
              <w:rPr>
                <w:rFonts w:ascii="Aptos" w:hAnsi="Aptos" w:cs="Tahoma"/>
                <w:sz w:val="22"/>
                <w:szCs w:val="22"/>
              </w:rPr>
              <w:t>, including development of the Governance Action Plan 2024-25</w:t>
            </w:r>
            <w:r w:rsidR="00AC509B">
              <w:rPr>
                <w:rFonts w:ascii="Aptos" w:hAnsi="Aptos" w:cs="Tahoma"/>
                <w:sz w:val="22"/>
                <w:szCs w:val="22"/>
              </w:rPr>
              <w:t xml:space="preserve">; discussion on staff perceptions of </w:t>
            </w:r>
            <w:r w:rsidR="00A33AA3">
              <w:rPr>
                <w:rFonts w:ascii="Aptos" w:hAnsi="Aptos" w:cs="Tahoma"/>
                <w:sz w:val="22"/>
                <w:szCs w:val="22"/>
              </w:rPr>
              <w:t xml:space="preserve">governor visits and </w:t>
            </w:r>
            <w:r w:rsidR="002875BA">
              <w:rPr>
                <w:rFonts w:ascii="Aptos" w:hAnsi="Aptos" w:cs="Tahoma"/>
                <w:sz w:val="22"/>
                <w:szCs w:val="22"/>
              </w:rPr>
              <w:t xml:space="preserve">improving staff awareness of </w:t>
            </w:r>
            <w:r w:rsidR="00A33AA3">
              <w:rPr>
                <w:rFonts w:ascii="Aptos" w:hAnsi="Aptos" w:cs="Tahoma"/>
                <w:sz w:val="22"/>
                <w:szCs w:val="22"/>
              </w:rPr>
              <w:t>governors</w:t>
            </w:r>
          </w:p>
          <w:p w14:paraId="2C6CA0C1" w14:textId="3DB86661" w:rsidR="00337EB9" w:rsidRDefault="008272EB">
            <w:pPr>
              <w:pStyle w:val="ListParagraph"/>
              <w:numPr>
                <w:ilvl w:val="0"/>
                <w:numId w:val="2"/>
              </w:numPr>
              <w:spacing w:line="276" w:lineRule="auto"/>
              <w:ind w:left="661" w:hanging="283"/>
              <w:jc w:val="both"/>
              <w:rPr>
                <w:rFonts w:ascii="Aptos" w:hAnsi="Aptos" w:cs="Tahoma"/>
                <w:sz w:val="22"/>
                <w:szCs w:val="22"/>
              </w:rPr>
            </w:pPr>
            <w:r>
              <w:rPr>
                <w:rFonts w:ascii="Aptos" w:hAnsi="Aptos" w:cs="Tahoma"/>
                <w:sz w:val="22"/>
                <w:szCs w:val="22"/>
              </w:rPr>
              <w:t>The committee thanked</w:t>
            </w:r>
            <w:r w:rsidR="00C342C5">
              <w:rPr>
                <w:rFonts w:ascii="Aptos" w:hAnsi="Aptos" w:cs="Tahoma"/>
                <w:sz w:val="22"/>
                <w:szCs w:val="22"/>
              </w:rPr>
              <w:t xml:space="preserve"> Kay Taylor for her work as Group Director of HR &amp; People Development </w:t>
            </w:r>
            <w:r w:rsidR="00D927DA">
              <w:rPr>
                <w:rFonts w:ascii="Aptos" w:hAnsi="Aptos" w:cs="Tahoma"/>
                <w:sz w:val="22"/>
                <w:szCs w:val="22"/>
              </w:rPr>
              <w:t>and in supporting governors</w:t>
            </w:r>
            <w:r w:rsidR="006959B2">
              <w:rPr>
                <w:rFonts w:ascii="Aptos" w:hAnsi="Aptos" w:cs="Tahoma"/>
                <w:sz w:val="22"/>
                <w:szCs w:val="22"/>
              </w:rPr>
              <w:t xml:space="preserve"> </w:t>
            </w:r>
            <w:r w:rsidR="00C342C5">
              <w:rPr>
                <w:rFonts w:ascii="Aptos" w:hAnsi="Aptos" w:cs="Tahoma"/>
                <w:sz w:val="22"/>
                <w:szCs w:val="22"/>
              </w:rPr>
              <w:t xml:space="preserve">and </w:t>
            </w:r>
            <w:r w:rsidR="00595F26">
              <w:rPr>
                <w:rFonts w:ascii="Aptos" w:hAnsi="Aptos" w:cs="Tahoma"/>
                <w:sz w:val="22"/>
                <w:szCs w:val="22"/>
              </w:rPr>
              <w:t xml:space="preserve">wished her good luck </w:t>
            </w:r>
            <w:r>
              <w:rPr>
                <w:rFonts w:ascii="Aptos" w:hAnsi="Aptos" w:cs="Tahoma"/>
                <w:sz w:val="22"/>
                <w:szCs w:val="22"/>
              </w:rPr>
              <w:t>for the future</w:t>
            </w:r>
          </w:p>
          <w:p w14:paraId="092BD4B0" w14:textId="32AE8E98" w:rsidR="00114056" w:rsidRPr="007030B1" w:rsidRDefault="00114056" w:rsidP="00A3793C">
            <w:pPr>
              <w:spacing w:line="276" w:lineRule="auto"/>
              <w:jc w:val="both"/>
              <w:rPr>
                <w:rFonts w:ascii="Aptos" w:hAnsi="Aptos" w:cs="Tahoma"/>
                <w:sz w:val="22"/>
                <w:szCs w:val="22"/>
              </w:rPr>
            </w:pPr>
          </w:p>
        </w:tc>
      </w:tr>
    </w:tbl>
    <w:p w14:paraId="393C429D" w14:textId="3C969573" w:rsidR="00645728" w:rsidRDefault="00601189" w:rsidP="00B2013A">
      <w:pPr>
        <w:tabs>
          <w:tab w:val="left" w:pos="0"/>
        </w:tabs>
        <w:spacing w:line="276" w:lineRule="auto"/>
        <w:jc w:val="both"/>
        <w:rPr>
          <w:rFonts w:ascii="Aptos" w:hAnsi="Aptos" w:cs="Tahoma"/>
          <w:i/>
          <w:iCs/>
          <w:sz w:val="22"/>
          <w:szCs w:val="22"/>
        </w:rPr>
      </w:pPr>
      <w:r w:rsidRPr="002A46F8">
        <w:rPr>
          <w:rFonts w:ascii="Aptos" w:hAnsi="Aptos" w:cs="Tahoma"/>
          <w:i/>
          <w:iCs/>
          <w:sz w:val="22"/>
          <w:szCs w:val="22"/>
        </w:rPr>
        <w:t xml:space="preserve">The meeting ended at </w:t>
      </w:r>
      <w:r w:rsidR="00A3793C">
        <w:rPr>
          <w:rFonts w:ascii="Aptos" w:hAnsi="Aptos" w:cs="Tahoma"/>
          <w:i/>
          <w:iCs/>
          <w:sz w:val="22"/>
          <w:szCs w:val="22"/>
        </w:rPr>
        <w:t>6.00</w:t>
      </w:r>
      <w:r w:rsidR="002A46F8" w:rsidRPr="002A46F8">
        <w:rPr>
          <w:rFonts w:ascii="Aptos" w:hAnsi="Aptos" w:cs="Tahoma"/>
          <w:i/>
          <w:iCs/>
          <w:sz w:val="22"/>
          <w:szCs w:val="22"/>
        </w:rPr>
        <w:t xml:space="preserve"> pm</w:t>
      </w:r>
    </w:p>
    <w:p w14:paraId="23528FF2" w14:textId="1FCDCF4B" w:rsidR="00695D8F" w:rsidRDefault="00695D8F" w:rsidP="00B2013A">
      <w:pPr>
        <w:tabs>
          <w:tab w:val="left" w:pos="0"/>
        </w:tabs>
        <w:spacing w:line="276" w:lineRule="auto"/>
        <w:jc w:val="both"/>
        <w:rPr>
          <w:rFonts w:ascii="Aptos" w:hAnsi="Aptos" w:cs="Tahoma"/>
          <w:i/>
          <w:iCs/>
          <w:sz w:val="22"/>
          <w:szCs w:val="22"/>
        </w:rPr>
      </w:pPr>
    </w:p>
    <w:p w14:paraId="71C0A713" w14:textId="38590978" w:rsidR="00695D8F" w:rsidRPr="00695D8F" w:rsidRDefault="00695D8F" w:rsidP="00B2013A">
      <w:pPr>
        <w:tabs>
          <w:tab w:val="left" w:pos="0"/>
        </w:tabs>
        <w:spacing w:line="276" w:lineRule="auto"/>
        <w:jc w:val="both"/>
        <w:rPr>
          <w:rFonts w:ascii="Aptos" w:hAnsi="Aptos" w:cs="Tahoma"/>
          <w:b/>
          <w:bCs/>
          <w:sz w:val="22"/>
          <w:szCs w:val="22"/>
        </w:rPr>
      </w:pPr>
      <w:r>
        <w:rPr>
          <w:rFonts w:ascii="Aptos" w:hAnsi="Aptos" w:cs="Tahoma"/>
          <w:b/>
          <w:bCs/>
          <w:sz w:val="22"/>
          <w:szCs w:val="22"/>
        </w:rPr>
        <w:t>Approved at a meeting held on 5 December 2024</w:t>
      </w:r>
    </w:p>
    <w:sectPr w:rsidR="00695D8F" w:rsidRPr="00695D8F" w:rsidSect="002C5B97">
      <w:headerReference w:type="even" r:id="rId12"/>
      <w:headerReference w:type="default" r:id="rId13"/>
      <w:footerReference w:type="even" r:id="rId14"/>
      <w:footerReference w:type="default" r:id="rId15"/>
      <w:headerReference w:type="first" r:id="rId16"/>
      <w:footerReference w:type="first" r:id="rId17"/>
      <w:pgSz w:w="11906" w:h="16838"/>
      <w:pgMar w:top="747" w:right="1134" w:bottom="1021" w:left="1134" w:header="709"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82F31" w14:textId="77777777" w:rsidR="00C1321D" w:rsidRDefault="00C1321D">
      <w:r>
        <w:separator/>
      </w:r>
    </w:p>
  </w:endnote>
  <w:endnote w:type="continuationSeparator" w:id="0">
    <w:p w14:paraId="23E78B49" w14:textId="77777777" w:rsidR="00C1321D" w:rsidRDefault="00C1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02E8" w14:textId="77777777" w:rsidR="00550431" w:rsidRDefault="0055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604C" w14:textId="393C445F" w:rsidR="00907C4D" w:rsidRPr="00962540" w:rsidRDefault="002A0685" w:rsidP="00F5481B">
    <w:pPr>
      <w:pStyle w:val="Footer"/>
      <w:tabs>
        <w:tab w:val="right" w:pos="9638"/>
      </w:tabs>
      <w:rPr>
        <w:rFonts w:ascii="Aptos" w:hAnsi="Aptos" w:cs="Tahoma"/>
        <w:sz w:val="16"/>
        <w:szCs w:val="16"/>
      </w:rPr>
    </w:pPr>
    <w:r w:rsidRPr="00962540">
      <w:rPr>
        <w:rFonts w:ascii="Aptos" w:hAnsi="Aptos" w:cs="Tahoma"/>
        <w:sz w:val="16"/>
        <w:szCs w:val="16"/>
      </w:rPr>
      <w:t>People Committee</w:t>
    </w:r>
    <w:r w:rsidR="00907C4D" w:rsidRPr="00962540">
      <w:rPr>
        <w:rFonts w:ascii="Aptos" w:hAnsi="Aptos" w:cs="Tahoma"/>
        <w:sz w:val="16"/>
        <w:szCs w:val="16"/>
      </w:rPr>
      <w:t xml:space="preserve"> minutes </w:t>
    </w:r>
    <w:r w:rsidR="00550431">
      <w:rPr>
        <w:rFonts w:ascii="Aptos" w:hAnsi="Aptos" w:cs="Tahoma"/>
        <w:sz w:val="16"/>
        <w:szCs w:val="16"/>
      </w:rPr>
      <w:t>26 September</w:t>
    </w:r>
    <w:r w:rsidRPr="00962540">
      <w:rPr>
        <w:rFonts w:ascii="Aptos" w:hAnsi="Aptos" w:cs="Tahoma"/>
        <w:sz w:val="16"/>
        <w:szCs w:val="16"/>
      </w:rPr>
      <w:t xml:space="preserve"> 2024</w:t>
    </w:r>
    <w:r w:rsidR="00907C4D" w:rsidRPr="00962540">
      <w:rPr>
        <w:rFonts w:ascii="Aptos" w:hAnsi="Aptos" w:cs="Tahoma"/>
        <w:sz w:val="16"/>
        <w:szCs w:val="16"/>
      </w:rPr>
      <w:tab/>
    </w:r>
    <w:r w:rsidR="00907C4D" w:rsidRPr="00962540">
      <w:rPr>
        <w:rFonts w:ascii="Aptos" w:hAnsi="Aptos" w:cs="Tahoma"/>
        <w:sz w:val="16"/>
        <w:szCs w:val="16"/>
      </w:rPr>
      <w:tab/>
    </w:r>
    <w:r w:rsidR="00907C4D" w:rsidRPr="00962540">
      <w:rPr>
        <w:rFonts w:ascii="Aptos" w:hAnsi="Aptos" w:cs="Tahoma"/>
        <w:sz w:val="16"/>
        <w:szCs w:val="16"/>
      </w:rPr>
      <w:tab/>
    </w:r>
    <w:r w:rsidR="00907C4D" w:rsidRPr="00962540">
      <w:rPr>
        <w:rFonts w:ascii="Aptos" w:hAnsi="Aptos" w:cs="Tahoma"/>
        <w:sz w:val="16"/>
        <w:szCs w:val="16"/>
      </w:rPr>
      <w:fldChar w:fldCharType="begin"/>
    </w:r>
    <w:r w:rsidR="00907C4D" w:rsidRPr="00962540">
      <w:rPr>
        <w:rFonts w:ascii="Aptos" w:hAnsi="Aptos" w:cs="Tahoma"/>
        <w:sz w:val="16"/>
        <w:szCs w:val="16"/>
      </w:rPr>
      <w:instrText xml:space="preserve"> PAGE   \* MERGEFORMAT </w:instrText>
    </w:r>
    <w:r w:rsidR="00907C4D" w:rsidRPr="00962540">
      <w:rPr>
        <w:rFonts w:ascii="Aptos" w:hAnsi="Aptos" w:cs="Tahoma"/>
        <w:sz w:val="16"/>
        <w:szCs w:val="16"/>
      </w:rPr>
      <w:fldChar w:fldCharType="separate"/>
    </w:r>
    <w:r w:rsidR="00907C4D" w:rsidRPr="00962540">
      <w:rPr>
        <w:rFonts w:ascii="Aptos" w:hAnsi="Aptos" w:cs="Tahoma"/>
        <w:noProof/>
        <w:sz w:val="16"/>
        <w:szCs w:val="16"/>
      </w:rPr>
      <w:t>4</w:t>
    </w:r>
    <w:r w:rsidR="00907C4D" w:rsidRPr="00962540">
      <w:rPr>
        <w:rFonts w:ascii="Aptos" w:hAnsi="Aptos"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F63A" w14:textId="65E0C210" w:rsidR="00907C4D" w:rsidRPr="00962540" w:rsidRDefault="002A0685" w:rsidP="00254F67">
    <w:pPr>
      <w:pStyle w:val="Footer"/>
      <w:tabs>
        <w:tab w:val="right" w:pos="9638"/>
      </w:tabs>
      <w:rPr>
        <w:rFonts w:ascii="Aptos" w:hAnsi="Aptos" w:cs="Tahoma"/>
        <w:sz w:val="16"/>
        <w:szCs w:val="16"/>
      </w:rPr>
    </w:pPr>
    <w:r w:rsidRPr="00962540">
      <w:rPr>
        <w:rFonts w:ascii="Aptos" w:hAnsi="Aptos" w:cs="Tahoma"/>
        <w:sz w:val="16"/>
        <w:szCs w:val="16"/>
      </w:rPr>
      <w:t xml:space="preserve">People Committee minutes </w:t>
    </w:r>
    <w:r w:rsidR="00550431">
      <w:rPr>
        <w:rFonts w:ascii="Aptos" w:hAnsi="Aptos" w:cs="Tahoma"/>
        <w:sz w:val="16"/>
        <w:szCs w:val="16"/>
      </w:rPr>
      <w:t>26 September</w:t>
    </w:r>
    <w:r w:rsidR="00A236B6" w:rsidRPr="00962540">
      <w:rPr>
        <w:rFonts w:ascii="Aptos" w:hAnsi="Aptos" w:cs="Tahoma"/>
        <w:sz w:val="16"/>
        <w:szCs w:val="16"/>
      </w:rPr>
      <w:t xml:space="preserve"> </w:t>
    </w:r>
    <w:r w:rsidRPr="00962540">
      <w:rPr>
        <w:rFonts w:ascii="Aptos" w:hAnsi="Aptos" w:cs="Tahoma"/>
        <w:sz w:val="16"/>
        <w:szCs w:val="16"/>
      </w:rPr>
      <w:t>2024</w:t>
    </w:r>
    <w:r w:rsidR="00907C4D" w:rsidRPr="00962540">
      <w:rPr>
        <w:rFonts w:ascii="Aptos" w:hAnsi="Aptos" w:cs="Tahoma"/>
        <w:sz w:val="16"/>
        <w:szCs w:val="16"/>
      </w:rPr>
      <w:tab/>
    </w:r>
    <w:r w:rsidR="00907C4D" w:rsidRPr="00962540">
      <w:rPr>
        <w:rFonts w:ascii="Aptos" w:hAnsi="Aptos" w:cs="Tahoma"/>
        <w:sz w:val="16"/>
        <w:szCs w:val="16"/>
      </w:rPr>
      <w:tab/>
    </w:r>
    <w:r w:rsidR="00907C4D" w:rsidRPr="00962540">
      <w:rPr>
        <w:rFonts w:ascii="Aptos" w:hAnsi="Aptos" w:cs="Taho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43C14" w14:textId="77777777" w:rsidR="00C1321D" w:rsidRDefault="00C1321D">
      <w:r>
        <w:separator/>
      </w:r>
    </w:p>
  </w:footnote>
  <w:footnote w:type="continuationSeparator" w:id="0">
    <w:p w14:paraId="645AB8C0" w14:textId="77777777" w:rsidR="00C1321D" w:rsidRDefault="00C1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B517" w14:textId="77777777" w:rsidR="00550431" w:rsidRDefault="00550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F714" w14:textId="77777777" w:rsidR="00550431" w:rsidRDefault="0055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C5E6" w14:textId="77777777" w:rsidR="00550431" w:rsidRDefault="00550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73A49"/>
    <w:multiLevelType w:val="hybridMultilevel"/>
    <w:tmpl w:val="61FEB39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127B30EB"/>
    <w:multiLevelType w:val="hybridMultilevel"/>
    <w:tmpl w:val="CB8A0218"/>
    <w:lvl w:ilvl="0" w:tplc="08090001">
      <w:start w:val="1"/>
      <w:numFmt w:val="bullet"/>
      <w:lvlText w:val=""/>
      <w:lvlJc w:val="left"/>
      <w:pPr>
        <w:ind w:left="1100" w:hanging="360"/>
      </w:pPr>
      <w:rPr>
        <w:rFonts w:ascii="Symbol" w:hAnsi="Symbol" w:hint="default"/>
      </w:rPr>
    </w:lvl>
    <w:lvl w:ilvl="1" w:tplc="08090003">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 w15:restartNumberingAfterBreak="0">
    <w:nsid w:val="1AC81F3F"/>
    <w:multiLevelType w:val="hybridMultilevel"/>
    <w:tmpl w:val="3FDEA9EA"/>
    <w:lvl w:ilvl="0" w:tplc="F32C8152">
      <w:start w:val="1"/>
      <w:numFmt w:val="lowerRoman"/>
      <w:lvlText w:val="%1)"/>
      <w:lvlJc w:val="left"/>
      <w:pPr>
        <w:ind w:left="1080" w:hanging="72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868E1"/>
    <w:multiLevelType w:val="hybridMultilevel"/>
    <w:tmpl w:val="7626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1651"/>
    <w:multiLevelType w:val="hybridMultilevel"/>
    <w:tmpl w:val="A8B6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61D61"/>
    <w:multiLevelType w:val="hybridMultilevel"/>
    <w:tmpl w:val="F19687E6"/>
    <w:lvl w:ilvl="0" w:tplc="44F84658">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93F31"/>
    <w:multiLevelType w:val="hybridMultilevel"/>
    <w:tmpl w:val="01EAA776"/>
    <w:lvl w:ilvl="0" w:tplc="C26C573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90E21"/>
    <w:multiLevelType w:val="hybridMultilevel"/>
    <w:tmpl w:val="497A4CB0"/>
    <w:lvl w:ilvl="0" w:tplc="BCD6D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74529"/>
    <w:multiLevelType w:val="hybridMultilevel"/>
    <w:tmpl w:val="79CADD10"/>
    <w:lvl w:ilvl="0" w:tplc="2C52CDB0">
      <w:start w:val="1"/>
      <w:numFmt w:val="lowerRoman"/>
      <w:lvlText w:val="%1)"/>
      <w:lvlJc w:val="left"/>
      <w:pPr>
        <w:ind w:left="760" w:hanging="72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num w:numId="1" w16cid:durableId="1485008203">
    <w:abstractNumId w:val="5"/>
  </w:num>
  <w:num w:numId="2" w16cid:durableId="1981961658">
    <w:abstractNumId w:val="1"/>
  </w:num>
  <w:num w:numId="3" w16cid:durableId="1014452496">
    <w:abstractNumId w:val="2"/>
  </w:num>
  <w:num w:numId="4" w16cid:durableId="728770443">
    <w:abstractNumId w:val="4"/>
  </w:num>
  <w:num w:numId="5" w16cid:durableId="1496260986">
    <w:abstractNumId w:val="0"/>
  </w:num>
  <w:num w:numId="6" w16cid:durableId="45184492">
    <w:abstractNumId w:val="3"/>
  </w:num>
  <w:num w:numId="7" w16cid:durableId="152526370">
    <w:abstractNumId w:val="8"/>
  </w:num>
  <w:num w:numId="8" w16cid:durableId="1354498460">
    <w:abstractNumId w:val="6"/>
  </w:num>
  <w:num w:numId="9" w16cid:durableId="15291626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FF"/>
    <w:rsid w:val="00000580"/>
    <w:rsid w:val="00000731"/>
    <w:rsid w:val="0000130E"/>
    <w:rsid w:val="0000131D"/>
    <w:rsid w:val="00001C24"/>
    <w:rsid w:val="00002332"/>
    <w:rsid w:val="00002A02"/>
    <w:rsid w:val="00002A62"/>
    <w:rsid w:val="00002BED"/>
    <w:rsid w:val="00002C94"/>
    <w:rsid w:val="00002FA4"/>
    <w:rsid w:val="000033B0"/>
    <w:rsid w:val="00003886"/>
    <w:rsid w:val="000041FA"/>
    <w:rsid w:val="00005F24"/>
    <w:rsid w:val="000060D6"/>
    <w:rsid w:val="000066EE"/>
    <w:rsid w:val="00006A81"/>
    <w:rsid w:val="00007A7E"/>
    <w:rsid w:val="00010C03"/>
    <w:rsid w:val="00011648"/>
    <w:rsid w:val="000128D7"/>
    <w:rsid w:val="000128FF"/>
    <w:rsid w:val="0001306E"/>
    <w:rsid w:val="00013571"/>
    <w:rsid w:val="00013629"/>
    <w:rsid w:val="00013B76"/>
    <w:rsid w:val="00013D10"/>
    <w:rsid w:val="00014BFD"/>
    <w:rsid w:val="00014F21"/>
    <w:rsid w:val="0001551A"/>
    <w:rsid w:val="000158C8"/>
    <w:rsid w:val="00016D3F"/>
    <w:rsid w:val="00016E6A"/>
    <w:rsid w:val="00017BCD"/>
    <w:rsid w:val="00020C8F"/>
    <w:rsid w:val="00020D84"/>
    <w:rsid w:val="00020DEF"/>
    <w:rsid w:val="00021CC3"/>
    <w:rsid w:val="00023326"/>
    <w:rsid w:val="00023748"/>
    <w:rsid w:val="00023F05"/>
    <w:rsid w:val="00024C49"/>
    <w:rsid w:val="00024F28"/>
    <w:rsid w:val="00025F6B"/>
    <w:rsid w:val="000262F6"/>
    <w:rsid w:val="0002688F"/>
    <w:rsid w:val="00026A64"/>
    <w:rsid w:val="00026BFC"/>
    <w:rsid w:val="0002720D"/>
    <w:rsid w:val="00027310"/>
    <w:rsid w:val="00027D94"/>
    <w:rsid w:val="00030222"/>
    <w:rsid w:val="00030884"/>
    <w:rsid w:val="00030F7D"/>
    <w:rsid w:val="00031674"/>
    <w:rsid w:val="00031A97"/>
    <w:rsid w:val="0003204D"/>
    <w:rsid w:val="000334BA"/>
    <w:rsid w:val="00033BDD"/>
    <w:rsid w:val="000345B5"/>
    <w:rsid w:val="0003488E"/>
    <w:rsid w:val="000349F1"/>
    <w:rsid w:val="00034EB5"/>
    <w:rsid w:val="000351D2"/>
    <w:rsid w:val="00035DF3"/>
    <w:rsid w:val="000362A0"/>
    <w:rsid w:val="00036543"/>
    <w:rsid w:val="000375B6"/>
    <w:rsid w:val="00037734"/>
    <w:rsid w:val="00037E3F"/>
    <w:rsid w:val="000401BE"/>
    <w:rsid w:val="00040955"/>
    <w:rsid w:val="000414CF"/>
    <w:rsid w:val="00042183"/>
    <w:rsid w:val="00042522"/>
    <w:rsid w:val="0004255F"/>
    <w:rsid w:val="000433C4"/>
    <w:rsid w:val="000438C1"/>
    <w:rsid w:val="0004395C"/>
    <w:rsid w:val="00043BBE"/>
    <w:rsid w:val="00044A78"/>
    <w:rsid w:val="00046051"/>
    <w:rsid w:val="00046097"/>
    <w:rsid w:val="000466DA"/>
    <w:rsid w:val="00046F16"/>
    <w:rsid w:val="0004702D"/>
    <w:rsid w:val="0004749F"/>
    <w:rsid w:val="00047504"/>
    <w:rsid w:val="0005057C"/>
    <w:rsid w:val="000505F4"/>
    <w:rsid w:val="0005090F"/>
    <w:rsid w:val="00052B35"/>
    <w:rsid w:val="00053DAC"/>
    <w:rsid w:val="00053FAE"/>
    <w:rsid w:val="00054DCF"/>
    <w:rsid w:val="00055936"/>
    <w:rsid w:val="00056550"/>
    <w:rsid w:val="00057251"/>
    <w:rsid w:val="000574C8"/>
    <w:rsid w:val="00057B2B"/>
    <w:rsid w:val="00060989"/>
    <w:rsid w:val="00060A46"/>
    <w:rsid w:val="00060BC8"/>
    <w:rsid w:val="00060F29"/>
    <w:rsid w:val="0006103C"/>
    <w:rsid w:val="0006136D"/>
    <w:rsid w:val="0006164B"/>
    <w:rsid w:val="00062010"/>
    <w:rsid w:val="0006208C"/>
    <w:rsid w:val="00062278"/>
    <w:rsid w:val="0006283F"/>
    <w:rsid w:val="0006358D"/>
    <w:rsid w:val="00064709"/>
    <w:rsid w:val="0006478C"/>
    <w:rsid w:val="00064C12"/>
    <w:rsid w:val="00065046"/>
    <w:rsid w:val="00066A88"/>
    <w:rsid w:val="00067947"/>
    <w:rsid w:val="00070B34"/>
    <w:rsid w:val="00070DAE"/>
    <w:rsid w:val="00071546"/>
    <w:rsid w:val="00071DB7"/>
    <w:rsid w:val="000721B5"/>
    <w:rsid w:val="0007226D"/>
    <w:rsid w:val="00072989"/>
    <w:rsid w:val="00072F11"/>
    <w:rsid w:val="000732DE"/>
    <w:rsid w:val="00073E0B"/>
    <w:rsid w:val="00073F4A"/>
    <w:rsid w:val="00074295"/>
    <w:rsid w:val="00075569"/>
    <w:rsid w:val="000759ED"/>
    <w:rsid w:val="00075CB6"/>
    <w:rsid w:val="000765F2"/>
    <w:rsid w:val="00076653"/>
    <w:rsid w:val="00076C9A"/>
    <w:rsid w:val="000776D6"/>
    <w:rsid w:val="00077998"/>
    <w:rsid w:val="000803F1"/>
    <w:rsid w:val="00080865"/>
    <w:rsid w:val="000810F1"/>
    <w:rsid w:val="00081152"/>
    <w:rsid w:val="00081ABB"/>
    <w:rsid w:val="00082CC4"/>
    <w:rsid w:val="00083487"/>
    <w:rsid w:val="00083A19"/>
    <w:rsid w:val="00083B3D"/>
    <w:rsid w:val="00083BC1"/>
    <w:rsid w:val="00084D06"/>
    <w:rsid w:val="0008553F"/>
    <w:rsid w:val="000863F6"/>
    <w:rsid w:val="0008655D"/>
    <w:rsid w:val="00086D84"/>
    <w:rsid w:val="000872A5"/>
    <w:rsid w:val="000874A9"/>
    <w:rsid w:val="00090883"/>
    <w:rsid w:val="00091746"/>
    <w:rsid w:val="00091BCB"/>
    <w:rsid w:val="00091E9C"/>
    <w:rsid w:val="000923C4"/>
    <w:rsid w:val="00092BDF"/>
    <w:rsid w:val="00093A44"/>
    <w:rsid w:val="00095030"/>
    <w:rsid w:val="000954D2"/>
    <w:rsid w:val="00095FAE"/>
    <w:rsid w:val="00096B49"/>
    <w:rsid w:val="00097354"/>
    <w:rsid w:val="0009758F"/>
    <w:rsid w:val="00097843"/>
    <w:rsid w:val="00097C46"/>
    <w:rsid w:val="00097D4C"/>
    <w:rsid w:val="00097FF1"/>
    <w:rsid w:val="000A04A4"/>
    <w:rsid w:val="000A07CB"/>
    <w:rsid w:val="000A1142"/>
    <w:rsid w:val="000A1DC2"/>
    <w:rsid w:val="000A21C2"/>
    <w:rsid w:val="000A2967"/>
    <w:rsid w:val="000A310F"/>
    <w:rsid w:val="000A37E2"/>
    <w:rsid w:val="000A3B31"/>
    <w:rsid w:val="000A3D40"/>
    <w:rsid w:val="000A405F"/>
    <w:rsid w:val="000A4BA7"/>
    <w:rsid w:val="000A4EDA"/>
    <w:rsid w:val="000A51AB"/>
    <w:rsid w:val="000A78A9"/>
    <w:rsid w:val="000A797E"/>
    <w:rsid w:val="000A7B2C"/>
    <w:rsid w:val="000A7C49"/>
    <w:rsid w:val="000B0156"/>
    <w:rsid w:val="000B03DE"/>
    <w:rsid w:val="000B052E"/>
    <w:rsid w:val="000B07A5"/>
    <w:rsid w:val="000B24DB"/>
    <w:rsid w:val="000B2A27"/>
    <w:rsid w:val="000B3F6F"/>
    <w:rsid w:val="000B3FE3"/>
    <w:rsid w:val="000B41AD"/>
    <w:rsid w:val="000B4B57"/>
    <w:rsid w:val="000B5A45"/>
    <w:rsid w:val="000B7218"/>
    <w:rsid w:val="000C0269"/>
    <w:rsid w:val="000C14F2"/>
    <w:rsid w:val="000C2B8F"/>
    <w:rsid w:val="000C35DA"/>
    <w:rsid w:val="000C36A8"/>
    <w:rsid w:val="000C3813"/>
    <w:rsid w:val="000C4FC8"/>
    <w:rsid w:val="000C5074"/>
    <w:rsid w:val="000C5BB2"/>
    <w:rsid w:val="000C5E76"/>
    <w:rsid w:val="000C667F"/>
    <w:rsid w:val="000C6CC4"/>
    <w:rsid w:val="000C7873"/>
    <w:rsid w:val="000C7E67"/>
    <w:rsid w:val="000D0594"/>
    <w:rsid w:val="000D07DE"/>
    <w:rsid w:val="000D0EE7"/>
    <w:rsid w:val="000D1594"/>
    <w:rsid w:val="000D16FA"/>
    <w:rsid w:val="000D171C"/>
    <w:rsid w:val="000D1D9B"/>
    <w:rsid w:val="000D21C3"/>
    <w:rsid w:val="000D24E7"/>
    <w:rsid w:val="000D2A53"/>
    <w:rsid w:val="000D2A55"/>
    <w:rsid w:val="000D2B0E"/>
    <w:rsid w:val="000D2EAC"/>
    <w:rsid w:val="000D3319"/>
    <w:rsid w:val="000D3551"/>
    <w:rsid w:val="000D4E12"/>
    <w:rsid w:val="000D4F0A"/>
    <w:rsid w:val="000D5477"/>
    <w:rsid w:val="000D58AE"/>
    <w:rsid w:val="000D67E2"/>
    <w:rsid w:val="000D70F3"/>
    <w:rsid w:val="000D7C91"/>
    <w:rsid w:val="000E0131"/>
    <w:rsid w:val="000E0DDB"/>
    <w:rsid w:val="000E1232"/>
    <w:rsid w:val="000E157C"/>
    <w:rsid w:val="000E267A"/>
    <w:rsid w:val="000E289F"/>
    <w:rsid w:val="000E28AB"/>
    <w:rsid w:val="000E2EDB"/>
    <w:rsid w:val="000E3E7B"/>
    <w:rsid w:val="000E4633"/>
    <w:rsid w:val="000E47D4"/>
    <w:rsid w:val="000E4BA4"/>
    <w:rsid w:val="000E688B"/>
    <w:rsid w:val="000E6E44"/>
    <w:rsid w:val="000E7662"/>
    <w:rsid w:val="000E7682"/>
    <w:rsid w:val="000F04A4"/>
    <w:rsid w:val="000F0D58"/>
    <w:rsid w:val="000F1409"/>
    <w:rsid w:val="000F19A7"/>
    <w:rsid w:val="000F1D00"/>
    <w:rsid w:val="000F32FF"/>
    <w:rsid w:val="000F336B"/>
    <w:rsid w:val="000F35F6"/>
    <w:rsid w:val="000F3C58"/>
    <w:rsid w:val="000F4279"/>
    <w:rsid w:val="000F5DE9"/>
    <w:rsid w:val="000F5E8D"/>
    <w:rsid w:val="000F5EA3"/>
    <w:rsid w:val="000F6A0A"/>
    <w:rsid w:val="000F6AD4"/>
    <w:rsid w:val="00100D11"/>
    <w:rsid w:val="00100E2B"/>
    <w:rsid w:val="00100E45"/>
    <w:rsid w:val="001010A7"/>
    <w:rsid w:val="0010160D"/>
    <w:rsid w:val="001016E1"/>
    <w:rsid w:val="00102944"/>
    <w:rsid w:val="00102F09"/>
    <w:rsid w:val="0010347C"/>
    <w:rsid w:val="00104311"/>
    <w:rsid w:val="00104E95"/>
    <w:rsid w:val="00105013"/>
    <w:rsid w:val="00105E85"/>
    <w:rsid w:val="001103D0"/>
    <w:rsid w:val="00110541"/>
    <w:rsid w:val="00110743"/>
    <w:rsid w:val="0011078D"/>
    <w:rsid w:val="00111DF3"/>
    <w:rsid w:val="0011208D"/>
    <w:rsid w:val="00112355"/>
    <w:rsid w:val="001134A3"/>
    <w:rsid w:val="001137CB"/>
    <w:rsid w:val="00114056"/>
    <w:rsid w:val="00114768"/>
    <w:rsid w:val="00115359"/>
    <w:rsid w:val="00115628"/>
    <w:rsid w:val="0011565C"/>
    <w:rsid w:val="00115742"/>
    <w:rsid w:val="00116D86"/>
    <w:rsid w:val="00116EC7"/>
    <w:rsid w:val="00116EF3"/>
    <w:rsid w:val="0011792F"/>
    <w:rsid w:val="001179C5"/>
    <w:rsid w:val="001179CA"/>
    <w:rsid w:val="00117D19"/>
    <w:rsid w:val="001204C1"/>
    <w:rsid w:val="00120860"/>
    <w:rsid w:val="001208A9"/>
    <w:rsid w:val="0012097F"/>
    <w:rsid w:val="00120E0F"/>
    <w:rsid w:val="001219E8"/>
    <w:rsid w:val="00121DA0"/>
    <w:rsid w:val="00122020"/>
    <w:rsid w:val="00123E27"/>
    <w:rsid w:val="00124363"/>
    <w:rsid w:val="00124501"/>
    <w:rsid w:val="00125E68"/>
    <w:rsid w:val="00125EEA"/>
    <w:rsid w:val="00127A56"/>
    <w:rsid w:val="00127AB6"/>
    <w:rsid w:val="00130125"/>
    <w:rsid w:val="00130C33"/>
    <w:rsid w:val="001318D2"/>
    <w:rsid w:val="00131D94"/>
    <w:rsid w:val="001324AA"/>
    <w:rsid w:val="0013282C"/>
    <w:rsid w:val="00133397"/>
    <w:rsid w:val="00133944"/>
    <w:rsid w:val="00133BDD"/>
    <w:rsid w:val="0013469E"/>
    <w:rsid w:val="00134B5A"/>
    <w:rsid w:val="00135249"/>
    <w:rsid w:val="001359ED"/>
    <w:rsid w:val="001376C0"/>
    <w:rsid w:val="00137F18"/>
    <w:rsid w:val="00140614"/>
    <w:rsid w:val="00140C4B"/>
    <w:rsid w:val="00140CAB"/>
    <w:rsid w:val="001410CB"/>
    <w:rsid w:val="00141382"/>
    <w:rsid w:val="0014183A"/>
    <w:rsid w:val="00142401"/>
    <w:rsid w:val="00142F14"/>
    <w:rsid w:val="0014355E"/>
    <w:rsid w:val="00144149"/>
    <w:rsid w:val="00145252"/>
    <w:rsid w:val="001455C3"/>
    <w:rsid w:val="00145881"/>
    <w:rsid w:val="0014594C"/>
    <w:rsid w:val="00145CBF"/>
    <w:rsid w:val="00145F68"/>
    <w:rsid w:val="00146709"/>
    <w:rsid w:val="0014675A"/>
    <w:rsid w:val="00146FC7"/>
    <w:rsid w:val="00147119"/>
    <w:rsid w:val="00147607"/>
    <w:rsid w:val="0014765C"/>
    <w:rsid w:val="00147EEB"/>
    <w:rsid w:val="00147F49"/>
    <w:rsid w:val="0015081B"/>
    <w:rsid w:val="00150DF5"/>
    <w:rsid w:val="00150E09"/>
    <w:rsid w:val="0015170C"/>
    <w:rsid w:val="00151BEF"/>
    <w:rsid w:val="001529C3"/>
    <w:rsid w:val="00153620"/>
    <w:rsid w:val="00153CFD"/>
    <w:rsid w:val="00153FAE"/>
    <w:rsid w:val="00154272"/>
    <w:rsid w:val="00154941"/>
    <w:rsid w:val="0015670F"/>
    <w:rsid w:val="00156EA6"/>
    <w:rsid w:val="00157ECB"/>
    <w:rsid w:val="00160C26"/>
    <w:rsid w:val="00161128"/>
    <w:rsid w:val="00161180"/>
    <w:rsid w:val="0016125B"/>
    <w:rsid w:val="00161AD5"/>
    <w:rsid w:val="00162C96"/>
    <w:rsid w:val="00163BAE"/>
    <w:rsid w:val="0016550C"/>
    <w:rsid w:val="001656DF"/>
    <w:rsid w:val="00165B6B"/>
    <w:rsid w:val="00165B97"/>
    <w:rsid w:val="00165E8C"/>
    <w:rsid w:val="001665DF"/>
    <w:rsid w:val="00166609"/>
    <w:rsid w:val="00166A00"/>
    <w:rsid w:val="001674E6"/>
    <w:rsid w:val="001702A1"/>
    <w:rsid w:val="00170381"/>
    <w:rsid w:val="00171933"/>
    <w:rsid w:val="00171F07"/>
    <w:rsid w:val="00171FB2"/>
    <w:rsid w:val="00172349"/>
    <w:rsid w:val="00172428"/>
    <w:rsid w:val="00172983"/>
    <w:rsid w:val="00172F15"/>
    <w:rsid w:val="00172FD3"/>
    <w:rsid w:val="00173446"/>
    <w:rsid w:val="00173624"/>
    <w:rsid w:val="00173AFB"/>
    <w:rsid w:val="00173B1B"/>
    <w:rsid w:val="00173C8A"/>
    <w:rsid w:val="00174175"/>
    <w:rsid w:val="00176116"/>
    <w:rsid w:val="00176318"/>
    <w:rsid w:val="001763D4"/>
    <w:rsid w:val="00176876"/>
    <w:rsid w:val="00176ADF"/>
    <w:rsid w:val="00176C35"/>
    <w:rsid w:val="00176E6B"/>
    <w:rsid w:val="001771F0"/>
    <w:rsid w:val="00177599"/>
    <w:rsid w:val="00180167"/>
    <w:rsid w:val="00180975"/>
    <w:rsid w:val="00181A2F"/>
    <w:rsid w:val="00181E59"/>
    <w:rsid w:val="00181EDD"/>
    <w:rsid w:val="001829C2"/>
    <w:rsid w:val="00182A8C"/>
    <w:rsid w:val="00182C18"/>
    <w:rsid w:val="00182E87"/>
    <w:rsid w:val="001841D1"/>
    <w:rsid w:val="00184824"/>
    <w:rsid w:val="00185057"/>
    <w:rsid w:val="00185713"/>
    <w:rsid w:val="00185778"/>
    <w:rsid w:val="00185D9F"/>
    <w:rsid w:val="00186370"/>
    <w:rsid w:val="001869E0"/>
    <w:rsid w:val="00186A27"/>
    <w:rsid w:val="00186CEE"/>
    <w:rsid w:val="00187068"/>
    <w:rsid w:val="0018765F"/>
    <w:rsid w:val="0018791D"/>
    <w:rsid w:val="00187DED"/>
    <w:rsid w:val="00187EF0"/>
    <w:rsid w:val="00190DFA"/>
    <w:rsid w:val="00190E17"/>
    <w:rsid w:val="00191164"/>
    <w:rsid w:val="0019125F"/>
    <w:rsid w:val="00191459"/>
    <w:rsid w:val="00191C7C"/>
    <w:rsid w:val="00191C8C"/>
    <w:rsid w:val="001920F6"/>
    <w:rsid w:val="001925E6"/>
    <w:rsid w:val="00192A5C"/>
    <w:rsid w:val="00192E94"/>
    <w:rsid w:val="00193B2B"/>
    <w:rsid w:val="001941AE"/>
    <w:rsid w:val="001944A8"/>
    <w:rsid w:val="0019482C"/>
    <w:rsid w:val="0019497A"/>
    <w:rsid w:val="00195419"/>
    <w:rsid w:val="00195993"/>
    <w:rsid w:val="0019657D"/>
    <w:rsid w:val="00196AE9"/>
    <w:rsid w:val="001A056E"/>
    <w:rsid w:val="001A09E8"/>
    <w:rsid w:val="001A14A0"/>
    <w:rsid w:val="001A1EAA"/>
    <w:rsid w:val="001A2DB6"/>
    <w:rsid w:val="001A4E8F"/>
    <w:rsid w:val="001A646F"/>
    <w:rsid w:val="001A691E"/>
    <w:rsid w:val="001A7151"/>
    <w:rsid w:val="001A7269"/>
    <w:rsid w:val="001A735E"/>
    <w:rsid w:val="001B02A0"/>
    <w:rsid w:val="001B0A77"/>
    <w:rsid w:val="001B0F13"/>
    <w:rsid w:val="001B12D4"/>
    <w:rsid w:val="001B1771"/>
    <w:rsid w:val="001B19A4"/>
    <w:rsid w:val="001B1D1D"/>
    <w:rsid w:val="001B28D4"/>
    <w:rsid w:val="001B3BD4"/>
    <w:rsid w:val="001B4143"/>
    <w:rsid w:val="001B61FF"/>
    <w:rsid w:val="001B6DA8"/>
    <w:rsid w:val="001B7285"/>
    <w:rsid w:val="001B755E"/>
    <w:rsid w:val="001B7A2E"/>
    <w:rsid w:val="001C0ABA"/>
    <w:rsid w:val="001C1088"/>
    <w:rsid w:val="001C108B"/>
    <w:rsid w:val="001C1D29"/>
    <w:rsid w:val="001C210C"/>
    <w:rsid w:val="001C211A"/>
    <w:rsid w:val="001C2A93"/>
    <w:rsid w:val="001C2C40"/>
    <w:rsid w:val="001C34B2"/>
    <w:rsid w:val="001C3999"/>
    <w:rsid w:val="001C3A05"/>
    <w:rsid w:val="001C3BF3"/>
    <w:rsid w:val="001C438B"/>
    <w:rsid w:val="001C448F"/>
    <w:rsid w:val="001C4DA6"/>
    <w:rsid w:val="001C5683"/>
    <w:rsid w:val="001C6461"/>
    <w:rsid w:val="001C64A5"/>
    <w:rsid w:val="001C65F8"/>
    <w:rsid w:val="001C6FBE"/>
    <w:rsid w:val="001C7AEC"/>
    <w:rsid w:val="001C7B85"/>
    <w:rsid w:val="001D0405"/>
    <w:rsid w:val="001D043D"/>
    <w:rsid w:val="001D0A2B"/>
    <w:rsid w:val="001D1526"/>
    <w:rsid w:val="001D31C3"/>
    <w:rsid w:val="001D32C3"/>
    <w:rsid w:val="001D3388"/>
    <w:rsid w:val="001D4314"/>
    <w:rsid w:val="001D466D"/>
    <w:rsid w:val="001D4BFB"/>
    <w:rsid w:val="001D5507"/>
    <w:rsid w:val="001D57C8"/>
    <w:rsid w:val="001D5A9F"/>
    <w:rsid w:val="001D5B91"/>
    <w:rsid w:val="001D7719"/>
    <w:rsid w:val="001D7AB0"/>
    <w:rsid w:val="001D7C1B"/>
    <w:rsid w:val="001D7DDC"/>
    <w:rsid w:val="001E08DD"/>
    <w:rsid w:val="001E12A4"/>
    <w:rsid w:val="001E19AC"/>
    <w:rsid w:val="001E1F22"/>
    <w:rsid w:val="001E2AE7"/>
    <w:rsid w:val="001E2F6F"/>
    <w:rsid w:val="001E40E4"/>
    <w:rsid w:val="001E4595"/>
    <w:rsid w:val="001E4B0C"/>
    <w:rsid w:val="001E4CD7"/>
    <w:rsid w:val="001E4D3F"/>
    <w:rsid w:val="001E53C5"/>
    <w:rsid w:val="001E6A23"/>
    <w:rsid w:val="001E6D66"/>
    <w:rsid w:val="001E754B"/>
    <w:rsid w:val="001E7697"/>
    <w:rsid w:val="001E7CB9"/>
    <w:rsid w:val="001F1E3D"/>
    <w:rsid w:val="001F2CA6"/>
    <w:rsid w:val="001F341C"/>
    <w:rsid w:val="001F384A"/>
    <w:rsid w:val="001F3985"/>
    <w:rsid w:val="001F4580"/>
    <w:rsid w:val="001F4EE0"/>
    <w:rsid w:val="001F602B"/>
    <w:rsid w:val="001F689D"/>
    <w:rsid w:val="001F74B2"/>
    <w:rsid w:val="001F7A07"/>
    <w:rsid w:val="00200FBD"/>
    <w:rsid w:val="00200FD8"/>
    <w:rsid w:val="0020163B"/>
    <w:rsid w:val="00201708"/>
    <w:rsid w:val="002018C9"/>
    <w:rsid w:val="002032EF"/>
    <w:rsid w:val="00205412"/>
    <w:rsid w:val="00207CC0"/>
    <w:rsid w:val="00210289"/>
    <w:rsid w:val="0021058E"/>
    <w:rsid w:val="002105FC"/>
    <w:rsid w:val="0021069F"/>
    <w:rsid w:val="00210E1E"/>
    <w:rsid w:val="00211D1A"/>
    <w:rsid w:val="0021206F"/>
    <w:rsid w:val="002125DB"/>
    <w:rsid w:val="0021273C"/>
    <w:rsid w:val="00212D85"/>
    <w:rsid w:val="00214160"/>
    <w:rsid w:val="00214828"/>
    <w:rsid w:val="00214A08"/>
    <w:rsid w:val="00214B08"/>
    <w:rsid w:val="00214E19"/>
    <w:rsid w:val="002155BB"/>
    <w:rsid w:val="002159F2"/>
    <w:rsid w:val="00215FCB"/>
    <w:rsid w:val="00217C98"/>
    <w:rsid w:val="00217F5F"/>
    <w:rsid w:val="002201E1"/>
    <w:rsid w:val="0022050E"/>
    <w:rsid w:val="00220D94"/>
    <w:rsid w:val="00221068"/>
    <w:rsid w:val="002212F3"/>
    <w:rsid w:val="00221FE5"/>
    <w:rsid w:val="00222BAD"/>
    <w:rsid w:val="002233BB"/>
    <w:rsid w:val="00223936"/>
    <w:rsid w:val="00224605"/>
    <w:rsid w:val="0022475F"/>
    <w:rsid w:val="00224883"/>
    <w:rsid w:val="00224A0A"/>
    <w:rsid w:val="002255E1"/>
    <w:rsid w:val="00226231"/>
    <w:rsid w:val="00226987"/>
    <w:rsid w:val="00226B84"/>
    <w:rsid w:val="00226E8A"/>
    <w:rsid w:val="002270C7"/>
    <w:rsid w:val="00227836"/>
    <w:rsid w:val="00227B8A"/>
    <w:rsid w:val="00227CCF"/>
    <w:rsid w:val="002301FC"/>
    <w:rsid w:val="00230BC4"/>
    <w:rsid w:val="00230EA2"/>
    <w:rsid w:val="00231180"/>
    <w:rsid w:val="002312AE"/>
    <w:rsid w:val="00231718"/>
    <w:rsid w:val="0023188B"/>
    <w:rsid w:val="00231CB1"/>
    <w:rsid w:val="00231E00"/>
    <w:rsid w:val="002324A3"/>
    <w:rsid w:val="002327D2"/>
    <w:rsid w:val="00233B41"/>
    <w:rsid w:val="0023436E"/>
    <w:rsid w:val="00234A50"/>
    <w:rsid w:val="00234C1C"/>
    <w:rsid w:val="00234C81"/>
    <w:rsid w:val="00234DD5"/>
    <w:rsid w:val="00235B8E"/>
    <w:rsid w:val="00235E5C"/>
    <w:rsid w:val="0023643F"/>
    <w:rsid w:val="00237B55"/>
    <w:rsid w:val="00237F1D"/>
    <w:rsid w:val="00237FF2"/>
    <w:rsid w:val="0024012D"/>
    <w:rsid w:val="0024032B"/>
    <w:rsid w:val="00240879"/>
    <w:rsid w:val="002411B8"/>
    <w:rsid w:val="0024124B"/>
    <w:rsid w:val="00241987"/>
    <w:rsid w:val="00241AB1"/>
    <w:rsid w:val="00242641"/>
    <w:rsid w:val="0024325D"/>
    <w:rsid w:val="0024348D"/>
    <w:rsid w:val="00243601"/>
    <w:rsid w:val="00243873"/>
    <w:rsid w:val="00243C4A"/>
    <w:rsid w:val="00243C76"/>
    <w:rsid w:val="00243D65"/>
    <w:rsid w:val="0024408D"/>
    <w:rsid w:val="00244DBF"/>
    <w:rsid w:val="002451DA"/>
    <w:rsid w:val="00245DB7"/>
    <w:rsid w:val="00246028"/>
    <w:rsid w:val="002461D2"/>
    <w:rsid w:val="002477B6"/>
    <w:rsid w:val="00250025"/>
    <w:rsid w:val="00250B67"/>
    <w:rsid w:val="00250F36"/>
    <w:rsid w:val="00251711"/>
    <w:rsid w:val="00251EE3"/>
    <w:rsid w:val="00252174"/>
    <w:rsid w:val="0025218F"/>
    <w:rsid w:val="00253538"/>
    <w:rsid w:val="00253CB0"/>
    <w:rsid w:val="00253DD6"/>
    <w:rsid w:val="00253E01"/>
    <w:rsid w:val="00254AF8"/>
    <w:rsid w:val="00254F67"/>
    <w:rsid w:val="0025558E"/>
    <w:rsid w:val="002556B0"/>
    <w:rsid w:val="002567DE"/>
    <w:rsid w:val="00256A7C"/>
    <w:rsid w:val="002576C8"/>
    <w:rsid w:val="00257D91"/>
    <w:rsid w:val="002603C8"/>
    <w:rsid w:val="00261786"/>
    <w:rsid w:val="00261B9F"/>
    <w:rsid w:val="002620AC"/>
    <w:rsid w:val="00262D86"/>
    <w:rsid w:val="0026305F"/>
    <w:rsid w:val="00263625"/>
    <w:rsid w:val="00263630"/>
    <w:rsid w:val="002639F9"/>
    <w:rsid w:val="00264487"/>
    <w:rsid w:val="00265314"/>
    <w:rsid w:val="00265375"/>
    <w:rsid w:val="002661D1"/>
    <w:rsid w:val="0026638D"/>
    <w:rsid w:val="00266584"/>
    <w:rsid w:val="00266CF7"/>
    <w:rsid w:val="00267104"/>
    <w:rsid w:val="00267352"/>
    <w:rsid w:val="002708B8"/>
    <w:rsid w:val="00270E6B"/>
    <w:rsid w:val="002720AE"/>
    <w:rsid w:val="00272B10"/>
    <w:rsid w:val="00273229"/>
    <w:rsid w:val="002737C3"/>
    <w:rsid w:val="00273AD1"/>
    <w:rsid w:val="002746E9"/>
    <w:rsid w:val="00274A2F"/>
    <w:rsid w:val="00275BB2"/>
    <w:rsid w:val="00275FB9"/>
    <w:rsid w:val="00277667"/>
    <w:rsid w:val="00277E27"/>
    <w:rsid w:val="00280119"/>
    <w:rsid w:val="00280600"/>
    <w:rsid w:val="00280F49"/>
    <w:rsid w:val="00281095"/>
    <w:rsid w:val="002810F4"/>
    <w:rsid w:val="002813D1"/>
    <w:rsid w:val="00282419"/>
    <w:rsid w:val="00282C36"/>
    <w:rsid w:val="00282C5E"/>
    <w:rsid w:val="00283E5A"/>
    <w:rsid w:val="00283F77"/>
    <w:rsid w:val="00284B08"/>
    <w:rsid w:val="00284C4C"/>
    <w:rsid w:val="00285662"/>
    <w:rsid w:val="002861AD"/>
    <w:rsid w:val="002869D1"/>
    <w:rsid w:val="002875BA"/>
    <w:rsid w:val="002907A7"/>
    <w:rsid w:val="00290F57"/>
    <w:rsid w:val="002917F8"/>
    <w:rsid w:val="00291B86"/>
    <w:rsid w:val="002921D2"/>
    <w:rsid w:val="00292A26"/>
    <w:rsid w:val="00292B1E"/>
    <w:rsid w:val="00292F4A"/>
    <w:rsid w:val="002932B7"/>
    <w:rsid w:val="0029350B"/>
    <w:rsid w:val="002937F7"/>
    <w:rsid w:val="0029416F"/>
    <w:rsid w:val="002950F2"/>
    <w:rsid w:val="002954AD"/>
    <w:rsid w:val="002954B4"/>
    <w:rsid w:val="00295738"/>
    <w:rsid w:val="00295AA2"/>
    <w:rsid w:val="00295B30"/>
    <w:rsid w:val="0029660A"/>
    <w:rsid w:val="00296658"/>
    <w:rsid w:val="00296984"/>
    <w:rsid w:val="00296A8F"/>
    <w:rsid w:val="00296D61"/>
    <w:rsid w:val="00297206"/>
    <w:rsid w:val="002975F2"/>
    <w:rsid w:val="00297B39"/>
    <w:rsid w:val="00297E93"/>
    <w:rsid w:val="002A0685"/>
    <w:rsid w:val="002A0D39"/>
    <w:rsid w:val="002A1482"/>
    <w:rsid w:val="002A1968"/>
    <w:rsid w:val="002A1C82"/>
    <w:rsid w:val="002A1F31"/>
    <w:rsid w:val="002A2991"/>
    <w:rsid w:val="002A3BCF"/>
    <w:rsid w:val="002A4252"/>
    <w:rsid w:val="002A46F8"/>
    <w:rsid w:val="002A480A"/>
    <w:rsid w:val="002A4B60"/>
    <w:rsid w:val="002A4F53"/>
    <w:rsid w:val="002A5926"/>
    <w:rsid w:val="002A5A01"/>
    <w:rsid w:val="002A5C21"/>
    <w:rsid w:val="002A6273"/>
    <w:rsid w:val="002A6427"/>
    <w:rsid w:val="002A706D"/>
    <w:rsid w:val="002A77D0"/>
    <w:rsid w:val="002B0133"/>
    <w:rsid w:val="002B0951"/>
    <w:rsid w:val="002B0A0F"/>
    <w:rsid w:val="002B1CFA"/>
    <w:rsid w:val="002B2E86"/>
    <w:rsid w:val="002B3589"/>
    <w:rsid w:val="002B35F6"/>
    <w:rsid w:val="002B3949"/>
    <w:rsid w:val="002B3FA4"/>
    <w:rsid w:val="002B3FE2"/>
    <w:rsid w:val="002B4400"/>
    <w:rsid w:val="002B5773"/>
    <w:rsid w:val="002B59DF"/>
    <w:rsid w:val="002B5AD0"/>
    <w:rsid w:val="002B6A42"/>
    <w:rsid w:val="002B6B8E"/>
    <w:rsid w:val="002B6C7E"/>
    <w:rsid w:val="002B70C6"/>
    <w:rsid w:val="002B7354"/>
    <w:rsid w:val="002B7536"/>
    <w:rsid w:val="002B7BA4"/>
    <w:rsid w:val="002B7EA9"/>
    <w:rsid w:val="002C0BBF"/>
    <w:rsid w:val="002C0F6E"/>
    <w:rsid w:val="002C1615"/>
    <w:rsid w:val="002C227E"/>
    <w:rsid w:val="002C31C7"/>
    <w:rsid w:val="002C333A"/>
    <w:rsid w:val="002C341A"/>
    <w:rsid w:val="002C3794"/>
    <w:rsid w:val="002C4257"/>
    <w:rsid w:val="002C4F56"/>
    <w:rsid w:val="002C55C9"/>
    <w:rsid w:val="002C5B97"/>
    <w:rsid w:val="002C5D57"/>
    <w:rsid w:val="002C5E56"/>
    <w:rsid w:val="002C62D8"/>
    <w:rsid w:val="002C643D"/>
    <w:rsid w:val="002C6826"/>
    <w:rsid w:val="002C6B79"/>
    <w:rsid w:val="002C735C"/>
    <w:rsid w:val="002C798D"/>
    <w:rsid w:val="002C7C88"/>
    <w:rsid w:val="002C7D6D"/>
    <w:rsid w:val="002D0265"/>
    <w:rsid w:val="002D162F"/>
    <w:rsid w:val="002D20E8"/>
    <w:rsid w:val="002D2210"/>
    <w:rsid w:val="002D28AC"/>
    <w:rsid w:val="002D2966"/>
    <w:rsid w:val="002D3189"/>
    <w:rsid w:val="002D31DA"/>
    <w:rsid w:val="002D3641"/>
    <w:rsid w:val="002D3B45"/>
    <w:rsid w:val="002D3C85"/>
    <w:rsid w:val="002D42C5"/>
    <w:rsid w:val="002D47D6"/>
    <w:rsid w:val="002D4F38"/>
    <w:rsid w:val="002D627B"/>
    <w:rsid w:val="002D68BF"/>
    <w:rsid w:val="002D6FFB"/>
    <w:rsid w:val="002D7420"/>
    <w:rsid w:val="002D7AD1"/>
    <w:rsid w:val="002E0348"/>
    <w:rsid w:val="002E088A"/>
    <w:rsid w:val="002E0C3C"/>
    <w:rsid w:val="002E0CCF"/>
    <w:rsid w:val="002E22FB"/>
    <w:rsid w:val="002E2EBE"/>
    <w:rsid w:val="002E432E"/>
    <w:rsid w:val="002E5220"/>
    <w:rsid w:val="002E5882"/>
    <w:rsid w:val="002E6F8C"/>
    <w:rsid w:val="002E7265"/>
    <w:rsid w:val="002E749D"/>
    <w:rsid w:val="002E7A92"/>
    <w:rsid w:val="002F09F7"/>
    <w:rsid w:val="002F0C48"/>
    <w:rsid w:val="002F0DE3"/>
    <w:rsid w:val="002F0E0A"/>
    <w:rsid w:val="002F0E7C"/>
    <w:rsid w:val="002F15A5"/>
    <w:rsid w:val="002F1B78"/>
    <w:rsid w:val="002F1D7E"/>
    <w:rsid w:val="002F1E76"/>
    <w:rsid w:val="002F1FD8"/>
    <w:rsid w:val="002F2D85"/>
    <w:rsid w:val="002F3514"/>
    <w:rsid w:val="002F385E"/>
    <w:rsid w:val="002F3F58"/>
    <w:rsid w:val="002F4BB0"/>
    <w:rsid w:val="002F5D22"/>
    <w:rsid w:val="002F6575"/>
    <w:rsid w:val="002F7F93"/>
    <w:rsid w:val="003008BE"/>
    <w:rsid w:val="00300C66"/>
    <w:rsid w:val="00301AAD"/>
    <w:rsid w:val="00301C41"/>
    <w:rsid w:val="00302183"/>
    <w:rsid w:val="003023BF"/>
    <w:rsid w:val="00302454"/>
    <w:rsid w:val="00302878"/>
    <w:rsid w:val="003028E6"/>
    <w:rsid w:val="00302B0F"/>
    <w:rsid w:val="00303584"/>
    <w:rsid w:val="003045E8"/>
    <w:rsid w:val="0030463F"/>
    <w:rsid w:val="00304CA6"/>
    <w:rsid w:val="00305AE9"/>
    <w:rsid w:val="00306264"/>
    <w:rsid w:val="00307C7A"/>
    <w:rsid w:val="00310400"/>
    <w:rsid w:val="00310859"/>
    <w:rsid w:val="00310BD6"/>
    <w:rsid w:val="003111C9"/>
    <w:rsid w:val="00311496"/>
    <w:rsid w:val="00311E62"/>
    <w:rsid w:val="00312481"/>
    <w:rsid w:val="0031258C"/>
    <w:rsid w:val="0031436A"/>
    <w:rsid w:val="00314533"/>
    <w:rsid w:val="0031508A"/>
    <w:rsid w:val="00315D42"/>
    <w:rsid w:val="00316130"/>
    <w:rsid w:val="00316261"/>
    <w:rsid w:val="003165BE"/>
    <w:rsid w:val="0031704C"/>
    <w:rsid w:val="00317557"/>
    <w:rsid w:val="00317863"/>
    <w:rsid w:val="00317B9D"/>
    <w:rsid w:val="00317CDD"/>
    <w:rsid w:val="003213EB"/>
    <w:rsid w:val="003216A8"/>
    <w:rsid w:val="00321BD5"/>
    <w:rsid w:val="00322989"/>
    <w:rsid w:val="00322FE6"/>
    <w:rsid w:val="003237D0"/>
    <w:rsid w:val="00324894"/>
    <w:rsid w:val="003248FF"/>
    <w:rsid w:val="00324D15"/>
    <w:rsid w:val="00324FCE"/>
    <w:rsid w:val="003251AC"/>
    <w:rsid w:val="00326443"/>
    <w:rsid w:val="00326B96"/>
    <w:rsid w:val="003303EF"/>
    <w:rsid w:val="0033053F"/>
    <w:rsid w:val="00330937"/>
    <w:rsid w:val="00330A95"/>
    <w:rsid w:val="003310AE"/>
    <w:rsid w:val="0033232D"/>
    <w:rsid w:val="00332D17"/>
    <w:rsid w:val="0033372F"/>
    <w:rsid w:val="003339A7"/>
    <w:rsid w:val="00333C7E"/>
    <w:rsid w:val="00334303"/>
    <w:rsid w:val="00335147"/>
    <w:rsid w:val="003351C8"/>
    <w:rsid w:val="003353D9"/>
    <w:rsid w:val="00336B00"/>
    <w:rsid w:val="00337CE9"/>
    <w:rsid w:val="00337EB9"/>
    <w:rsid w:val="003401CF"/>
    <w:rsid w:val="003402E7"/>
    <w:rsid w:val="00340C26"/>
    <w:rsid w:val="00341828"/>
    <w:rsid w:val="003428B0"/>
    <w:rsid w:val="00342B19"/>
    <w:rsid w:val="0034333E"/>
    <w:rsid w:val="00343555"/>
    <w:rsid w:val="00343849"/>
    <w:rsid w:val="00343AC8"/>
    <w:rsid w:val="00344087"/>
    <w:rsid w:val="00344110"/>
    <w:rsid w:val="0034444F"/>
    <w:rsid w:val="003446AA"/>
    <w:rsid w:val="003452D3"/>
    <w:rsid w:val="003457A8"/>
    <w:rsid w:val="00346266"/>
    <w:rsid w:val="003462BD"/>
    <w:rsid w:val="00346A24"/>
    <w:rsid w:val="00347202"/>
    <w:rsid w:val="003473EF"/>
    <w:rsid w:val="00347A3B"/>
    <w:rsid w:val="00347CBA"/>
    <w:rsid w:val="003505F8"/>
    <w:rsid w:val="00350AC1"/>
    <w:rsid w:val="0035206E"/>
    <w:rsid w:val="003537AD"/>
    <w:rsid w:val="00354AEA"/>
    <w:rsid w:val="0035515A"/>
    <w:rsid w:val="00355230"/>
    <w:rsid w:val="0035535C"/>
    <w:rsid w:val="00355935"/>
    <w:rsid w:val="00355BB2"/>
    <w:rsid w:val="00357D11"/>
    <w:rsid w:val="00360BC7"/>
    <w:rsid w:val="00361041"/>
    <w:rsid w:val="0036144F"/>
    <w:rsid w:val="00361CEF"/>
    <w:rsid w:val="00362139"/>
    <w:rsid w:val="003627F7"/>
    <w:rsid w:val="00362A16"/>
    <w:rsid w:val="003635E3"/>
    <w:rsid w:val="00363B36"/>
    <w:rsid w:val="0036507B"/>
    <w:rsid w:val="003650E4"/>
    <w:rsid w:val="003657F2"/>
    <w:rsid w:val="003672CF"/>
    <w:rsid w:val="00367402"/>
    <w:rsid w:val="0037014F"/>
    <w:rsid w:val="0037037C"/>
    <w:rsid w:val="00370943"/>
    <w:rsid w:val="003709F1"/>
    <w:rsid w:val="003715FD"/>
    <w:rsid w:val="00371776"/>
    <w:rsid w:val="003721F7"/>
    <w:rsid w:val="003723DA"/>
    <w:rsid w:val="00372C8A"/>
    <w:rsid w:val="00372DFB"/>
    <w:rsid w:val="0037398C"/>
    <w:rsid w:val="00373D42"/>
    <w:rsid w:val="00374785"/>
    <w:rsid w:val="0037489D"/>
    <w:rsid w:val="00374B28"/>
    <w:rsid w:val="003752A2"/>
    <w:rsid w:val="0037638F"/>
    <w:rsid w:val="00376695"/>
    <w:rsid w:val="00377ADE"/>
    <w:rsid w:val="003804F5"/>
    <w:rsid w:val="00381208"/>
    <w:rsid w:val="00381745"/>
    <w:rsid w:val="00382531"/>
    <w:rsid w:val="00382B4A"/>
    <w:rsid w:val="00382B5A"/>
    <w:rsid w:val="00382F82"/>
    <w:rsid w:val="00382F92"/>
    <w:rsid w:val="0038380B"/>
    <w:rsid w:val="00383E6C"/>
    <w:rsid w:val="003848B9"/>
    <w:rsid w:val="00384AB3"/>
    <w:rsid w:val="00387A03"/>
    <w:rsid w:val="00390FFE"/>
    <w:rsid w:val="00391109"/>
    <w:rsid w:val="0039127D"/>
    <w:rsid w:val="0039138F"/>
    <w:rsid w:val="0039200B"/>
    <w:rsid w:val="0039296A"/>
    <w:rsid w:val="00392ADF"/>
    <w:rsid w:val="00393672"/>
    <w:rsid w:val="00393C57"/>
    <w:rsid w:val="003951E7"/>
    <w:rsid w:val="00396135"/>
    <w:rsid w:val="00396992"/>
    <w:rsid w:val="003972AE"/>
    <w:rsid w:val="00397886"/>
    <w:rsid w:val="00397D0E"/>
    <w:rsid w:val="00397F05"/>
    <w:rsid w:val="003A0CBA"/>
    <w:rsid w:val="003A1E5E"/>
    <w:rsid w:val="003A208F"/>
    <w:rsid w:val="003A236D"/>
    <w:rsid w:val="003A260B"/>
    <w:rsid w:val="003A2CD0"/>
    <w:rsid w:val="003A2DD5"/>
    <w:rsid w:val="003A3054"/>
    <w:rsid w:val="003A3438"/>
    <w:rsid w:val="003A34F4"/>
    <w:rsid w:val="003A4999"/>
    <w:rsid w:val="003A4CA4"/>
    <w:rsid w:val="003A571B"/>
    <w:rsid w:val="003A6CFF"/>
    <w:rsid w:val="003A6E0D"/>
    <w:rsid w:val="003A7D4A"/>
    <w:rsid w:val="003A7E8F"/>
    <w:rsid w:val="003B0069"/>
    <w:rsid w:val="003B0548"/>
    <w:rsid w:val="003B0925"/>
    <w:rsid w:val="003B117C"/>
    <w:rsid w:val="003B1437"/>
    <w:rsid w:val="003B14A9"/>
    <w:rsid w:val="003B18FB"/>
    <w:rsid w:val="003B26D4"/>
    <w:rsid w:val="003B28CA"/>
    <w:rsid w:val="003B2ACB"/>
    <w:rsid w:val="003B2E12"/>
    <w:rsid w:val="003B314B"/>
    <w:rsid w:val="003B31D8"/>
    <w:rsid w:val="003B3D31"/>
    <w:rsid w:val="003B3DCD"/>
    <w:rsid w:val="003B417E"/>
    <w:rsid w:val="003B4D74"/>
    <w:rsid w:val="003B566F"/>
    <w:rsid w:val="003B5D15"/>
    <w:rsid w:val="003B63D8"/>
    <w:rsid w:val="003B6579"/>
    <w:rsid w:val="003B75DA"/>
    <w:rsid w:val="003B7C7B"/>
    <w:rsid w:val="003C03B5"/>
    <w:rsid w:val="003C0804"/>
    <w:rsid w:val="003C0C07"/>
    <w:rsid w:val="003C0C9A"/>
    <w:rsid w:val="003C0E69"/>
    <w:rsid w:val="003C116E"/>
    <w:rsid w:val="003C22A4"/>
    <w:rsid w:val="003C243E"/>
    <w:rsid w:val="003C2912"/>
    <w:rsid w:val="003C3490"/>
    <w:rsid w:val="003C3511"/>
    <w:rsid w:val="003C363C"/>
    <w:rsid w:val="003C4590"/>
    <w:rsid w:val="003C5200"/>
    <w:rsid w:val="003C57CF"/>
    <w:rsid w:val="003C5B52"/>
    <w:rsid w:val="003C6F60"/>
    <w:rsid w:val="003C7018"/>
    <w:rsid w:val="003C710C"/>
    <w:rsid w:val="003C752C"/>
    <w:rsid w:val="003D03CF"/>
    <w:rsid w:val="003D0759"/>
    <w:rsid w:val="003D08A1"/>
    <w:rsid w:val="003D0972"/>
    <w:rsid w:val="003D0A17"/>
    <w:rsid w:val="003D0BC8"/>
    <w:rsid w:val="003D1215"/>
    <w:rsid w:val="003D1DD0"/>
    <w:rsid w:val="003D24D8"/>
    <w:rsid w:val="003D2C04"/>
    <w:rsid w:val="003D2F6D"/>
    <w:rsid w:val="003D3324"/>
    <w:rsid w:val="003D365E"/>
    <w:rsid w:val="003D45B0"/>
    <w:rsid w:val="003D563E"/>
    <w:rsid w:val="003D64E8"/>
    <w:rsid w:val="003D6E22"/>
    <w:rsid w:val="003D74D5"/>
    <w:rsid w:val="003D7592"/>
    <w:rsid w:val="003D7ED7"/>
    <w:rsid w:val="003E1068"/>
    <w:rsid w:val="003E1980"/>
    <w:rsid w:val="003E1A7F"/>
    <w:rsid w:val="003E2313"/>
    <w:rsid w:val="003E25A7"/>
    <w:rsid w:val="003E2A1B"/>
    <w:rsid w:val="003E2E8B"/>
    <w:rsid w:val="003E2FFE"/>
    <w:rsid w:val="003E320E"/>
    <w:rsid w:val="003E35F9"/>
    <w:rsid w:val="003E3B35"/>
    <w:rsid w:val="003E3D9F"/>
    <w:rsid w:val="003E3FF8"/>
    <w:rsid w:val="003E467C"/>
    <w:rsid w:val="003E480F"/>
    <w:rsid w:val="003E494C"/>
    <w:rsid w:val="003E4F76"/>
    <w:rsid w:val="003E506A"/>
    <w:rsid w:val="003E5172"/>
    <w:rsid w:val="003E569E"/>
    <w:rsid w:val="003E5C6E"/>
    <w:rsid w:val="003E6415"/>
    <w:rsid w:val="003E644A"/>
    <w:rsid w:val="003E64F6"/>
    <w:rsid w:val="003F1A61"/>
    <w:rsid w:val="003F1B8D"/>
    <w:rsid w:val="003F1C0B"/>
    <w:rsid w:val="003F1C43"/>
    <w:rsid w:val="003F1DFE"/>
    <w:rsid w:val="003F1E45"/>
    <w:rsid w:val="003F213A"/>
    <w:rsid w:val="003F2C25"/>
    <w:rsid w:val="003F2CDA"/>
    <w:rsid w:val="003F2DAA"/>
    <w:rsid w:val="003F31D2"/>
    <w:rsid w:val="003F32C6"/>
    <w:rsid w:val="003F3C26"/>
    <w:rsid w:val="003F3CCC"/>
    <w:rsid w:val="003F40F1"/>
    <w:rsid w:val="003F4144"/>
    <w:rsid w:val="003F4A7D"/>
    <w:rsid w:val="003F4BFA"/>
    <w:rsid w:val="003F50C8"/>
    <w:rsid w:val="003F541D"/>
    <w:rsid w:val="003F54D7"/>
    <w:rsid w:val="003F5AA9"/>
    <w:rsid w:val="003F5B44"/>
    <w:rsid w:val="003F6D3C"/>
    <w:rsid w:val="003F7C20"/>
    <w:rsid w:val="0040037A"/>
    <w:rsid w:val="004004BC"/>
    <w:rsid w:val="00400B70"/>
    <w:rsid w:val="004011BB"/>
    <w:rsid w:val="004012B8"/>
    <w:rsid w:val="0040132F"/>
    <w:rsid w:val="00401979"/>
    <w:rsid w:val="00401997"/>
    <w:rsid w:val="00401A6C"/>
    <w:rsid w:val="00401DD0"/>
    <w:rsid w:val="00402699"/>
    <w:rsid w:val="00402C88"/>
    <w:rsid w:val="00402E8B"/>
    <w:rsid w:val="00403105"/>
    <w:rsid w:val="00403653"/>
    <w:rsid w:val="004036A1"/>
    <w:rsid w:val="00403732"/>
    <w:rsid w:val="00403CCA"/>
    <w:rsid w:val="00403FCC"/>
    <w:rsid w:val="004043EA"/>
    <w:rsid w:val="00404A68"/>
    <w:rsid w:val="00404C0A"/>
    <w:rsid w:val="00404C36"/>
    <w:rsid w:val="00405034"/>
    <w:rsid w:val="0040543B"/>
    <w:rsid w:val="00405E16"/>
    <w:rsid w:val="0040609A"/>
    <w:rsid w:val="0040638C"/>
    <w:rsid w:val="004066E2"/>
    <w:rsid w:val="00406A43"/>
    <w:rsid w:val="0040752A"/>
    <w:rsid w:val="00407D93"/>
    <w:rsid w:val="00410A83"/>
    <w:rsid w:val="00410DA8"/>
    <w:rsid w:val="00411A1F"/>
    <w:rsid w:val="0041276C"/>
    <w:rsid w:val="00412EC9"/>
    <w:rsid w:val="00413174"/>
    <w:rsid w:val="00413BCC"/>
    <w:rsid w:val="00413C8E"/>
    <w:rsid w:val="00414091"/>
    <w:rsid w:val="00414193"/>
    <w:rsid w:val="00414639"/>
    <w:rsid w:val="00414E02"/>
    <w:rsid w:val="0041511C"/>
    <w:rsid w:val="004154F4"/>
    <w:rsid w:val="0041573A"/>
    <w:rsid w:val="00416856"/>
    <w:rsid w:val="00416EC8"/>
    <w:rsid w:val="00417C54"/>
    <w:rsid w:val="004204DA"/>
    <w:rsid w:val="00420561"/>
    <w:rsid w:val="004206EC"/>
    <w:rsid w:val="00420782"/>
    <w:rsid w:val="004219AA"/>
    <w:rsid w:val="00421DD2"/>
    <w:rsid w:val="004226CB"/>
    <w:rsid w:val="004229E5"/>
    <w:rsid w:val="00423585"/>
    <w:rsid w:val="00423A4B"/>
    <w:rsid w:val="00424294"/>
    <w:rsid w:val="00424325"/>
    <w:rsid w:val="00424A75"/>
    <w:rsid w:val="00424C77"/>
    <w:rsid w:val="00424E22"/>
    <w:rsid w:val="0042551C"/>
    <w:rsid w:val="004264F1"/>
    <w:rsid w:val="004265E0"/>
    <w:rsid w:val="00426C62"/>
    <w:rsid w:val="004279DC"/>
    <w:rsid w:val="00427F50"/>
    <w:rsid w:val="0043082D"/>
    <w:rsid w:val="00431457"/>
    <w:rsid w:val="00431824"/>
    <w:rsid w:val="00432296"/>
    <w:rsid w:val="00432350"/>
    <w:rsid w:val="00432560"/>
    <w:rsid w:val="00433579"/>
    <w:rsid w:val="00433806"/>
    <w:rsid w:val="00433CAB"/>
    <w:rsid w:val="00433DCB"/>
    <w:rsid w:val="00433F3E"/>
    <w:rsid w:val="00434594"/>
    <w:rsid w:val="004358B9"/>
    <w:rsid w:val="00435901"/>
    <w:rsid w:val="00436F15"/>
    <w:rsid w:val="00440810"/>
    <w:rsid w:val="00440A02"/>
    <w:rsid w:val="00440B26"/>
    <w:rsid w:val="00440B5F"/>
    <w:rsid w:val="00441FC3"/>
    <w:rsid w:val="00442AC5"/>
    <w:rsid w:val="004435EE"/>
    <w:rsid w:val="0044380F"/>
    <w:rsid w:val="00443C94"/>
    <w:rsid w:val="00443C9C"/>
    <w:rsid w:val="00443E7F"/>
    <w:rsid w:val="0044421C"/>
    <w:rsid w:val="0044426E"/>
    <w:rsid w:val="00445FB8"/>
    <w:rsid w:val="004463C6"/>
    <w:rsid w:val="004466F8"/>
    <w:rsid w:val="0044682B"/>
    <w:rsid w:val="00446D2D"/>
    <w:rsid w:val="00447CF9"/>
    <w:rsid w:val="00447D54"/>
    <w:rsid w:val="00447D70"/>
    <w:rsid w:val="004508C9"/>
    <w:rsid w:val="00451914"/>
    <w:rsid w:val="00452253"/>
    <w:rsid w:val="0045272E"/>
    <w:rsid w:val="004529D2"/>
    <w:rsid w:val="00452C9F"/>
    <w:rsid w:val="004544BF"/>
    <w:rsid w:val="0045532A"/>
    <w:rsid w:val="00455541"/>
    <w:rsid w:val="004557C4"/>
    <w:rsid w:val="00455F85"/>
    <w:rsid w:val="0045612B"/>
    <w:rsid w:val="004564A0"/>
    <w:rsid w:val="004567E9"/>
    <w:rsid w:val="00456F77"/>
    <w:rsid w:val="00457104"/>
    <w:rsid w:val="00457D6C"/>
    <w:rsid w:val="00457DFE"/>
    <w:rsid w:val="0046001D"/>
    <w:rsid w:val="004600D1"/>
    <w:rsid w:val="00460897"/>
    <w:rsid w:val="00460D9E"/>
    <w:rsid w:val="00461839"/>
    <w:rsid w:val="0046194D"/>
    <w:rsid w:val="004624D5"/>
    <w:rsid w:val="0046269D"/>
    <w:rsid w:val="004628EB"/>
    <w:rsid w:val="00462C05"/>
    <w:rsid w:val="00463E6C"/>
    <w:rsid w:val="004645CE"/>
    <w:rsid w:val="00464986"/>
    <w:rsid w:val="00464D16"/>
    <w:rsid w:val="004656EE"/>
    <w:rsid w:val="00465748"/>
    <w:rsid w:val="00465A0F"/>
    <w:rsid w:val="004660C8"/>
    <w:rsid w:val="00466CAB"/>
    <w:rsid w:val="00467306"/>
    <w:rsid w:val="0046742D"/>
    <w:rsid w:val="00467759"/>
    <w:rsid w:val="00467E7E"/>
    <w:rsid w:val="00472130"/>
    <w:rsid w:val="00472543"/>
    <w:rsid w:val="0047397A"/>
    <w:rsid w:val="004743A8"/>
    <w:rsid w:val="004744D5"/>
    <w:rsid w:val="00474C50"/>
    <w:rsid w:val="00476246"/>
    <w:rsid w:val="00476758"/>
    <w:rsid w:val="004776B4"/>
    <w:rsid w:val="00477716"/>
    <w:rsid w:val="004778E0"/>
    <w:rsid w:val="00477AA5"/>
    <w:rsid w:val="00480794"/>
    <w:rsid w:val="004809D6"/>
    <w:rsid w:val="00480AD1"/>
    <w:rsid w:val="00480EF2"/>
    <w:rsid w:val="004817B3"/>
    <w:rsid w:val="00481823"/>
    <w:rsid w:val="00481898"/>
    <w:rsid w:val="00482308"/>
    <w:rsid w:val="00482889"/>
    <w:rsid w:val="00482FA1"/>
    <w:rsid w:val="0048334A"/>
    <w:rsid w:val="00483602"/>
    <w:rsid w:val="004840B2"/>
    <w:rsid w:val="004844DC"/>
    <w:rsid w:val="00484F26"/>
    <w:rsid w:val="00484F66"/>
    <w:rsid w:val="0048521B"/>
    <w:rsid w:val="00485377"/>
    <w:rsid w:val="00485DFA"/>
    <w:rsid w:val="00486223"/>
    <w:rsid w:val="00486DCD"/>
    <w:rsid w:val="00486E94"/>
    <w:rsid w:val="00487864"/>
    <w:rsid w:val="004900AF"/>
    <w:rsid w:val="00490EC6"/>
    <w:rsid w:val="0049115B"/>
    <w:rsid w:val="004916FA"/>
    <w:rsid w:val="00492174"/>
    <w:rsid w:val="00492CFB"/>
    <w:rsid w:val="00493489"/>
    <w:rsid w:val="00493A36"/>
    <w:rsid w:val="00495E40"/>
    <w:rsid w:val="00496068"/>
    <w:rsid w:val="00496610"/>
    <w:rsid w:val="00497478"/>
    <w:rsid w:val="004A00AD"/>
    <w:rsid w:val="004A0915"/>
    <w:rsid w:val="004A0D04"/>
    <w:rsid w:val="004A1263"/>
    <w:rsid w:val="004A2B04"/>
    <w:rsid w:val="004A31DD"/>
    <w:rsid w:val="004A358C"/>
    <w:rsid w:val="004A3634"/>
    <w:rsid w:val="004A49B4"/>
    <w:rsid w:val="004A49BF"/>
    <w:rsid w:val="004A6555"/>
    <w:rsid w:val="004A6970"/>
    <w:rsid w:val="004A73E5"/>
    <w:rsid w:val="004A7F20"/>
    <w:rsid w:val="004B0EAC"/>
    <w:rsid w:val="004B0ECE"/>
    <w:rsid w:val="004B1E42"/>
    <w:rsid w:val="004B2927"/>
    <w:rsid w:val="004B2A40"/>
    <w:rsid w:val="004B3906"/>
    <w:rsid w:val="004B41E0"/>
    <w:rsid w:val="004B4680"/>
    <w:rsid w:val="004B46E2"/>
    <w:rsid w:val="004B48AF"/>
    <w:rsid w:val="004B5356"/>
    <w:rsid w:val="004B5A8B"/>
    <w:rsid w:val="004B67D0"/>
    <w:rsid w:val="004B686B"/>
    <w:rsid w:val="004B6FE9"/>
    <w:rsid w:val="004C1084"/>
    <w:rsid w:val="004C15E0"/>
    <w:rsid w:val="004C165B"/>
    <w:rsid w:val="004C16EB"/>
    <w:rsid w:val="004C1C68"/>
    <w:rsid w:val="004C1E7C"/>
    <w:rsid w:val="004C1FC7"/>
    <w:rsid w:val="004C2055"/>
    <w:rsid w:val="004C25FE"/>
    <w:rsid w:val="004C27DB"/>
    <w:rsid w:val="004C3499"/>
    <w:rsid w:val="004C3537"/>
    <w:rsid w:val="004C3C82"/>
    <w:rsid w:val="004C41F3"/>
    <w:rsid w:val="004C446A"/>
    <w:rsid w:val="004C51B0"/>
    <w:rsid w:val="004C548C"/>
    <w:rsid w:val="004C58C6"/>
    <w:rsid w:val="004C5D0C"/>
    <w:rsid w:val="004C5ECA"/>
    <w:rsid w:val="004C68A2"/>
    <w:rsid w:val="004C6DB2"/>
    <w:rsid w:val="004C6F5B"/>
    <w:rsid w:val="004C77EA"/>
    <w:rsid w:val="004C7852"/>
    <w:rsid w:val="004C792D"/>
    <w:rsid w:val="004D037E"/>
    <w:rsid w:val="004D153A"/>
    <w:rsid w:val="004D15B7"/>
    <w:rsid w:val="004D1807"/>
    <w:rsid w:val="004D20A2"/>
    <w:rsid w:val="004D232F"/>
    <w:rsid w:val="004D2855"/>
    <w:rsid w:val="004D28A2"/>
    <w:rsid w:val="004D2AAF"/>
    <w:rsid w:val="004D474A"/>
    <w:rsid w:val="004D6EF5"/>
    <w:rsid w:val="004D7A39"/>
    <w:rsid w:val="004E0778"/>
    <w:rsid w:val="004E0B4D"/>
    <w:rsid w:val="004E0CBB"/>
    <w:rsid w:val="004E1039"/>
    <w:rsid w:val="004E144B"/>
    <w:rsid w:val="004E15DF"/>
    <w:rsid w:val="004E17A3"/>
    <w:rsid w:val="004E18E6"/>
    <w:rsid w:val="004E1EF5"/>
    <w:rsid w:val="004E1F1A"/>
    <w:rsid w:val="004E2076"/>
    <w:rsid w:val="004E2160"/>
    <w:rsid w:val="004E2D9C"/>
    <w:rsid w:val="004E3031"/>
    <w:rsid w:val="004E320F"/>
    <w:rsid w:val="004E3DAF"/>
    <w:rsid w:val="004E4764"/>
    <w:rsid w:val="004E4772"/>
    <w:rsid w:val="004E488B"/>
    <w:rsid w:val="004E4891"/>
    <w:rsid w:val="004E4A04"/>
    <w:rsid w:val="004E4AD7"/>
    <w:rsid w:val="004E4CB9"/>
    <w:rsid w:val="004E5E0D"/>
    <w:rsid w:val="004E63CB"/>
    <w:rsid w:val="004E6B41"/>
    <w:rsid w:val="004E7DDA"/>
    <w:rsid w:val="004E7E5F"/>
    <w:rsid w:val="004F05A7"/>
    <w:rsid w:val="004F0B73"/>
    <w:rsid w:val="004F20AF"/>
    <w:rsid w:val="004F3C76"/>
    <w:rsid w:val="004F3DFE"/>
    <w:rsid w:val="004F434E"/>
    <w:rsid w:val="004F4807"/>
    <w:rsid w:val="004F53D0"/>
    <w:rsid w:val="004F55D6"/>
    <w:rsid w:val="004F6549"/>
    <w:rsid w:val="004F6E78"/>
    <w:rsid w:val="004F7763"/>
    <w:rsid w:val="004F7861"/>
    <w:rsid w:val="0050026C"/>
    <w:rsid w:val="00500372"/>
    <w:rsid w:val="00500C94"/>
    <w:rsid w:val="0050395D"/>
    <w:rsid w:val="00503A98"/>
    <w:rsid w:val="00503BE1"/>
    <w:rsid w:val="00504B0F"/>
    <w:rsid w:val="00505876"/>
    <w:rsid w:val="005064FC"/>
    <w:rsid w:val="005069A0"/>
    <w:rsid w:val="00506DD7"/>
    <w:rsid w:val="00507A8A"/>
    <w:rsid w:val="00510600"/>
    <w:rsid w:val="00510A57"/>
    <w:rsid w:val="00510FEC"/>
    <w:rsid w:val="005114A0"/>
    <w:rsid w:val="00511781"/>
    <w:rsid w:val="00511867"/>
    <w:rsid w:val="00511DBF"/>
    <w:rsid w:val="005120EF"/>
    <w:rsid w:val="005121D8"/>
    <w:rsid w:val="00512209"/>
    <w:rsid w:val="005122BC"/>
    <w:rsid w:val="0051276F"/>
    <w:rsid w:val="005128D4"/>
    <w:rsid w:val="00512A8A"/>
    <w:rsid w:val="0051308D"/>
    <w:rsid w:val="005132DA"/>
    <w:rsid w:val="005134AC"/>
    <w:rsid w:val="00513560"/>
    <w:rsid w:val="0051410C"/>
    <w:rsid w:val="005141BC"/>
    <w:rsid w:val="00514573"/>
    <w:rsid w:val="005149B4"/>
    <w:rsid w:val="00514CB1"/>
    <w:rsid w:val="00514ED8"/>
    <w:rsid w:val="0051712F"/>
    <w:rsid w:val="005171D3"/>
    <w:rsid w:val="005177C2"/>
    <w:rsid w:val="00517F29"/>
    <w:rsid w:val="00517FCB"/>
    <w:rsid w:val="00520334"/>
    <w:rsid w:val="005205D5"/>
    <w:rsid w:val="0052098C"/>
    <w:rsid w:val="00520B9F"/>
    <w:rsid w:val="005211FE"/>
    <w:rsid w:val="0052207E"/>
    <w:rsid w:val="00522C3C"/>
    <w:rsid w:val="00523132"/>
    <w:rsid w:val="00523493"/>
    <w:rsid w:val="00523548"/>
    <w:rsid w:val="00523A9D"/>
    <w:rsid w:val="00523B3C"/>
    <w:rsid w:val="00523D60"/>
    <w:rsid w:val="00524521"/>
    <w:rsid w:val="00524B44"/>
    <w:rsid w:val="00524C4B"/>
    <w:rsid w:val="00524E92"/>
    <w:rsid w:val="00525D88"/>
    <w:rsid w:val="00525F02"/>
    <w:rsid w:val="00526763"/>
    <w:rsid w:val="00526919"/>
    <w:rsid w:val="00526A22"/>
    <w:rsid w:val="00526E8B"/>
    <w:rsid w:val="00527677"/>
    <w:rsid w:val="00527929"/>
    <w:rsid w:val="00527F54"/>
    <w:rsid w:val="00530206"/>
    <w:rsid w:val="00530294"/>
    <w:rsid w:val="005302F0"/>
    <w:rsid w:val="005303A4"/>
    <w:rsid w:val="00530C73"/>
    <w:rsid w:val="00531166"/>
    <w:rsid w:val="005316AB"/>
    <w:rsid w:val="005318A5"/>
    <w:rsid w:val="00531C80"/>
    <w:rsid w:val="0053266F"/>
    <w:rsid w:val="005331DC"/>
    <w:rsid w:val="005340A7"/>
    <w:rsid w:val="005351AB"/>
    <w:rsid w:val="005352C2"/>
    <w:rsid w:val="005358F3"/>
    <w:rsid w:val="00535A81"/>
    <w:rsid w:val="005361FA"/>
    <w:rsid w:val="00536A0F"/>
    <w:rsid w:val="00540D80"/>
    <w:rsid w:val="005412D0"/>
    <w:rsid w:val="00541311"/>
    <w:rsid w:val="005432F4"/>
    <w:rsid w:val="00544F1E"/>
    <w:rsid w:val="00544FCC"/>
    <w:rsid w:val="00545C07"/>
    <w:rsid w:val="00545D0F"/>
    <w:rsid w:val="00546583"/>
    <w:rsid w:val="00546B04"/>
    <w:rsid w:val="00546CB1"/>
    <w:rsid w:val="00546FC3"/>
    <w:rsid w:val="00547E7B"/>
    <w:rsid w:val="00547EE0"/>
    <w:rsid w:val="00550431"/>
    <w:rsid w:val="0055080E"/>
    <w:rsid w:val="00551B9A"/>
    <w:rsid w:val="005520BD"/>
    <w:rsid w:val="005522E0"/>
    <w:rsid w:val="00552CD6"/>
    <w:rsid w:val="005536EB"/>
    <w:rsid w:val="0055372B"/>
    <w:rsid w:val="00553E02"/>
    <w:rsid w:val="00554E29"/>
    <w:rsid w:val="0055605D"/>
    <w:rsid w:val="005569ED"/>
    <w:rsid w:val="00557660"/>
    <w:rsid w:val="005600E2"/>
    <w:rsid w:val="00560667"/>
    <w:rsid w:val="005612B9"/>
    <w:rsid w:val="0056137E"/>
    <w:rsid w:val="005617A8"/>
    <w:rsid w:val="00561F47"/>
    <w:rsid w:val="00562B99"/>
    <w:rsid w:val="0056345C"/>
    <w:rsid w:val="00563D09"/>
    <w:rsid w:val="00564352"/>
    <w:rsid w:val="00564A31"/>
    <w:rsid w:val="005654DC"/>
    <w:rsid w:val="00566BF4"/>
    <w:rsid w:val="00566C99"/>
    <w:rsid w:val="00567B06"/>
    <w:rsid w:val="0057108A"/>
    <w:rsid w:val="00571905"/>
    <w:rsid w:val="005723D1"/>
    <w:rsid w:val="00572BED"/>
    <w:rsid w:val="00572E6E"/>
    <w:rsid w:val="00572E72"/>
    <w:rsid w:val="005732D9"/>
    <w:rsid w:val="0057414C"/>
    <w:rsid w:val="00574A1E"/>
    <w:rsid w:val="00574B6F"/>
    <w:rsid w:val="0057548B"/>
    <w:rsid w:val="005754A2"/>
    <w:rsid w:val="005757FB"/>
    <w:rsid w:val="005759AA"/>
    <w:rsid w:val="00575B94"/>
    <w:rsid w:val="005766BA"/>
    <w:rsid w:val="0058172B"/>
    <w:rsid w:val="00581964"/>
    <w:rsid w:val="005819D3"/>
    <w:rsid w:val="00582042"/>
    <w:rsid w:val="00582A85"/>
    <w:rsid w:val="00582D87"/>
    <w:rsid w:val="00582F93"/>
    <w:rsid w:val="0058369F"/>
    <w:rsid w:val="00584116"/>
    <w:rsid w:val="00584333"/>
    <w:rsid w:val="00584961"/>
    <w:rsid w:val="0058641F"/>
    <w:rsid w:val="0058677B"/>
    <w:rsid w:val="00586D51"/>
    <w:rsid w:val="00587965"/>
    <w:rsid w:val="00587D02"/>
    <w:rsid w:val="005908EB"/>
    <w:rsid w:val="00590EAC"/>
    <w:rsid w:val="00590EFB"/>
    <w:rsid w:val="00593337"/>
    <w:rsid w:val="00593B61"/>
    <w:rsid w:val="00594930"/>
    <w:rsid w:val="00595F26"/>
    <w:rsid w:val="005970FE"/>
    <w:rsid w:val="005A0E3A"/>
    <w:rsid w:val="005A13C4"/>
    <w:rsid w:val="005A1B03"/>
    <w:rsid w:val="005A1F86"/>
    <w:rsid w:val="005A2184"/>
    <w:rsid w:val="005A3E04"/>
    <w:rsid w:val="005A3FD0"/>
    <w:rsid w:val="005A42F3"/>
    <w:rsid w:val="005A4791"/>
    <w:rsid w:val="005A4FE6"/>
    <w:rsid w:val="005A506C"/>
    <w:rsid w:val="005A597E"/>
    <w:rsid w:val="005A638A"/>
    <w:rsid w:val="005A6ECC"/>
    <w:rsid w:val="005A7257"/>
    <w:rsid w:val="005A72AB"/>
    <w:rsid w:val="005A747A"/>
    <w:rsid w:val="005A74D5"/>
    <w:rsid w:val="005A75C9"/>
    <w:rsid w:val="005A774C"/>
    <w:rsid w:val="005A79F3"/>
    <w:rsid w:val="005A7D6B"/>
    <w:rsid w:val="005B0967"/>
    <w:rsid w:val="005B0A6A"/>
    <w:rsid w:val="005B191D"/>
    <w:rsid w:val="005B2A9C"/>
    <w:rsid w:val="005B345A"/>
    <w:rsid w:val="005B39BB"/>
    <w:rsid w:val="005B3CC4"/>
    <w:rsid w:val="005B466C"/>
    <w:rsid w:val="005B4F6E"/>
    <w:rsid w:val="005B5863"/>
    <w:rsid w:val="005B6CEF"/>
    <w:rsid w:val="005B7222"/>
    <w:rsid w:val="005B7A01"/>
    <w:rsid w:val="005B7B15"/>
    <w:rsid w:val="005C0117"/>
    <w:rsid w:val="005C098C"/>
    <w:rsid w:val="005C1A04"/>
    <w:rsid w:val="005C1ADE"/>
    <w:rsid w:val="005C1DC8"/>
    <w:rsid w:val="005C24AB"/>
    <w:rsid w:val="005C28D5"/>
    <w:rsid w:val="005C2E23"/>
    <w:rsid w:val="005C315B"/>
    <w:rsid w:val="005C33BA"/>
    <w:rsid w:val="005C33BE"/>
    <w:rsid w:val="005C357B"/>
    <w:rsid w:val="005C39C3"/>
    <w:rsid w:val="005C43D7"/>
    <w:rsid w:val="005C4AB8"/>
    <w:rsid w:val="005C4E20"/>
    <w:rsid w:val="005C59FE"/>
    <w:rsid w:val="005C7754"/>
    <w:rsid w:val="005C7E4C"/>
    <w:rsid w:val="005D0AAC"/>
    <w:rsid w:val="005D0AD0"/>
    <w:rsid w:val="005D105B"/>
    <w:rsid w:val="005D1693"/>
    <w:rsid w:val="005D1C38"/>
    <w:rsid w:val="005D1FC5"/>
    <w:rsid w:val="005D25D8"/>
    <w:rsid w:val="005D26C4"/>
    <w:rsid w:val="005D6693"/>
    <w:rsid w:val="005D70FC"/>
    <w:rsid w:val="005D7991"/>
    <w:rsid w:val="005E0844"/>
    <w:rsid w:val="005E08F3"/>
    <w:rsid w:val="005E0C5B"/>
    <w:rsid w:val="005E0CDE"/>
    <w:rsid w:val="005E22ED"/>
    <w:rsid w:val="005E42AD"/>
    <w:rsid w:val="005E4914"/>
    <w:rsid w:val="005E4A49"/>
    <w:rsid w:val="005E4D23"/>
    <w:rsid w:val="005E58E7"/>
    <w:rsid w:val="005E59C5"/>
    <w:rsid w:val="005E5D54"/>
    <w:rsid w:val="005E721B"/>
    <w:rsid w:val="005F154C"/>
    <w:rsid w:val="005F1612"/>
    <w:rsid w:val="005F1734"/>
    <w:rsid w:val="005F1826"/>
    <w:rsid w:val="005F1DDF"/>
    <w:rsid w:val="005F24FE"/>
    <w:rsid w:val="005F2C21"/>
    <w:rsid w:val="005F2E9C"/>
    <w:rsid w:val="005F4D8C"/>
    <w:rsid w:val="005F4F4D"/>
    <w:rsid w:val="005F529E"/>
    <w:rsid w:val="005F57AA"/>
    <w:rsid w:val="005F716E"/>
    <w:rsid w:val="005F72E0"/>
    <w:rsid w:val="005F751D"/>
    <w:rsid w:val="005F75B2"/>
    <w:rsid w:val="0060086F"/>
    <w:rsid w:val="00600DAF"/>
    <w:rsid w:val="00601011"/>
    <w:rsid w:val="00601189"/>
    <w:rsid w:val="00602E15"/>
    <w:rsid w:val="006031AD"/>
    <w:rsid w:val="00603295"/>
    <w:rsid w:val="00603E89"/>
    <w:rsid w:val="0060413B"/>
    <w:rsid w:val="0060508D"/>
    <w:rsid w:val="0060527C"/>
    <w:rsid w:val="0060545C"/>
    <w:rsid w:val="0060586D"/>
    <w:rsid w:val="006059B0"/>
    <w:rsid w:val="006064BC"/>
    <w:rsid w:val="006067FA"/>
    <w:rsid w:val="00606DBA"/>
    <w:rsid w:val="00607AA3"/>
    <w:rsid w:val="00612A66"/>
    <w:rsid w:val="00612A8A"/>
    <w:rsid w:val="00612E7F"/>
    <w:rsid w:val="00613094"/>
    <w:rsid w:val="006139F6"/>
    <w:rsid w:val="00613E4F"/>
    <w:rsid w:val="00614F98"/>
    <w:rsid w:val="0061517F"/>
    <w:rsid w:val="00615489"/>
    <w:rsid w:val="00615BE5"/>
    <w:rsid w:val="00615C59"/>
    <w:rsid w:val="00615E39"/>
    <w:rsid w:val="0061684E"/>
    <w:rsid w:val="00616B69"/>
    <w:rsid w:val="00617215"/>
    <w:rsid w:val="00617A43"/>
    <w:rsid w:val="00617CDB"/>
    <w:rsid w:val="0062005F"/>
    <w:rsid w:val="006204EF"/>
    <w:rsid w:val="00620773"/>
    <w:rsid w:val="00620F6B"/>
    <w:rsid w:val="006210BF"/>
    <w:rsid w:val="00621AB3"/>
    <w:rsid w:val="00622309"/>
    <w:rsid w:val="0062271F"/>
    <w:rsid w:val="00622B24"/>
    <w:rsid w:val="00622BCE"/>
    <w:rsid w:val="00622BED"/>
    <w:rsid w:val="00622E80"/>
    <w:rsid w:val="00622F5F"/>
    <w:rsid w:val="006236A9"/>
    <w:rsid w:val="00623E4C"/>
    <w:rsid w:val="00625CA1"/>
    <w:rsid w:val="0062658F"/>
    <w:rsid w:val="00626648"/>
    <w:rsid w:val="00626738"/>
    <w:rsid w:val="0062675E"/>
    <w:rsid w:val="006302F7"/>
    <w:rsid w:val="00630969"/>
    <w:rsid w:val="00630B3F"/>
    <w:rsid w:val="00630B58"/>
    <w:rsid w:val="00630C78"/>
    <w:rsid w:val="00631759"/>
    <w:rsid w:val="00631AC7"/>
    <w:rsid w:val="00631D58"/>
    <w:rsid w:val="00631DD9"/>
    <w:rsid w:val="0063238B"/>
    <w:rsid w:val="0063255A"/>
    <w:rsid w:val="00633741"/>
    <w:rsid w:val="006341ED"/>
    <w:rsid w:val="0063496F"/>
    <w:rsid w:val="00635E88"/>
    <w:rsid w:val="006366CB"/>
    <w:rsid w:val="00636B5C"/>
    <w:rsid w:val="00636CE0"/>
    <w:rsid w:val="00636CE8"/>
    <w:rsid w:val="0063753A"/>
    <w:rsid w:val="0064007A"/>
    <w:rsid w:val="0064039C"/>
    <w:rsid w:val="00640B89"/>
    <w:rsid w:val="00641A0D"/>
    <w:rsid w:val="00641E6C"/>
    <w:rsid w:val="006423D1"/>
    <w:rsid w:val="00642B62"/>
    <w:rsid w:val="00642BB4"/>
    <w:rsid w:val="006434E5"/>
    <w:rsid w:val="0064421A"/>
    <w:rsid w:val="0064459E"/>
    <w:rsid w:val="00644814"/>
    <w:rsid w:val="00644C37"/>
    <w:rsid w:val="00644EA9"/>
    <w:rsid w:val="00645728"/>
    <w:rsid w:val="00645CA7"/>
    <w:rsid w:val="006460B6"/>
    <w:rsid w:val="0064619B"/>
    <w:rsid w:val="006461C9"/>
    <w:rsid w:val="00646410"/>
    <w:rsid w:val="00646D57"/>
    <w:rsid w:val="0064750D"/>
    <w:rsid w:val="00647981"/>
    <w:rsid w:val="00647CF6"/>
    <w:rsid w:val="00651777"/>
    <w:rsid w:val="006518DB"/>
    <w:rsid w:val="00652389"/>
    <w:rsid w:val="00652501"/>
    <w:rsid w:val="00652822"/>
    <w:rsid w:val="006529FF"/>
    <w:rsid w:val="00653487"/>
    <w:rsid w:val="0065380A"/>
    <w:rsid w:val="00653B6E"/>
    <w:rsid w:val="006548F0"/>
    <w:rsid w:val="00654E74"/>
    <w:rsid w:val="00655410"/>
    <w:rsid w:val="006556CE"/>
    <w:rsid w:val="006556FF"/>
    <w:rsid w:val="00655CBF"/>
    <w:rsid w:val="0065679B"/>
    <w:rsid w:val="006567F2"/>
    <w:rsid w:val="00657B20"/>
    <w:rsid w:val="00657CC2"/>
    <w:rsid w:val="00657DFD"/>
    <w:rsid w:val="00660AB7"/>
    <w:rsid w:val="00661953"/>
    <w:rsid w:val="006619D9"/>
    <w:rsid w:val="0066346C"/>
    <w:rsid w:val="00663A00"/>
    <w:rsid w:val="006640D4"/>
    <w:rsid w:val="00664452"/>
    <w:rsid w:val="006645CD"/>
    <w:rsid w:val="006646B7"/>
    <w:rsid w:val="00664779"/>
    <w:rsid w:val="006648F5"/>
    <w:rsid w:val="0066497B"/>
    <w:rsid w:val="0066510F"/>
    <w:rsid w:val="006651B0"/>
    <w:rsid w:val="00665753"/>
    <w:rsid w:val="00665D86"/>
    <w:rsid w:val="00666A01"/>
    <w:rsid w:val="00666B2C"/>
    <w:rsid w:val="00667227"/>
    <w:rsid w:val="006702AC"/>
    <w:rsid w:val="00670420"/>
    <w:rsid w:val="00670753"/>
    <w:rsid w:val="00670830"/>
    <w:rsid w:val="0067091A"/>
    <w:rsid w:val="006711A5"/>
    <w:rsid w:val="006712BD"/>
    <w:rsid w:val="006735DF"/>
    <w:rsid w:val="0067370D"/>
    <w:rsid w:val="00673738"/>
    <w:rsid w:val="00673DCE"/>
    <w:rsid w:val="00673FA1"/>
    <w:rsid w:val="0067471A"/>
    <w:rsid w:val="00675221"/>
    <w:rsid w:val="006757C2"/>
    <w:rsid w:val="0067643F"/>
    <w:rsid w:val="00676865"/>
    <w:rsid w:val="006769E4"/>
    <w:rsid w:val="00677041"/>
    <w:rsid w:val="0068036F"/>
    <w:rsid w:val="00681CF7"/>
    <w:rsid w:val="00683822"/>
    <w:rsid w:val="00683F3E"/>
    <w:rsid w:val="0068611B"/>
    <w:rsid w:val="00686154"/>
    <w:rsid w:val="00686EE2"/>
    <w:rsid w:val="00691997"/>
    <w:rsid w:val="00691DDB"/>
    <w:rsid w:val="00692932"/>
    <w:rsid w:val="00693FBC"/>
    <w:rsid w:val="00694534"/>
    <w:rsid w:val="00694B31"/>
    <w:rsid w:val="00695032"/>
    <w:rsid w:val="00695730"/>
    <w:rsid w:val="006959B2"/>
    <w:rsid w:val="00695AFA"/>
    <w:rsid w:val="00695BFE"/>
    <w:rsid w:val="00695D8F"/>
    <w:rsid w:val="00696EB6"/>
    <w:rsid w:val="00697614"/>
    <w:rsid w:val="006A0846"/>
    <w:rsid w:val="006A0C1E"/>
    <w:rsid w:val="006A1741"/>
    <w:rsid w:val="006A1A67"/>
    <w:rsid w:val="006A3522"/>
    <w:rsid w:val="006A35F2"/>
    <w:rsid w:val="006A360A"/>
    <w:rsid w:val="006A37EB"/>
    <w:rsid w:val="006A3E48"/>
    <w:rsid w:val="006A4225"/>
    <w:rsid w:val="006A43D3"/>
    <w:rsid w:val="006A4BB8"/>
    <w:rsid w:val="006A53F7"/>
    <w:rsid w:val="006A6073"/>
    <w:rsid w:val="006A69C8"/>
    <w:rsid w:val="006A69EC"/>
    <w:rsid w:val="006A7B58"/>
    <w:rsid w:val="006A7D34"/>
    <w:rsid w:val="006B098D"/>
    <w:rsid w:val="006B0BC4"/>
    <w:rsid w:val="006B101A"/>
    <w:rsid w:val="006B14DC"/>
    <w:rsid w:val="006B1BFC"/>
    <w:rsid w:val="006B2E5B"/>
    <w:rsid w:val="006B3AAD"/>
    <w:rsid w:val="006B4C02"/>
    <w:rsid w:val="006B4CAD"/>
    <w:rsid w:val="006B5FE5"/>
    <w:rsid w:val="006B62C6"/>
    <w:rsid w:val="006B6370"/>
    <w:rsid w:val="006B6ACC"/>
    <w:rsid w:val="006B784C"/>
    <w:rsid w:val="006B7882"/>
    <w:rsid w:val="006C1748"/>
    <w:rsid w:val="006C1AF6"/>
    <w:rsid w:val="006C1D6B"/>
    <w:rsid w:val="006C204A"/>
    <w:rsid w:val="006C3349"/>
    <w:rsid w:val="006C410A"/>
    <w:rsid w:val="006C4CBF"/>
    <w:rsid w:val="006C5621"/>
    <w:rsid w:val="006C60CF"/>
    <w:rsid w:val="006C652C"/>
    <w:rsid w:val="006C7267"/>
    <w:rsid w:val="006C7B79"/>
    <w:rsid w:val="006C7E0A"/>
    <w:rsid w:val="006C7F23"/>
    <w:rsid w:val="006D1625"/>
    <w:rsid w:val="006D1E27"/>
    <w:rsid w:val="006D25D5"/>
    <w:rsid w:val="006D27FB"/>
    <w:rsid w:val="006D2A73"/>
    <w:rsid w:val="006D42BB"/>
    <w:rsid w:val="006D48FD"/>
    <w:rsid w:val="006D4CE6"/>
    <w:rsid w:val="006D52B2"/>
    <w:rsid w:val="006D54CA"/>
    <w:rsid w:val="006D584E"/>
    <w:rsid w:val="006D5B50"/>
    <w:rsid w:val="006D663D"/>
    <w:rsid w:val="006D6892"/>
    <w:rsid w:val="006D7053"/>
    <w:rsid w:val="006D75C9"/>
    <w:rsid w:val="006D778D"/>
    <w:rsid w:val="006D7E03"/>
    <w:rsid w:val="006E007A"/>
    <w:rsid w:val="006E0F15"/>
    <w:rsid w:val="006E154A"/>
    <w:rsid w:val="006E3744"/>
    <w:rsid w:val="006E45F0"/>
    <w:rsid w:val="006E5279"/>
    <w:rsid w:val="006E52C4"/>
    <w:rsid w:val="006E5371"/>
    <w:rsid w:val="006E5987"/>
    <w:rsid w:val="006E63E3"/>
    <w:rsid w:val="006E6CD5"/>
    <w:rsid w:val="006E6DBC"/>
    <w:rsid w:val="006E71E2"/>
    <w:rsid w:val="006E763A"/>
    <w:rsid w:val="006E7E10"/>
    <w:rsid w:val="006F0437"/>
    <w:rsid w:val="006F0473"/>
    <w:rsid w:val="006F1628"/>
    <w:rsid w:val="006F1902"/>
    <w:rsid w:val="006F2035"/>
    <w:rsid w:val="006F2334"/>
    <w:rsid w:val="006F24CD"/>
    <w:rsid w:val="006F2C52"/>
    <w:rsid w:val="006F3464"/>
    <w:rsid w:val="006F3601"/>
    <w:rsid w:val="006F36AB"/>
    <w:rsid w:val="006F5CB6"/>
    <w:rsid w:val="006F6475"/>
    <w:rsid w:val="006F70DC"/>
    <w:rsid w:val="006F78D5"/>
    <w:rsid w:val="006F7BFB"/>
    <w:rsid w:val="00700D41"/>
    <w:rsid w:val="00700F95"/>
    <w:rsid w:val="00701B43"/>
    <w:rsid w:val="0070242B"/>
    <w:rsid w:val="00702608"/>
    <w:rsid w:val="00702BF4"/>
    <w:rsid w:val="007030B1"/>
    <w:rsid w:val="007032EB"/>
    <w:rsid w:val="00703531"/>
    <w:rsid w:val="007046FA"/>
    <w:rsid w:val="0070483B"/>
    <w:rsid w:val="00704AE2"/>
    <w:rsid w:val="00704BFD"/>
    <w:rsid w:val="00704F2D"/>
    <w:rsid w:val="0070500C"/>
    <w:rsid w:val="00705308"/>
    <w:rsid w:val="0070548F"/>
    <w:rsid w:val="0070593F"/>
    <w:rsid w:val="007059CC"/>
    <w:rsid w:val="00706D8D"/>
    <w:rsid w:val="00707A89"/>
    <w:rsid w:val="00710DF9"/>
    <w:rsid w:val="007114DE"/>
    <w:rsid w:val="00712508"/>
    <w:rsid w:val="00712901"/>
    <w:rsid w:val="00712A53"/>
    <w:rsid w:val="00712EA5"/>
    <w:rsid w:val="00712FFD"/>
    <w:rsid w:val="0071315A"/>
    <w:rsid w:val="00713BF7"/>
    <w:rsid w:val="00714492"/>
    <w:rsid w:val="0071480F"/>
    <w:rsid w:val="00714C87"/>
    <w:rsid w:val="00715476"/>
    <w:rsid w:val="00715831"/>
    <w:rsid w:val="00715E66"/>
    <w:rsid w:val="00716056"/>
    <w:rsid w:val="00716638"/>
    <w:rsid w:val="00716740"/>
    <w:rsid w:val="00717ACE"/>
    <w:rsid w:val="00717F80"/>
    <w:rsid w:val="00717FCF"/>
    <w:rsid w:val="007207A8"/>
    <w:rsid w:val="007213BA"/>
    <w:rsid w:val="0072259D"/>
    <w:rsid w:val="00722ABB"/>
    <w:rsid w:val="007230B6"/>
    <w:rsid w:val="0072315A"/>
    <w:rsid w:val="00723B25"/>
    <w:rsid w:val="00723C6A"/>
    <w:rsid w:val="00723C9D"/>
    <w:rsid w:val="007247A7"/>
    <w:rsid w:val="00725F86"/>
    <w:rsid w:val="00725FA0"/>
    <w:rsid w:val="007260D2"/>
    <w:rsid w:val="00726E03"/>
    <w:rsid w:val="00727A20"/>
    <w:rsid w:val="00730221"/>
    <w:rsid w:val="007302F8"/>
    <w:rsid w:val="00730A17"/>
    <w:rsid w:val="00730C5A"/>
    <w:rsid w:val="00730F1F"/>
    <w:rsid w:val="007316A1"/>
    <w:rsid w:val="00732BE0"/>
    <w:rsid w:val="007338A6"/>
    <w:rsid w:val="00733B4E"/>
    <w:rsid w:val="007343E0"/>
    <w:rsid w:val="0073440F"/>
    <w:rsid w:val="00734A99"/>
    <w:rsid w:val="00734BB8"/>
    <w:rsid w:val="00734E08"/>
    <w:rsid w:val="00735687"/>
    <w:rsid w:val="00735CF1"/>
    <w:rsid w:val="007363C5"/>
    <w:rsid w:val="007365E1"/>
    <w:rsid w:val="0073731F"/>
    <w:rsid w:val="00740325"/>
    <w:rsid w:val="007412E5"/>
    <w:rsid w:val="007413CF"/>
    <w:rsid w:val="00741FB9"/>
    <w:rsid w:val="00743268"/>
    <w:rsid w:val="007444BE"/>
    <w:rsid w:val="007458E0"/>
    <w:rsid w:val="007469D4"/>
    <w:rsid w:val="00747566"/>
    <w:rsid w:val="007475BE"/>
    <w:rsid w:val="00747E0D"/>
    <w:rsid w:val="00747EBB"/>
    <w:rsid w:val="00747EDF"/>
    <w:rsid w:val="0075011C"/>
    <w:rsid w:val="00751262"/>
    <w:rsid w:val="0075233B"/>
    <w:rsid w:val="0075281B"/>
    <w:rsid w:val="00752D0D"/>
    <w:rsid w:val="00753663"/>
    <w:rsid w:val="00753B79"/>
    <w:rsid w:val="00754A23"/>
    <w:rsid w:val="00754D4F"/>
    <w:rsid w:val="00755729"/>
    <w:rsid w:val="00755D72"/>
    <w:rsid w:val="0075689F"/>
    <w:rsid w:val="00757343"/>
    <w:rsid w:val="0075780D"/>
    <w:rsid w:val="0075790E"/>
    <w:rsid w:val="00757E88"/>
    <w:rsid w:val="007609C5"/>
    <w:rsid w:val="00760CEC"/>
    <w:rsid w:val="00761B5D"/>
    <w:rsid w:val="007623F8"/>
    <w:rsid w:val="0076270B"/>
    <w:rsid w:val="00762B35"/>
    <w:rsid w:val="0076351B"/>
    <w:rsid w:val="00763F94"/>
    <w:rsid w:val="0076404D"/>
    <w:rsid w:val="00764A83"/>
    <w:rsid w:val="007650E1"/>
    <w:rsid w:val="00765429"/>
    <w:rsid w:val="00765B1A"/>
    <w:rsid w:val="00765B88"/>
    <w:rsid w:val="007677AA"/>
    <w:rsid w:val="00767AD5"/>
    <w:rsid w:val="00770075"/>
    <w:rsid w:val="00770E01"/>
    <w:rsid w:val="00772B64"/>
    <w:rsid w:val="0077312E"/>
    <w:rsid w:val="007733F8"/>
    <w:rsid w:val="00773A72"/>
    <w:rsid w:val="007740D8"/>
    <w:rsid w:val="007745E7"/>
    <w:rsid w:val="0077586F"/>
    <w:rsid w:val="00776064"/>
    <w:rsid w:val="0077656B"/>
    <w:rsid w:val="00777174"/>
    <w:rsid w:val="00777498"/>
    <w:rsid w:val="00777804"/>
    <w:rsid w:val="007778D1"/>
    <w:rsid w:val="007779E4"/>
    <w:rsid w:val="00777C83"/>
    <w:rsid w:val="00777F06"/>
    <w:rsid w:val="0078072B"/>
    <w:rsid w:val="0078179A"/>
    <w:rsid w:val="007828EC"/>
    <w:rsid w:val="007838B1"/>
    <w:rsid w:val="007847ED"/>
    <w:rsid w:val="00785870"/>
    <w:rsid w:val="00785B15"/>
    <w:rsid w:val="00786056"/>
    <w:rsid w:val="0078671D"/>
    <w:rsid w:val="00786CC7"/>
    <w:rsid w:val="00787C0E"/>
    <w:rsid w:val="00790986"/>
    <w:rsid w:val="00792085"/>
    <w:rsid w:val="00792925"/>
    <w:rsid w:val="00792BDC"/>
    <w:rsid w:val="00792EDB"/>
    <w:rsid w:val="0079342A"/>
    <w:rsid w:val="00793FEC"/>
    <w:rsid w:val="007940FD"/>
    <w:rsid w:val="00794D9F"/>
    <w:rsid w:val="00794DCE"/>
    <w:rsid w:val="00795AAE"/>
    <w:rsid w:val="0079681B"/>
    <w:rsid w:val="00796954"/>
    <w:rsid w:val="00796FE4"/>
    <w:rsid w:val="00797906"/>
    <w:rsid w:val="00797C0D"/>
    <w:rsid w:val="00797D5D"/>
    <w:rsid w:val="007A0068"/>
    <w:rsid w:val="007A0340"/>
    <w:rsid w:val="007A1167"/>
    <w:rsid w:val="007A1646"/>
    <w:rsid w:val="007A1BD4"/>
    <w:rsid w:val="007A1D71"/>
    <w:rsid w:val="007A20C8"/>
    <w:rsid w:val="007A2478"/>
    <w:rsid w:val="007A2A3D"/>
    <w:rsid w:val="007A2FB6"/>
    <w:rsid w:val="007A3191"/>
    <w:rsid w:val="007A3C3A"/>
    <w:rsid w:val="007A439B"/>
    <w:rsid w:val="007A44B8"/>
    <w:rsid w:val="007A53DD"/>
    <w:rsid w:val="007A5DF4"/>
    <w:rsid w:val="007A5F44"/>
    <w:rsid w:val="007A70BA"/>
    <w:rsid w:val="007A7C55"/>
    <w:rsid w:val="007A7E6D"/>
    <w:rsid w:val="007A7E8E"/>
    <w:rsid w:val="007B00AD"/>
    <w:rsid w:val="007B09C6"/>
    <w:rsid w:val="007B14F3"/>
    <w:rsid w:val="007B1606"/>
    <w:rsid w:val="007B230F"/>
    <w:rsid w:val="007B2999"/>
    <w:rsid w:val="007B2A44"/>
    <w:rsid w:val="007B30E3"/>
    <w:rsid w:val="007B3110"/>
    <w:rsid w:val="007B45A1"/>
    <w:rsid w:val="007B577B"/>
    <w:rsid w:val="007B6DE7"/>
    <w:rsid w:val="007B7052"/>
    <w:rsid w:val="007B7136"/>
    <w:rsid w:val="007B725E"/>
    <w:rsid w:val="007B7DB8"/>
    <w:rsid w:val="007B7F4C"/>
    <w:rsid w:val="007C0064"/>
    <w:rsid w:val="007C014C"/>
    <w:rsid w:val="007C029A"/>
    <w:rsid w:val="007C07E7"/>
    <w:rsid w:val="007C09F5"/>
    <w:rsid w:val="007C1AEA"/>
    <w:rsid w:val="007C1B79"/>
    <w:rsid w:val="007C1BC7"/>
    <w:rsid w:val="007C1E27"/>
    <w:rsid w:val="007C204A"/>
    <w:rsid w:val="007C2F43"/>
    <w:rsid w:val="007C31CB"/>
    <w:rsid w:val="007C3723"/>
    <w:rsid w:val="007C37EC"/>
    <w:rsid w:val="007C444E"/>
    <w:rsid w:val="007C451D"/>
    <w:rsid w:val="007C4D2C"/>
    <w:rsid w:val="007C4F0A"/>
    <w:rsid w:val="007C570B"/>
    <w:rsid w:val="007C5AD3"/>
    <w:rsid w:val="007C62CE"/>
    <w:rsid w:val="007C63FC"/>
    <w:rsid w:val="007C7735"/>
    <w:rsid w:val="007D07EE"/>
    <w:rsid w:val="007D0D79"/>
    <w:rsid w:val="007D0DD8"/>
    <w:rsid w:val="007D1114"/>
    <w:rsid w:val="007D1A96"/>
    <w:rsid w:val="007D1D26"/>
    <w:rsid w:val="007D1EE6"/>
    <w:rsid w:val="007D2629"/>
    <w:rsid w:val="007D33A7"/>
    <w:rsid w:val="007D3D5A"/>
    <w:rsid w:val="007D462B"/>
    <w:rsid w:val="007D468C"/>
    <w:rsid w:val="007D4AAF"/>
    <w:rsid w:val="007D4EEE"/>
    <w:rsid w:val="007D6260"/>
    <w:rsid w:val="007D7BB3"/>
    <w:rsid w:val="007D7BFC"/>
    <w:rsid w:val="007E038D"/>
    <w:rsid w:val="007E086C"/>
    <w:rsid w:val="007E0D8F"/>
    <w:rsid w:val="007E0E5B"/>
    <w:rsid w:val="007E1139"/>
    <w:rsid w:val="007E2C20"/>
    <w:rsid w:val="007E371B"/>
    <w:rsid w:val="007E3949"/>
    <w:rsid w:val="007E3DE4"/>
    <w:rsid w:val="007E4036"/>
    <w:rsid w:val="007E4ADE"/>
    <w:rsid w:val="007E4E7F"/>
    <w:rsid w:val="007E53E4"/>
    <w:rsid w:val="007E57F6"/>
    <w:rsid w:val="007E5A2F"/>
    <w:rsid w:val="007E5D9C"/>
    <w:rsid w:val="007E5FB1"/>
    <w:rsid w:val="007E7052"/>
    <w:rsid w:val="007E716C"/>
    <w:rsid w:val="007F0630"/>
    <w:rsid w:val="007F0AE7"/>
    <w:rsid w:val="007F1B17"/>
    <w:rsid w:val="007F1BD3"/>
    <w:rsid w:val="007F285F"/>
    <w:rsid w:val="007F2A41"/>
    <w:rsid w:val="007F2F25"/>
    <w:rsid w:val="007F3918"/>
    <w:rsid w:val="007F4550"/>
    <w:rsid w:val="007F48B1"/>
    <w:rsid w:val="007F4D0A"/>
    <w:rsid w:val="007F5100"/>
    <w:rsid w:val="007F52F2"/>
    <w:rsid w:val="007F5E93"/>
    <w:rsid w:val="007F779F"/>
    <w:rsid w:val="007F7D7E"/>
    <w:rsid w:val="007F7DED"/>
    <w:rsid w:val="007F7F8C"/>
    <w:rsid w:val="00801591"/>
    <w:rsid w:val="00801868"/>
    <w:rsid w:val="00802073"/>
    <w:rsid w:val="00804047"/>
    <w:rsid w:val="008050B2"/>
    <w:rsid w:val="00805A45"/>
    <w:rsid w:val="00805C5B"/>
    <w:rsid w:val="008068CA"/>
    <w:rsid w:val="008076E1"/>
    <w:rsid w:val="00807992"/>
    <w:rsid w:val="00807B51"/>
    <w:rsid w:val="00807D6E"/>
    <w:rsid w:val="008104A0"/>
    <w:rsid w:val="008105E3"/>
    <w:rsid w:val="00810E2C"/>
    <w:rsid w:val="00811470"/>
    <w:rsid w:val="0081163F"/>
    <w:rsid w:val="008120DA"/>
    <w:rsid w:val="008124CA"/>
    <w:rsid w:val="008126C5"/>
    <w:rsid w:val="00812D13"/>
    <w:rsid w:val="00813DFB"/>
    <w:rsid w:val="008144BD"/>
    <w:rsid w:val="00815A4F"/>
    <w:rsid w:val="0081706B"/>
    <w:rsid w:val="0081707B"/>
    <w:rsid w:val="008179C0"/>
    <w:rsid w:val="00817B71"/>
    <w:rsid w:val="00820204"/>
    <w:rsid w:val="008203E3"/>
    <w:rsid w:val="00822E83"/>
    <w:rsid w:val="008237E3"/>
    <w:rsid w:val="00824834"/>
    <w:rsid w:val="00824BCD"/>
    <w:rsid w:val="00824C3D"/>
    <w:rsid w:val="00825A8C"/>
    <w:rsid w:val="008265A9"/>
    <w:rsid w:val="00826DF3"/>
    <w:rsid w:val="00826F73"/>
    <w:rsid w:val="00826FB0"/>
    <w:rsid w:val="00827055"/>
    <w:rsid w:val="008272EB"/>
    <w:rsid w:val="00827BBF"/>
    <w:rsid w:val="00830460"/>
    <w:rsid w:val="008312CC"/>
    <w:rsid w:val="00831461"/>
    <w:rsid w:val="008316D9"/>
    <w:rsid w:val="0083190E"/>
    <w:rsid w:val="00833387"/>
    <w:rsid w:val="0083389E"/>
    <w:rsid w:val="00833F82"/>
    <w:rsid w:val="00835542"/>
    <w:rsid w:val="00836E11"/>
    <w:rsid w:val="00837DEE"/>
    <w:rsid w:val="00841CF4"/>
    <w:rsid w:val="00841D1B"/>
    <w:rsid w:val="00842803"/>
    <w:rsid w:val="008431C2"/>
    <w:rsid w:val="00843307"/>
    <w:rsid w:val="00843B51"/>
    <w:rsid w:val="00844232"/>
    <w:rsid w:val="0084496C"/>
    <w:rsid w:val="00845412"/>
    <w:rsid w:val="00846257"/>
    <w:rsid w:val="00846673"/>
    <w:rsid w:val="00846A18"/>
    <w:rsid w:val="00846C49"/>
    <w:rsid w:val="00846F92"/>
    <w:rsid w:val="00847923"/>
    <w:rsid w:val="008510FB"/>
    <w:rsid w:val="00851570"/>
    <w:rsid w:val="00851942"/>
    <w:rsid w:val="00852435"/>
    <w:rsid w:val="0085287D"/>
    <w:rsid w:val="00853712"/>
    <w:rsid w:val="008538C1"/>
    <w:rsid w:val="00853935"/>
    <w:rsid w:val="00853FBC"/>
    <w:rsid w:val="008543C8"/>
    <w:rsid w:val="00854430"/>
    <w:rsid w:val="00854467"/>
    <w:rsid w:val="008551AC"/>
    <w:rsid w:val="00855595"/>
    <w:rsid w:val="008559AB"/>
    <w:rsid w:val="00855B0C"/>
    <w:rsid w:val="0085622C"/>
    <w:rsid w:val="00856FFA"/>
    <w:rsid w:val="00857106"/>
    <w:rsid w:val="00857634"/>
    <w:rsid w:val="00857C73"/>
    <w:rsid w:val="008604B7"/>
    <w:rsid w:val="00860640"/>
    <w:rsid w:val="008606EE"/>
    <w:rsid w:val="008616BA"/>
    <w:rsid w:val="00862919"/>
    <w:rsid w:val="008636E2"/>
    <w:rsid w:val="00863AC8"/>
    <w:rsid w:val="0086494F"/>
    <w:rsid w:val="00864C20"/>
    <w:rsid w:val="00865C5A"/>
    <w:rsid w:val="00865DA1"/>
    <w:rsid w:val="00865E9B"/>
    <w:rsid w:val="00866891"/>
    <w:rsid w:val="00866B68"/>
    <w:rsid w:val="00866CA1"/>
    <w:rsid w:val="0086788A"/>
    <w:rsid w:val="008710CC"/>
    <w:rsid w:val="0087128D"/>
    <w:rsid w:val="0087134A"/>
    <w:rsid w:val="008716D9"/>
    <w:rsid w:val="00871DAF"/>
    <w:rsid w:val="00872408"/>
    <w:rsid w:val="0087250D"/>
    <w:rsid w:val="008734F4"/>
    <w:rsid w:val="008735AB"/>
    <w:rsid w:val="008744ED"/>
    <w:rsid w:val="00874C88"/>
    <w:rsid w:val="00874F79"/>
    <w:rsid w:val="00876317"/>
    <w:rsid w:val="008763B1"/>
    <w:rsid w:val="008764EF"/>
    <w:rsid w:val="00876A60"/>
    <w:rsid w:val="00876C54"/>
    <w:rsid w:val="00877098"/>
    <w:rsid w:val="00877536"/>
    <w:rsid w:val="00877562"/>
    <w:rsid w:val="00877983"/>
    <w:rsid w:val="00880156"/>
    <w:rsid w:val="0088147A"/>
    <w:rsid w:val="008816FD"/>
    <w:rsid w:val="008818FC"/>
    <w:rsid w:val="008829DE"/>
    <w:rsid w:val="00882A2C"/>
    <w:rsid w:val="00883245"/>
    <w:rsid w:val="00883361"/>
    <w:rsid w:val="0088350B"/>
    <w:rsid w:val="008838CB"/>
    <w:rsid w:val="00883A0E"/>
    <w:rsid w:val="00883B71"/>
    <w:rsid w:val="0088448C"/>
    <w:rsid w:val="00884504"/>
    <w:rsid w:val="008846AF"/>
    <w:rsid w:val="00884D70"/>
    <w:rsid w:val="00884EBB"/>
    <w:rsid w:val="0088704A"/>
    <w:rsid w:val="00890BD4"/>
    <w:rsid w:val="00890D2C"/>
    <w:rsid w:val="00890EA9"/>
    <w:rsid w:val="00890FCE"/>
    <w:rsid w:val="008910BF"/>
    <w:rsid w:val="00891188"/>
    <w:rsid w:val="00892104"/>
    <w:rsid w:val="008928D3"/>
    <w:rsid w:val="0089293D"/>
    <w:rsid w:val="00893045"/>
    <w:rsid w:val="008933BC"/>
    <w:rsid w:val="0089369D"/>
    <w:rsid w:val="008938DC"/>
    <w:rsid w:val="00893D91"/>
    <w:rsid w:val="00894A0B"/>
    <w:rsid w:val="00894E74"/>
    <w:rsid w:val="00895322"/>
    <w:rsid w:val="008962D1"/>
    <w:rsid w:val="008962D8"/>
    <w:rsid w:val="00896834"/>
    <w:rsid w:val="00897022"/>
    <w:rsid w:val="00897F7A"/>
    <w:rsid w:val="008A0043"/>
    <w:rsid w:val="008A0053"/>
    <w:rsid w:val="008A01C5"/>
    <w:rsid w:val="008A0721"/>
    <w:rsid w:val="008A088E"/>
    <w:rsid w:val="008A130D"/>
    <w:rsid w:val="008A2656"/>
    <w:rsid w:val="008A27AB"/>
    <w:rsid w:val="008A29B9"/>
    <w:rsid w:val="008A2ADD"/>
    <w:rsid w:val="008A3D76"/>
    <w:rsid w:val="008A54F8"/>
    <w:rsid w:val="008A5587"/>
    <w:rsid w:val="008A583B"/>
    <w:rsid w:val="008A5A85"/>
    <w:rsid w:val="008A5CEF"/>
    <w:rsid w:val="008A5DF2"/>
    <w:rsid w:val="008A5F5E"/>
    <w:rsid w:val="008A61E5"/>
    <w:rsid w:val="008A630F"/>
    <w:rsid w:val="008A6420"/>
    <w:rsid w:val="008A7639"/>
    <w:rsid w:val="008A76B0"/>
    <w:rsid w:val="008A7856"/>
    <w:rsid w:val="008A7CD0"/>
    <w:rsid w:val="008B04B4"/>
    <w:rsid w:val="008B0AE9"/>
    <w:rsid w:val="008B1AF3"/>
    <w:rsid w:val="008B2454"/>
    <w:rsid w:val="008B2BEE"/>
    <w:rsid w:val="008B2CBB"/>
    <w:rsid w:val="008B2D16"/>
    <w:rsid w:val="008B32E6"/>
    <w:rsid w:val="008B3AFB"/>
    <w:rsid w:val="008B44CE"/>
    <w:rsid w:val="008B4FE0"/>
    <w:rsid w:val="008B54E2"/>
    <w:rsid w:val="008B5C5D"/>
    <w:rsid w:val="008B5EF6"/>
    <w:rsid w:val="008B6300"/>
    <w:rsid w:val="008B638C"/>
    <w:rsid w:val="008B6858"/>
    <w:rsid w:val="008B7313"/>
    <w:rsid w:val="008B75F4"/>
    <w:rsid w:val="008B7C84"/>
    <w:rsid w:val="008C02D9"/>
    <w:rsid w:val="008C1417"/>
    <w:rsid w:val="008C1580"/>
    <w:rsid w:val="008C1A66"/>
    <w:rsid w:val="008C2245"/>
    <w:rsid w:val="008C2A75"/>
    <w:rsid w:val="008C2B21"/>
    <w:rsid w:val="008C4ADE"/>
    <w:rsid w:val="008C6397"/>
    <w:rsid w:val="008C7364"/>
    <w:rsid w:val="008C7823"/>
    <w:rsid w:val="008D0A8D"/>
    <w:rsid w:val="008D0D74"/>
    <w:rsid w:val="008D114E"/>
    <w:rsid w:val="008D1222"/>
    <w:rsid w:val="008D23FC"/>
    <w:rsid w:val="008D38A2"/>
    <w:rsid w:val="008D40BA"/>
    <w:rsid w:val="008D4651"/>
    <w:rsid w:val="008D4BEC"/>
    <w:rsid w:val="008D540D"/>
    <w:rsid w:val="008E038F"/>
    <w:rsid w:val="008E0878"/>
    <w:rsid w:val="008E224A"/>
    <w:rsid w:val="008E28E8"/>
    <w:rsid w:val="008E35F4"/>
    <w:rsid w:val="008E3BFD"/>
    <w:rsid w:val="008E3C4B"/>
    <w:rsid w:val="008E3D5F"/>
    <w:rsid w:val="008E4322"/>
    <w:rsid w:val="008E4FB4"/>
    <w:rsid w:val="008E5216"/>
    <w:rsid w:val="008E61AE"/>
    <w:rsid w:val="008E7CB1"/>
    <w:rsid w:val="008E7EA6"/>
    <w:rsid w:val="008F0B1F"/>
    <w:rsid w:val="008F1023"/>
    <w:rsid w:val="008F18D3"/>
    <w:rsid w:val="008F1D89"/>
    <w:rsid w:val="008F2430"/>
    <w:rsid w:val="008F2BEC"/>
    <w:rsid w:val="008F2C3D"/>
    <w:rsid w:val="008F32C8"/>
    <w:rsid w:val="008F32F1"/>
    <w:rsid w:val="008F343B"/>
    <w:rsid w:val="008F3F83"/>
    <w:rsid w:val="008F4874"/>
    <w:rsid w:val="008F48D6"/>
    <w:rsid w:val="008F4E54"/>
    <w:rsid w:val="008F56D2"/>
    <w:rsid w:val="008F5CFD"/>
    <w:rsid w:val="008F5FF5"/>
    <w:rsid w:val="008F6048"/>
    <w:rsid w:val="008F69A5"/>
    <w:rsid w:val="008F6B4A"/>
    <w:rsid w:val="008F6E06"/>
    <w:rsid w:val="008F71B0"/>
    <w:rsid w:val="00900D56"/>
    <w:rsid w:val="009011ED"/>
    <w:rsid w:val="00902B42"/>
    <w:rsid w:val="00902D1E"/>
    <w:rsid w:val="0090303E"/>
    <w:rsid w:val="0090331A"/>
    <w:rsid w:val="00903611"/>
    <w:rsid w:val="00903E5B"/>
    <w:rsid w:val="0090442C"/>
    <w:rsid w:val="009044F7"/>
    <w:rsid w:val="00904512"/>
    <w:rsid w:val="0090494A"/>
    <w:rsid w:val="00904EE3"/>
    <w:rsid w:val="009055F7"/>
    <w:rsid w:val="0090626A"/>
    <w:rsid w:val="0090663B"/>
    <w:rsid w:val="00906F8E"/>
    <w:rsid w:val="00907C4D"/>
    <w:rsid w:val="00907E8F"/>
    <w:rsid w:val="00910134"/>
    <w:rsid w:val="009106EC"/>
    <w:rsid w:val="00911201"/>
    <w:rsid w:val="009116D4"/>
    <w:rsid w:val="00911EC7"/>
    <w:rsid w:val="00912192"/>
    <w:rsid w:val="009126C8"/>
    <w:rsid w:val="009133EA"/>
    <w:rsid w:val="0091396A"/>
    <w:rsid w:val="0091427B"/>
    <w:rsid w:val="009149B4"/>
    <w:rsid w:val="00916067"/>
    <w:rsid w:val="00916C84"/>
    <w:rsid w:val="00917177"/>
    <w:rsid w:val="00917473"/>
    <w:rsid w:val="0091796D"/>
    <w:rsid w:val="009200B8"/>
    <w:rsid w:val="00920C11"/>
    <w:rsid w:val="00921889"/>
    <w:rsid w:val="00921E08"/>
    <w:rsid w:val="00923480"/>
    <w:rsid w:val="00923FF1"/>
    <w:rsid w:val="00924C4A"/>
    <w:rsid w:val="009250E6"/>
    <w:rsid w:val="00925C8F"/>
    <w:rsid w:val="0092696B"/>
    <w:rsid w:val="00926E1C"/>
    <w:rsid w:val="00927137"/>
    <w:rsid w:val="009304DD"/>
    <w:rsid w:val="009313E4"/>
    <w:rsid w:val="00931489"/>
    <w:rsid w:val="0093307D"/>
    <w:rsid w:val="009349B5"/>
    <w:rsid w:val="00935888"/>
    <w:rsid w:val="0093589E"/>
    <w:rsid w:val="00935D78"/>
    <w:rsid w:val="009368DF"/>
    <w:rsid w:val="00941345"/>
    <w:rsid w:val="009413A6"/>
    <w:rsid w:val="00942A68"/>
    <w:rsid w:val="00944611"/>
    <w:rsid w:val="00944AD0"/>
    <w:rsid w:val="00945675"/>
    <w:rsid w:val="00945C69"/>
    <w:rsid w:val="0094604A"/>
    <w:rsid w:val="00946226"/>
    <w:rsid w:val="009463F4"/>
    <w:rsid w:val="009471E6"/>
    <w:rsid w:val="00947381"/>
    <w:rsid w:val="00947751"/>
    <w:rsid w:val="00950D94"/>
    <w:rsid w:val="00950DED"/>
    <w:rsid w:val="009511F4"/>
    <w:rsid w:val="00951758"/>
    <w:rsid w:val="009523D8"/>
    <w:rsid w:val="0095259B"/>
    <w:rsid w:val="00953301"/>
    <w:rsid w:val="009535FA"/>
    <w:rsid w:val="0095363E"/>
    <w:rsid w:val="00953A98"/>
    <w:rsid w:val="00954446"/>
    <w:rsid w:val="009546BF"/>
    <w:rsid w:val="00954E24"/>
    <w:rsid w:val="0095543C"/>
    <w:rsid w:val="00955EBB"/>
    <w:rsid w:val="0095614C"/>
    <w:rsid w:val="00956255"/>
    <w:rsid w:val="009563C6"/>
    <w:rsid w:val="00956682"/>
    <w:rsid w:val="00956793"/>
    <w:rsid w:val="00956E2F"/>
    <w:rsid w:val="00957707"/>
    <w:rsid w:val="00960A2B"/>
    <w:rsid w:val="00960AF5"/>
    <w:rsid w:val="0096112C"/>
    <w:rsid w:val="00961523"/>
    <w:rsid w:val="00962540"/>
    <w:rsid w:val="0096255F"/>
    <w:rsid w:val="0096298E"/>
    <w:rsid w:val="00962CB0"/>
    <w:rsid w:val="00962CF3"/>
    <w:rsid w:val="00964044"/>
    <w:rsid w:val="00965866"/>
    <w:rsid w:val="009658BF"/>
    <w:rsid w:val="0096627E"/>
    <w:rsid w:val="00966E3E"/>
    <w:rsid w:val="009670F8"/>
    <w:rsid w:val="00967ADE"/>
    <w:rsid w:val="00970178"/>
    <w:rsid w:val="00970938"/>
    <w:rsid w:val="00970FA9"/>
    <w:rsid w:val="009714AA"/>
    <w:rsid w:val="0097199E"/>
    <w:rsid w:val="009725D6"/>
    <w:rsid w:val="009726D5"/>
    <w:rsid w:val="009727CB"/>
    <w:rsid w:val="00972AA1"/>
    <w:rsid w:val="009731C2"/>
    <w:rsid w:val="009741A9"/>
    <w:rsid w:val="0097489A"/>
    <w:rsid w:val="00974C72"/>
    <w:rsid w:val="00974CC4"/>
    <w:rsid w:val="009765FA"/>
    <w:rsid w:val="00976651"/>
    <w:rsid w:val="009769A3"/>
    <w:rsid w:val="00977EF1"/>
    <w:rsid w:val="009807A4"/>
    <w:rsid w:val="00980985"/>
    <w:rsid w:val="00980EE2"/>
    <w:rsid w:val="00981FC2"/>
    <w:rsid w:val="00982D04"/>
    <w:rsid w:val="00982EEF"/>
    <w:rsid w:val="0098420D"/>
    <w:rsid w:val="009849FB"/>
    <w:rsid w:val="00984E74"/>
    <w:rsid w:val="00985AA1"/>
    <w:rsid w:val="00985C66"/>
    <w:rsid w:val="00985FB5"/>
    <w:rsid w:val="00986545"/>
    <w:rsid w:val="00987531"/>
    <w:rsid w:val="0098771C"/>
    <w:rsid w:val="00990639"/>
    <w:rsid w:val="009906C3"/>
    <w:rsid w:val="00990A37"/>
    <w:rsid w:val="009914CE"/>
    <w:rsid w:val="00991695"/>
    <w:rsid w:val="00991CFF"/>
    <w:rsid w:val="00992B5D"/>
    <w:rsid w:val="00992CCF"/>
    <w:rsid w:val="00993537"/>
    <w:rsid w:val="009943E3"/>
    <w:rsid w:val="00995AD6"/>
    <w:rsid w:val="00995FEA"/>
    <w:rsid w:val="00996124"/>
    <w:rsid w:val="00996438"/>
    <w:rsid w:val="00996869"/>
    <w:rsid w:val="009A0E0C"/>
    <w:rsid w:val="009A17AB"/>
    <w:rsid w:val="009A1A85"/>
    <w:rsid w:val="009A2C85"/>
    <w:rsid w:val="009A31FF"/>
    <w:rsid w:val="009A3B16"/>
    <w:rsid w:val="009A426A"/>
    <w:rsid w:val="009A49EA"/>
    <w:rsid w:val="009A5B97"/>
    <w:rsid w:val="009A5F23"/>
    <w:rsid w:val="009A6410"/>
    <w:rsid w:val="009A6C2F"/>
    <w:rsid w:val="009A78E1"/>
    <w:rsid w:val="009A7972"/>
    <w:rsid w:val="009A7C4E"/>
    <w:rsid w:val="009B0124"/>
    <w:rsid w:val="009B0E67"/>
    <w:rsid w:val="009B11B1"/>
    <w:rsid w:val="009B1855"/>
    <w:rsid w:val="009B1953"/>
    <w:rsid w:val="009B1A82"/>
    <w:rsid w:val="009B24EF"/>
    <w:rsid w:val="009B2BDD"/>
    <w:rsid w:val="009B2C67"/>
    <w:rsid w:val="009B33B3"/>
    <w:rsid w:val="009B371C"/>
    <w:rsid w:val="009B38AD"/>
    <w:rsid w:val="009B5CF9"/>
    <w:rsid w:val="009B5E06"/>
    <w:rsid w:val="009B5F86"/>
    <w:rsid w:val="009B7489"/>
    <w:rsid w:val="009C01DB"/>
    <w:rsid w:val="009C0341"/>
    <w:rsid w:val="009C0564"/>
    <w:rsid w:val="009C26A4"/>
    <w:rsid w:val="009C3FA9"/>
    <w:rsid w:val="009C41F3"/>
    <w:rsid w:val="009C4364"/>
    <w:rsid w:val="009C59DD"/>
    <w:rsid w:val="009C5ED0"/>
    <w:rsid w:val="009C61DF"/>
    <w:rsid w:val="009C6DA7"/>
    <w:rsid w:val="009C76F0"/>
    <w:rsid w:val="009C7756"/>
    <w:rsid w:val="009C78B4"/>
    <w:rsid w:val="009D0488"/>
    <w:rsid w:val="009D05CB"/>
    <w:rsid w:val="009D1926"/>
    <w:rsid w:val="009D257C"/>
    <w:rsid w:val="009D2676"/>
    <w:rsid w:val="009D33DD"/>
    <w:rsid w:val="009D435B"/>
    <w:rsid w:val="009D4D53"/>
    <w:rsid w:val="009D5330"/>
    <w:rsid w:val="009D6622"/>
    <w:rsid w:val="009D690E"/>
    <w:rsid w:val="009D7988"/>
    <w:rsid w:val="009D7A04"/>
    <w:rsid w:val="009E03F5"/>
    <w:rsid w:val="009E087A"/>
    <w:rsid w:val="009E27FA"/>
    <w:rsid w:val="009E293E"/>
    <w:rsid w:val="009E34DA"/>
    <w:rsid w:val="009E4283"/>
    <w:rsid w:val="009E44C9"/>
    <w:rsid w:val="009E4631"/>
    <w:rsid w:val="009E49D1"/>
    <w:rsid w:val="009E5B81"/>
    <w:rsid w:val="009E6AD9"/>
    <w:rsid w:val="009E71BD"/>
    <w:rsid w:val="009E77BF"/>
    <w:rsid w:val="009E7A3B"/>
    <w:rsid w:val="009F0102"/>
    <w:rsid w:val="009F06D6"/>
    <w:rsid w:val="009F0928"/>
    <w:rsid w:val="009F0C76"/>
    <w:rsid w:val="009F0DB0"/>
    <w:rsid w:val="009F1D8B"/>
    <w:rsid w:val="009F1FD6"/>
    <w:rsid w:val="009F2A73"/>
    <w:rsid w:val="009F330A"/>
    <w:rsid w:val="009F3CA3"/>
    <w:rsid w:val="009F3DEF"/>
    <w:rsid w:val="009F4357"/>
    <w:rsid w:val="009F47AD"/>
    <w:rsid w:val="009F5981"/>
    <w:rsid w:val="009F6F5A"/>
    <w:rsid w:val="009F770F"/>
    <w:rsid w:val="009F7A01"/>
    <w:rsid w:val="009F7F25"/>
    <w:rsid w:val="00A003B9"/>
    <w:rsid w:val="00A008CC"/>
    <w:rsid w:val="00A00912"/>
    <w:rsid w:val="00A00BB4"/>
    <w:rsid w:val="00A01205"/>
    <w:rsid w:val="00A01348"/>
    <w:rsid w:val="00A01522"/>
    <w:rsid w:val="00A01B18"/>
    <w:rsid w:val="00A020DA"/>
    <w:rsid w:val="00A028AF"/>
    <w:rsid w:val="00A030C1"/>
    <w:rsid w:val="00A038C7"/>
    <w:rsid w:val="00A0424A"/>
    <w:rsid w:val="00A04D49"/>
    <w:rsid w:val="00A04E28"/>
    <w:rsid w:val="00A0513C"/>
    <w:rsid w:val="00A05613"/>
    <w:rsid w:val="00A0564D"/>
    <w:rsid w:val="00A06CA2"/>
    <w:rsid w:val="00A06F93"/>
    <w:rsid w:val="00A07129"/>
    <w:rsid w:val="00A071E4"/>
    <w:rsid w:val="00A1066A"/>
    <w:rsid w:val="00A10DDB"/>
    <w:rsid w:val="00A11693"/>
    <w:rsid w:val="00A122AB"/>
    <w:rsid w:val="00A1278B"/>
    <w:rsid w:val="00A129A1"/>
    <w:rsid w:val="00A1401C"/>
    <w:rsid w:val="00A141DF"/>
    <w:rsid w:val="00A14904"/>
    <w:rsid w:val="00A15025"/>
    <w:rsid w:val="00A15D1B"/>
    <w:rsid w:val="00A170A4"/>
    <w:rsid w:val="00A173CD"/>
    <w:rsid w:val="00A1748F"/>
    <w:rsid w:val="00A204E4"/>
    <w:rsid w:val="00A20D72"/>
    <w:rsid w:val="00A217EA"/>
    <w:rsid w:val="00A229F5"/>
    <w:rsid w:val="00A23057"/>
    <w:rsid w:val="00A23079"/>
    <w:rsid w:val="00A23301"/>
    <w:rsid w:val="00A236B6"/>
    <w:rsid w:val="00A2390B"/>
    <w:rsid w:val="00A23966"/>
    <w:rsid w:val="00A23AA3"/>
    <w:rsid w:val="00A23DEE"/>
    <w:rsid w:val="00A25964"/>
    <w:rsid w:val="00A262DB"/>
    <w:rsid w:val="00A2632D"/>
    <w:rsid w:val="00A26A1D"/>
    <w:rsid w:val="00A26A2A"/>
    <w:rsid w:val="00A26C5C"/>
    <w:rsid w:val="00A26C62"/>
    <w:rsid w:val="00A26F88"/>
    <w:rsid w:val="00A27CE6"/>
    <w:rsid w:val="00A27F0C"/>
    <w:rsid w:val="00A305C3"/>
    <w:rsid w:val="00A308FB"/>
    <w:rsid w:val="00A30A4A"/>
    <w:rsid w:val="00A31035"/>
    <w:rsid w:val="00A31323"/>
    <w:rsid w:val="00A31DEF"/>
    <w:rsid w:val="00A32F9A"/>
    <w:rsid w:val="00A33828"/>
    <w:rsid w:val="00A33AA3"/>
    <w:rsid w:val="00A33ACE"/>
    <w:rsid w:val="00A33F86"/>
    <w:rsid w:val="00A34221"/>
    <w:rsid w:val="00A348BF"/>
    <w:rsid w:val="00A3505B"/>
    <w:rsid w:val="00A3521A"/>
    <w:rsid w:val="00A35425"/>
    <w:rsid w:val="00A3562B"/>
    <w:rsid w:val="00A35E5A"/>
    <w:rsid w:val="00A36090"/>
    <w:rsid w:val="00A3757B"/>
    <w:rsid w:val="00A3793C"/>
    <w:rsid w:val="00A37D1F"/>
    <w:rsid w:val="00A37DAA"/>
    <w:rsid w:val="00A4013E"/>
    <w:rsid w:val="00A40221"/>
    <w:rsid w:val="00A40250"/>
    <w:rsid w:val="00A40A03"/>
    <w:rsid w:val="00A40E25"/>
    <w:rsid w:val="00A416D7"/>
    <w:rsid w:val="00A419AD"/>
    <w:rsid w:val="00A4292A"/>
    <w:rsid w:val="00A4295A"/>
    <w:rsid w:val="00A42B80"/>
    <w:rsid w:val="00A4425A"/>
    <w:rsid w:val="00A4447C"/>
    <w:rsid w:val="00A446E9"/>
    <w:rsid w:val="00A45662"/>
    <w:rsid w:val="00A46107"/>
    <w:rsid w:val="00A4644E"/>
    <w:rsid w:val="00A46C91"/>
    <w:rsid w:val="00A470FE"/>
    <w:rsid w:val="00A47105"/>
    <w:rsid w:val="00A474A9"/>
    <w:rsid w:val="00A50689"/>
    <w:rsid w:val="00A51011"/>
    <w:rsid w:val="00A51E9F"/>
    <w:rsid w:val="00A52BBB"/>
    <w:rsid w:val="00A537FC"/>
    <w:rsid w:val="00A54283"/>
    <w:rsid w:val="00A54AEE"/>
    <w:rsid w:val="00A565D2"/>
    <w:rsid w:val="00A56F67"/>
    <w:rsid w:val="00A5717A"/>
    <w:rsid w:val="00A571EE"/>
    <w:rsid w:val="00A57579"/>
    <w:rsid w:val="00A57711"/>
    <w:rsid w:val="00A57EC9"/>
    <w:rsid w:val="00A60475"/>
    <w:rsid w:val="00A60670"/>
    <w:rsid w:val="00A6071D"/>
    <w:rsid w:val="00A6119B"/>
    <w:rsid w:val="00A614F0"/>
    <w:rsid w:val="00A6177B"/>
    <w:rsid w:val="00A62047"/>
    <w:rsid w:val="00A62223"/>
    <w:rsid w:val="00A62DD8"/>
    <w:rsid w:val="00A62EED"/>
    <w:rsid w:val="00A6388E"/>
    <w:rsid w:val="00A641AC"/>
    <w:rsid w:val="00A64F9A"/>
    <w:rsid w:val="00A6586D"/>
    <w:rsid w:val="00A6665F"/>
    <w:rsid w:val="00A669EB"/>
    <w:rsid w:val="00A66C70"/>
    <w:rsid w:val="00A66CC5"/>
    <w:rsid w:val="00A670C2"/>
    <w:rsid w:val="00A67819"/>
    <w:rsid w:val="00A67E40"/>
    <w:rsid w:val="00A709A3"/>
    <w:rsid w:val="00A71095"/>
    <w:rsid w:val="00A7259C"/>
    <w:rsid w:val="00A73B4C"/>
    <w:rsid w:val="00A7439A"/>
    <w:rsid w:val="00A747F3"/>
    <w:rsid w:val="00A75114"/>
    <w:rsid w:val="00A751CA"/>
    <w:rsid w:val="00A75FD3"/>
    <w:rsid w:val="00A7686F"/>
    <w:rsid w:val="00A770AA"/>
    <w:rsid w:val="00A775BE"/>
    <w:rsid w:val="00A7781F"/>
    <w:rsid w:val="00A77831"/>
    <w:rsid w:val="00A80111"/>
    <w:rsid w:val="00A8042B"/>
    <w:rsid w:val="00A80A05"/>
    <w:rsid w:val="00A80BB0"/>
    <w:rsid w:val="00A80D2E"/>
    <w:rsid w:val="00A81225"/>
    <w:rsid w:val="00A82A43"/>
    <w:rsid w:val="00A830AF"/>
    <w:rsid w:val="00A8446B"/>
    <w:rsid w:val="00A85361"/>
    <w:rsid w:val="00A859DB"/>
    <w:rsid w:val="00A85A9B"/>
    <w:rsid w:val="00A85B65"/>
    <w:rsid w:val="00A85FA1"/>
    <w:rsid w:val="00A865AC"/>
    <w:rsid w:val="00A86656"/>
    <w:rsid w:val="00A90106"/>
    <w:rsid w:val="00A9176F"/>
    <w:rsid w:val="00A91FFC"/>
    <w:rsid w:val="00A923B0"/>
    <w:rsid w:val="00A92711"/>
    <w:rsid w:val="00A92F6C"/>
    <w:rsid w:val="00A9325F"/>
    <w:rsid w:val="00A93F81"/>
    <w:rsid w:val="00A942E4"/>
    <w:rsid w:val="00A946CE"/>
    <w:rsid w:val="00A94CF7"/>
    <w:rsid w:val="00A95176"/>
    <w:rsid w:val="00A9518E"/>
    <w:rsid w:val="00A951D3"/>
    <w:rsid w:val="00A958C3"/>
    <w:rsid w:val="00A961B3"/>
    <w:rsid w:val="00A9662A"/>
    <w:rsid w:val="00A97F35"/>
    <w:rsid w:val="00AA068E"/>
    <w:rsid w:val="00AA06DD"/>
    <w:rsid w:val="00AA0717"/>
    <w:rsid w:val="00AA10FB"/>
    <w:rsid w:val="00AA2A4F"/>
    <w:rsid w:val="00AA39C9"/>
    <w:rsid w:val="00AA4390"/>
    <w:rsid w:val="00AA4E8A"/>
    <w:rsid w:val="00AA58EE"/>
    <w:rsid w:val="00AA6203"/>
    <w:rsid w:val="00AA666A"/>
    <w:rsid w:val="00AA6F17"/>
    <w:rsid w:val="00AA735B"/>
    <w:rsid w:val="00AB0E4A"/>
    <w:rsid w:val="00AB2BCD"/>
    <w:rsid w:val="00AB2C85"/>
    <w:rsid w:val="00AB2D1F"/>
    <w:rsid w:val="00AB3744"/>
    <w:rsid w:val="00AB4027"/>
    <w:rsid w:val="00AB4073"/>
    <w:rsid w:val="00AB43ED"/>
    <w:rsid w:val="00AB4489"/>
    <w:rsid w:val="00AB4FB4"/>
    <w:rsid w:val="00AB5287"/>
    <w:rsid w:val="00AB5C46"/>
    <w:rsid w:val="00AB5D8D"/>
    <w:rsid w:val="00AB684D"/>
    <w:rsid w:val="00AB78F2"/>
    <w:rsid w:val="00AB78F5"/>
    <w:rsid w:val="00AC07F6"/>
    <w:rsid w:val="00AC190A"/>
    <w:rsid w:val="00AC1D9A"/>
    <w:rsid w:val="00AC2355"/>
    <w:rsid w:val="00AC43ED"/>
    <w:rsid w:val="00AC46AA"/>
    <w:rsid w:val="00AC4A1D"/>
    <w:rsid w:val="00AC509B"/>
    <w:rsid w:val="00AC518F"/>
    <w:rsid w:val="00AC622A"/>
    <w:rsid w:val="00AC6238"/>
    <w:rsid w:val="00AC7130"/>
    <w:rsid w:val="00AC7BFC"/>
    <w:rsid w:val="00AC7DB2"/>
    <w:rsid w:val="00AC7ED6"/>
    <w:rsid w:val="00AC7F3C"/>
    <w:rsid w:val="00AD0125"/>
    <w:rsid w:val="00AD0236"/>
    <w:rsid w:val="00AD0375"/>
    <w:rsid w:val="00AD03F4"/>
    <w:rsid w:val="00AD08E5"/>
    <w:rsid w:val="00AD0B20"/>
    <w:rsid w:val="00AD2A11"/>
    <w:rsid w:val="00AD2B75"/>
    <w:rsid w:val="00AD2FA9"/>
    <w:rsid w:val="00AD3104"/>
    <w:rsid w:val="00AD3811"/>
    <w:rsid w:val="00AD3ADC"/>
    <w:rsid w:val="00AD407D"/>
    <w:rsid w:val="00AD450B"/>
    <w:rsid w:val="00AD469D"/>
    <w:rsid w:val="00AD4EE5"/>
    <w:rsid w:val="00AD54BD"/>
    <w:rsid w:val="00AD54CE"/>
    <w:rsid w:val="00AD67CA"/>
    <w:rsid w:val="00AD6D3B"/>
    <w:rsid w:val="00AD7022"/>
    <w:rsid w:val="00AD73BB"/>
    <w:rsid w:val="00AD7467"/>
    <w:rsid w:val="00AE01B6"/>
    <w:rsid w:val="00AE0BB9"/>
    <w:rsid w:val="00AE1134"/>
    <w:rsid w:val="00AE1AC3"/>
    <w:rsid w:val="00AE1B20"/>
    <w:rsid w:val="00AE1F4B"/>
    <w:rsid w:val="00AE26D5"/>
    <w:rsid w:val="00AE364E"/>
    <w:rsid w:val="00AE3E11"/>
    <w:rsid w:val="00AE4867"/>
    <w:rsid w:val="00AE4A03"/>
    <w:rsid w:val="00AE5DE2"/>
    <w:rsid w:val="00AE62C3"/>
    <w:rsid w:val="00AE6C90"/>
    <w:rsid w:val="00AE794B"/>
    <w:rsid w:val="00AE7CFA"/>
    <w:rsid w:val="00AF086A"/>
    <w:rsid w:val="00AF0908"/>
    <w:rsid w:val="00AF1669"/>
    <w:rsid w:val="00AF166E"/>
    <w:rsid w:val="00AF2131"/>
    <w:rsid w:val="00AF260A"/>
    <w:rsid w:val="00AF2839"/>
    <w:rsid w:val="00AF2E05"/>
    <w:rsid w:val="00AF32A8"/>
    <w:rsid w:val="00AF381B"/>
    <w:rsid w:val="00AF38C6"/>
    <w:rsid w:val="00AF3E48"/>
    <w:rsid w:val="00AF4213"/>
    <w:rsid w:val="00AF5682"/>
    <w:rsid w:val="00AF5AFC"/>
    <w:rsid w:val="00AF6974"/>
    <w:rsid w:val="00AF71FF"/>
    <w:rsid w:val="00AF77ED"/>
    <w:rsid w:val="00AF7963"/>
    <w:rsid w:val="00AF7B4E"/>
    <w:rsid w:val="00AF7EAE"/>
    <w:rsid w:val="00B00391"/>
    <w:rsid w:val="00B017FF"/>
    <w:rsid w:val="00B01D2E"/>
    <w:rsid w:val="00B0280E"/>
    <w:rsid w:val="00B030E1"/>
    <w:rsid w:val="00B03D1C"/>
    <w:rsid w:val="00B052FA"/>
    <w:rsid w:val="00B05734"/>
    <w:rsid w:val="00B05831"/>
    <w:rsid w:val="00B06A88"/>
    <w:rsid w:val="00B06C91"/>
    <w:rsid w:val="00B07838"/>
    <w:rsid w:val="00B07ADC"/>
    <w:rsid w:val="00B10621"/>
    <w:rsid w:val="00B10653"/>
    <w:rsid w:val="00B10BCA"/>
    <w:rsid w:val="00B10D58"/>
    <w:rsid w:val="00B118E4"/>
    <w:rsid w:val="00B12566"/>
    <w:rsid w:val="00B13251"/>
    <w:rsid w:val="00B14610"/>
    <w:rsid w:val="00B1481D"/>
    <w:rsid w:val="00B14A14"/>
    <w:rsid w:val="00B14E22"/>
    <w:rsid w:val="00B152A1"/>
    <w:rsid w:val="00B15A1D"/>
    <w:rsid w:val="00B167DD"/>
    <w:rsid w:val="00B16C6B"/>
    <w:rsid w:val="00B175AE"/>
    <w:rsid w:val="00B178A1"/>
    <w:rsid w:val="00B17D92"/>
    <w:rsid w:val="00B2013A"/>
    <w:rsid w:val="00B20AC4"/>
    <w:rsid w:val="00B2116C"/>
    <w:rsid w:val="00B211BE"/>
    <w:rsid w:val="00B2193F"/>
    <w:rsid w:val="00B23655"/>
    <w:rsid w:val="00B243AF"/>
    <w:rsid w:val="00B24574"/>
    <w:rsid w:val="00B248D7"/>
    <w:rsid w:val="00B24A93"/>
    <w:rsid w:val="00B24CEE"/>
    <w:rsid w:val="00B24F0F"/>
    <w:rsid w:val="00B25544"/>
    <w:rsid w:val="00B25A7D"/>
    <w:rsid w:val="00B25E37"/>
    <w:rsid w:val="00B25F7C"/>
    <w:rsid w:val="00B26D44"/>
    <w:rsid w:val="00B26E73"/>
    <w:rsid w:val="00B27AC5"/>
    <w:rsid w:val="00B304D0"/>
    <w:rsid w:val="00B30658"/>
    <w:rsid w:val="00B3086F"/>
    <w:rsid w:val="00B310BE"/>
    <w:rsid w:val="00B31783"/>
    <w:rsid w:val="00B31F06"/>
    <w:rsid w:val="00B33E33"/>
    <w:rsid w:val="00B34EEF"/>
    <w:rsid w:val="00B363CE"/>
    <w:rsid w:val="00B36C99"/>
    <w:rsid w:val="00B36FB7"/>
    <w:rsid w:val="00B3723E"/>
    <w:rsid w:val="00B3737F"/>
    <w:rsid w:val="00B37847"/>
    <w:rsid w:val="00B37E14"/>
    <w:rsid w:val="00B37E65"/>
    <w:rsid w:val="00B402BB"/>
    <w:rsid w:val="00B40317"/>
    <w:rsid w:val="00B40502"/>
    <w:rsid w:val="00B414A6"/>
    <w:rsid w:val="00B4173A"/>
    <w:rsid w:val="00B41C36"/>
    <w:rsid w:val="00B42625"/>
    <w:rsid w:val="00B427FD"/>
    <w:rsid w:val="00B42B91"/>
    <w:rsid w:val="00B43097"/>
    <w:rsid w:val="00B430FF"/>
    <w:rsid w:val="00B43195"/>
    <w:rsid w:val="00B432B2"/>
    <w:rsid w:val="00B4338F"/>
    <w:rsid w:val="00B438CC"/>
    <w:rsid w:val="00B43F66"/>
    <w:rsid w:val="00B446EC"/>
    <w:rsid w:val="00B465D4"/>
    <w:rsid w:val="00B4722D"/>
    <w:rsid w:val="00B477C2"/>
    <w:rsid w:val="00B47D51"/>
    <w:rsid w:val="00B51302"/>
    <w:rsid w:val="00B5154D"/>
    <w:rsid w:val="00B5183C"/>
    <w:rsid w:val="00B51A12"/>
    <w:rsid w:val="00B51A47"/>
    <w:rsid w:val="00B537D9"/>
    <w:rsid w:val="00B53C17"/>
    <w:rsid w:val="00B54178"/>
    <w:rsid w:val="00B543D5"/>
    <w:rsid w:val="00B55475"/>
    <w:rsid w:val="00B559DF"/>
    <w:rsid w:val="00B5627F"/>
    <w:rsid w:val="00B57631"/>
    <w:rsid w:val="00B6077C"/>
    <w:rsid w:val="00B60A00"/>
    <w:rsid w:val="00B61624"/>
    <w:rsid w:val="00B61EF2"/>
    <w:rsid w:val="00B62533"/>
    <w:rsid w:val="00B626F3"/>
    <w:rsid w:val="00B63690"/>
    <w:rsid w:val="00B64067"/>
    <w:rsid w:val="00B640BB"/>
    <w:rsid w:val="00B64153"/>
    <w:rsid w:val="00B641D7"/>
    <w:rsid w:val="00B651E7"/>
    <w:rsid w:val="00B65492"/>
    <w:rsid w:val="00B65F27"/>
    <w:rsid w:val="00B66012"/>
    <w:rsid w:val="00B660A7"/>
    <w:rsid w:val="00B6726A"/>
    <w:rsid w:val="00B674CB"/>
    <w:rsid w:val="00B677DC"/>
    <w:rsid w:val="00B67839"/>
    <w:rsid w:val="00B67BCD"/>
    <w:rsid w:val="00B70303"/>
    <w:rsid w:val="00B705E7"/>
    <w:rsid w:val="00B70784"/>
    <w:rsid w:val="00B70D73"/>
    <w:rsid w:val="00B7108A"/>
    <w:rsid w:val="00B71646"/>
    <w:rsid w:val="00B72510"/>
    <w:rsid w:val="00B72549"/>
    <w:rsid w:val="00B72A38"/>
    <w:rsid w:val="00B72F71"/>
    <w:rsid w:val="00B73D47"/>
    <w:rsid w:val="00B74497"/>
    <w:rsid w:val="00B745BA"/>
    <w:rsid w:val="00B757F2"/>
    <w:rsid w:val="00B75819"/>
    <w:rsid w:val="00B759A6"/>
    <w:rsid w:val="00B759E7"/>
    <w:rsid w:val="00B7621A"/>
    <w:rsid w:val="00B762F6"/>
    <w:rsid w:val="00B80271"/>
    <w:rsid w:val="00B81390"/>
    <w:rsid w:val="00B816A2"/>
    <w:rsid w:val="00B81F9C"/>
    <w:rsid w:val="00B82142"/>
    <w:rsid w:val="00B82C76"/>
    <w:rsid w:val="00B83591"/>
    <w:rsid w:val="00B83D80"/>
    <w:rsid w:val="00B84AC8"/>
    <w:rsid w:val="00B84F4D"/>
    <w:rsid w:val="00B8524C"/>
    <w:rsid w:val="00B85417"/>
    <w:rsid w:val="00B8582A"/>
    <w:rsid w:val="00B85893"/>
    <w:rsid w:val="00B86F9E"/>
    <w:rsid w:val="00B87C4E"/>
    <w:rsid w:val="00B87F94"/>
    <w:rsid w:val="00B902CC"/>
    <w:rsid w:val="00B9083A"/>
    <w:rsid w:val="00B9118F"/>
    <w:rsid w:val="00B924A6"/>
    <w:rsid w:val="00B93257"/>
    <w:rsid w:val="00B935E3"/>
    <w:rsid w:val="00B93840"/>
    <w:rsid w:val="00B93E41"/>
    <w:rsid w:val="00B944B5"/>
    <w:rsid w:val="00B94A4C"/>
    <w:rsid w:val="00B94C6B"/>
    <w:rsid w:val="00B954E8"/>
    <w:rsid w:val="00B9563F"/>
    <w:rsid w:val="00B95C7B"/>
    <w:rsid w:val="00B962AC"/>
    <w:rsid w:val="00B97203"/>
    <w:rsid w:val="00B9777B"/>
    <w:rsid w:val="00BA065D"/>
    <w:rsid w:val="00BA0A97"/>
    <w:rsid w:val="00BA0B53"/>
    <w:rsid w:val="00BA1027"/>
    <w:rsid w:val="00BA12B2"/>
    <w:rsid w:val="00BA169F"/>
    <w:rsid w:val="00BA2733"/>
    <w:rsid w:val="00BA27AF"/>
    <w:rsid w:val="00BA3778"/>
    <w:rsid w:val="00BA3CE9"/>
    <w:rsid w:val="00BA4346"/>
    <w:rsid w:val="00BA5185"/>
    <w:rsid w:val="00BA53FD"/>
    <w:rsid w:val="00BA5B2C"/>
    <w:rsid w:val="00BA60DE"/>
    <w:rsid w:val="00BA680C"/>
    <w:rsid w:val="00BA6CD6"/>
    <w:rsid w:val="00BA77DA"/>
    <w:rsid w:val="00BA7E3F"/>
    <w:rsid w:val="00BB0292"/>
    <w:rsid w:val="00BB0351"/>
    <w:rsid w:val="00BB0A1E"/>
    <w:rsid w:val="00BB0D38"/>
    <w:rsid w:val="00BB13CB"/>
    <w:rsid w:val="00BB14A1"/>
    <w:rsid w:val="00BB1729"/>
    <w:rsid w:val="00BB31A2"/>
    <w:rsid w:val="00BB3330"/>
    <w:rsid w:val="00BB3B39"/>
    <w:rsid w:val="00BB3D64"/>
    <w:rsid w:val="00BB4156"/>
    <w:rsid w:val="00BB4249"/>
    <w:rsid w:val="00BB4628"/>
    <w:rsid w:val="00BB465F"/>
    <w:rsid w:val="00BB48BF"/>
    <w:rsid w:val="00BB4A01"/>
    <w:rsid w:val="00BB4BFC"/>
    <w:rsid w:val="00BB4FBC"/>
    <w:rsid w:val="00BB6129"/>
    <w:rsid w:val="00BB6E2B"/>
    <w:rsid w:val="00BB7662"/>
    <w:rsid w:val="00BC0A6E"/>
    <w:rsid w:val="00BC1296"/>
    <w:rsid w:val="00BC168B"/>
    <w:rsid w:val="00BC177B"/>
    <w:rsid w:val="00BC18AF"/>
    <w:rsid w:val="00BC1AA6"/>
    <w:rsid w:val="00BC1AFF"/>
    <w:rsid w:val="00BC21BB"/>
    <w:rsid w:val="00BC2809"/>
    <w:rsid w:val="00BC2F2E"/>
    <w:rsid w:val="00BC33B7"/>
    <w:rsid w:val="00BC362B"/>
    <w:rsid w:val="00BC366A"/>
    <w:rsid w:val="00BC4410"/>
    <w:rsid w:val="00BC44AF"/>
    <w:rsid w:val="00BC4BC6"/>
    <w:rsid w:val="00BC5150"/>
    <w:rsid w:val="00BC5477"/>
    <w:rsid w:val="00BC57E7"/>
    <w:rsid w:val="00BC5C87"/>
    <w:rsid w:val="00BC6CD0"/>
    <w:rsid w:val="00BC6CFD"/>
    <w:rsid w:val="00BC70D8"/>
    <w:rsid w:val="00BC7B2F"/>
    <w:rsid w:val="00BC7FF0"/>
    <w:rsid w:val="00BD0336"/>
    <w:rsid w:val="00BD0A68"/>
    <w:rsid w:val="00BD10B7"/>
    <w:rsid w:val="00BD112B"/>
    <w:rsid w:val="00BD1741"/>
    <w:rsid w:val="00BD1A10"/>
    <w:rsid w:val="00BD1DD4"/>
    <w:rsid w:val="00BD1E17"/>
    <w:rsid w:val="00BD2764"/>
    <w:rsid w:val="00BD29F1"/>
    <w:rsid w:val="00BD2DE6"/>
    <w:rsid w:val="00BD300E"/>
    <w:rsid w:val="00BD3AD8"/>
    <w:rsid w:val="00BD54A5"/>
    <w:rsid w:val="00BD6428"/>
    <w:rsid w:val="00BD694D"/>
    <w:rsid w:val="00BD6AFA"/>
    <w:rsid w:val="00BD6E56"/>
    <w:rsid w:val="00BD74F4"/>
    <w:rsid w:val="00BD76CF"/>
    <w:rsid w:val="00BE14F5"/>
    <w:rsid w:val="00BE152D"/>
    <w:rsid w:val="00BE1BB8"/>
    <w:rsid w:val="00BE1D52"/>
    <w:rsid w:val="00BE24A6"/>
    <w:rsid w:val="00BE2627"/>
    <w:rsid w:val="00BE3A8D"/>
    <w:rsid w:val="00BE40D3"/>
    <w:rsid w:val="00BE533D"/>
    <w:rsid w:val="00BE541D"/>
    <w:rsid w:val="00BE56AD"/>
    <w:rsid w:val="00BE5967"/>
    <w:rsid w:val="00BE5C8E"/>
    <w:rsid w:val="00BE5F02"/>
    <w:rsid w:val="00BE6527"/>
    <w:rsid w:val="00BE6AE4"/>
    <w:rsid w:val="00BE71B8"/>
    <w:rsid w:val="00BE7413"/>
    <w:rsid w:val="00BE74CC"/>
    <w:rsid w:val="00BE7B70"/>
    <w:rsid w:val="00BF0A0D"/>
    <w:rsid w:val="00BF0F90"/>
    <w:rsid w:val="00BF132A"/>
    <w:rsid w:val="00BF1C4E"/>
    <w:rsid w:val="00BF24A6"/>
    <w:rsid w:val="00BF257D"/>
    <w:rsid w:val="00BF2766"/>
    <w:rsid w:val="00BF37E3"/>
    <w:rsid w:val="00BF463A"/>
    <w:rsid w:val="00BF47AC"/>
    <w:rsid w:val="00BF599D"/>
    <w:rsid w:val="00BF6097"/>
    <w:rsid w:val="00BF7744"/>
    <w:rsid w:val="00BF79F7"/>
    <w:rsid w:val="00BF7DE5"/>
    <w:rsid w:val="00C00E04"/>
    <w:rsid w:val="00C00F32"/>
    <w:rsid w:val="00C016B3"/>
    <w:rsid w:val="00C01784"/>
    <w:rsid w:val="00C017B2"/>
    <w:rsid w:val="00C02A68"/>
    <w:rsid w:val="00C03E20"/>
    <w:rsid w:val="00C04810"/>
    <w:rsid w:val="00C048C2"/>
    <w:rsid w:val="00C06230"/>
    <w:rsid w:val="00C06479"/>
    <w:rsid w:val="00C066D7"/>
    <w:rsid w:val="00C0742E"/>
    <w:rsid w:val="00C075D4"/>
    <w:rsid w:val="00C07BE7"/>
    <w:rsid w:val="00C07CB4"/>
    <w:rsid w:val="00C103E6"/>
    <w:rsid w:val="00C10C18"/>
    <w:rsid w:val="00C11801"/>
    <w:rsid w:val="00C119BA"/>
    <w:rsid w:val="00C119E9"/>
    <w:rsid w:val="00C11F1C"/>
    <w:rsid w:val="00C122A1"/>
    <w:rsid w:val="00C128DD"/>
    <w:rsid w:val="00C128E8"/>
    <w:rsid w:val="00C12A05"/>
    <w:rsid w:val="00C12CE1"/>
    <w:rsid w:val="00C1309D"/>
    <w:rsid w:val="00C1321D"/>
    <w:rsid w:val="00C13C71"/>
    <w:rsid w:val="00C14333"/>
    <w:rsid w:val="00C149B6"/>
    <w:rsid w:val="00C1552F"/>
    <w:rsid w:val="00C16A90"/>
    <w:rsid w:val="00C16EC2"/>
    <w:rsid w:val="00C17078"/>
    <w:rsid w:val="00C17094"/>
    <w:rsid w:val="00C17923"/>
    <w:rsid w:val="00C17DE6"/>
    <w:rsid w:val="00C2144B"/>
    <w:rsid w:val="00C224E1"/>
    <w:rsid w:val="00C22DEE"/>
    <w:rsid w:val="00C239B1"/>
    <w:rsid w:val="00C23A09"/>
    <w:rsid w:val="00C23C4C"/>
    <w:rsid w:val="00C2422D"/>
    <w:rsid w:val="00C242AA"/>
    <w:rsid w:val="00C245FA"/>
    <w:rsid w:val="00C246EE"/>
    <w:rsid w:val="00C250AE"/>
    <w:rsid w:val="00C257E1"/>
    <w:rsid w:val="00C2594C"/>
    <w:rsid w:val="00C27703"/>
    <w:rsid w:val="00C2784E"/>
    <w:rsid w:val="00C27DB8"/>
    <w:rsid w:val="00C3016E"/>
    <w:rsid w:val="00C30F1F"/>
    <w:rsid w:val="00C3140D"/>
    <w:rsid w:val="00C3196C"/>
    <w:rsid w:val="00C31FA4"/>
    <w:rsid w:val="00C3297E"/>
    <w:rsid w:val="00C32E61"/>
    <w:rsid w:val="00C33063"/>
    <w:rsid w:val="00C3306C"/>
    <w:rsid w:val="00C33A1C"/>
    <w:rsid w:val="00C33C35"/>
    <w:rsid w:val="00C33FA9"/>
    <w:rsid w:val="00C340CC"/>
    <w:rsid w:val="00C342C5"/>
    <w:rsid w:val="00C342F9"/>
    <w:rsid w:val="00C343D8"/>
    <w:rsid w:val="00C352ED"/>
    <w:rsid w:val="00C355D6"/>
    <w:rsid w:val="00C3623A"/>
    <w:rsid w:val="00C36503"/>
    <w:rsid w:val="00C36A5C"/>
    <w:rsid w:val="00C36BC5"/>
    <w:rsid w:val="00C37D42"/>
    <w:rsid w:val="00C37D6F"/>
    <w:rsid w:val="00C403B0"/>
    <w:rsid w:val="00C40549"/>
    <w:rsid w:val="00C40598"/>
    <w:rsid w:val="00C41807"/>
    <w:rsid w:val="00C41D43"/>
    <w:rsid w:val="00C42506"/>
    <w:rsid w:val="00C42A72"/>
    <w:rsid w:val="00C43E67"/>
    <w:rsid w:val="00C44849"/>
    <w:rsid w:val="00C44E3C"/>
    <w:rsid w:val="00C4509B"/>
    <w:rsid w:val="00C45BAD"/>
    <w:rsid w:val="00C45BE6"/>
    <w:rsid w:val="00C4676D"/>
    <w:rsid w:val="00C46856"/>
    <w:rsid w:val="00C469A1"/>
    <w:rsid w:val="00C470A2"/>
    <w:rsid w:val="00C501EF"/>
    <w:rsid w:val="00C50949"/>
    <w:rsid w:val="00C50CD0"/>
    <w:rsid w:val="00C5186A"/>
    <w:rsid w:val="00C51D39"/>
    <w:rsid w:val="00C52073"/>
    <w:rsid w:val="00C5212A"/>
    <w:rsid w:val="00C5286C"/>
    <w:rsid w:val="00C531A5"/>
    <w:rsid w:val="00C5348A"/>
    <w:rsid w:val="00C5401D"/>
    <w:rsid w:val="00C542B3"/>
    <w:rsid w:val="00C5474A"/>
    <w:rsid w:val="00C54C7C"/>
    <w:rsid w:val="00C55054"/>
    <w:rsid w:val="00C5568F"/>
    <w:rsid w:val="00C557DF"/>
    <w:rsid w:val="00C561F7"/>
    <w:rsid w:val="00C56866"/>
    <w:rsid w:val="00C56E43"/>
    <w:rsid w:val="00C57895"/>
    <w:rsid w:val="00C60629"/>
    <w:rsid w:val="00C60633"/>
    <w:rsid w:val="00C6194F"/>
    <w:rsid w:val="00C61F12"/>
    <w:rsid w:val="00C61FC7"/>
    <w:rsid w:val="00C62049"/>
    <w:rsid w:val="00C62E29"/>
    <w:rsid w:val="00C63862"/>
    <w:rsid w:val="00C63AA0"/>
    <w:rsid w:val="00C63AA7"/>
    <w:rsid w:val="00C65635"/>
    <w:rsid w:val="00C6660F"/>
    <w:rsid w:val="00C67673"/>
    <w:rsid w:val="00C7052C"/>
    <w:rsid w:val="00C70923"/>
    <w:rsid w:val="00C70B49"/>
    <w:rsid w:val="00C70C48"/>
    <w:rsid w:val="00C71005"/>
    <w:rsid w:val="00C711ED"/>
    <w:rsid w:val="00C7157D"/>
    <w:rsid w:val="00C71AC0"/>
    <w:rsid w:val="00C722F1"/>
    <w:rsid w:val="00C72F87"/>
    <w:rsid w:val="00C7363F"/>
    <w:rsid w:val="00C73ECF"/>
    <w:rsid w:val="00C74694"/>
    <w:rsid w:val="00C74794"/>
    <w:rsid w:val="00C747D7"/>
    <w:rsid w:val="00C7483B"/>
    <w:rsid w:val="00C74B54"/>
    <w:rsid w:val="00C757BE"/>
    <w:rsid w:val="00C75A89"/>
    <w:rsid w:val="00C75E5C"/>
    <w:rsid w:val="00C75EBB"/>
    <w:rsid w:val="00C7639D"/>
    <w:rsid w:val="00C767A5"/>
    <w:rsid w:val="00C7735E"/>
    <w:rsid w:val="00C801F3"/>
    <w:rsid w:val="00C801F5"/>
    <w:rsid w:val="00C80473"/>
    <w:rsid w:val="00C80728"/>
    <w:rsid w:val="00C80822"/>
    <w:rsid w:val="00C8155B"/>
    <w:rsid w:val="00C81636"/>
    <w:rsid w:val="00C81C2A"/>
    <w:rsid w:val="00C81EBD"/>
    <w:rsid w:val="00C81F0C"/>
    <w:rsid w:val="00C827AA"/>
    <w:rsid w:val="00C82949"/>
    <w:rsid w:val="00C82984"/>
    <w:rsid w:val="00C82F28"/>
    <w:rsid w:val="00C832C2"/>
    <w:rsid w:val="00C83DC2"/>
    <w:rsid w:val="00C8447E"/>
    <w:rsid w:val="00C849CC"/>
    <w:rsid w:val="00C84A56"/>
    <w:rsid w:val="00C8523D"/>
    <w:rsid w:val="00C86524"/>
    <w:rsid w:val="00C865E3"/>
    <w:rsid w:val="00C8721C"/>
    <w:rsid w:val="00C87468"/>
    <w:rsid w:val="00C879A3"/>
    <w:rsid w:val="00C909C8"/>
    <w:rsid w:val="00C90C60"/>
    <w:rsid w:val="00C90FFC"/>
    <w:rsid w:val="00C913A7"/>
    <w:rsid w:val="00C91771"/>
    <w:rsid w:val="00C92898"/>
    <w:rsid w:val="00C92D60"/>
    <w:rsid w:val="00C92ECC"/>
    <w:rsid w:val="00C94239"/>
    <w:rsid w:val="00C94835"/>
    <w:rsid w:val="00C95455"/>
    <w:rsid w:val="00C9545F"/>
    <w:rsid w:val="00C95D61"/>
    <w:rsid w:val="00C95EF1"/>
    <w:rsid w:val="00C96DF7"/>
    <w:rsid w:val="00C97CEA"/>
    <w:rsid w:val="00CA00BE"/>
    <w:rsid w:val="00CA0DB4"/>
    <w:rsid w:val="00CA10E0"/>
    <w:rsid w:val="00CA167F"/>
    <w:rsid w:val="00CA1909"/>
    <w:rsid w:val="00CA1C9D"/>
    <w:rsid w:val="00CA20AF"/>
    <w:rsid w:val="00CA2604"/>
    <w:rsid w:val="00CA276B"/>
    <w:rsid w:val="00CA279C"/>
    <w:rsid w:val="00CA3835"/>
    <w:rsid w:val="00CA3AB9"/>
    <w:rsid w:val="00CA403F"/>
    <w:rsid w:val="00CA47C9"/>
    <w:rsid w:val="00CA519F"/>
    <w:rsid w:val="00CA5FEE"/>
    <w:rsid w:val="00CA6090"/>
    <w:rsid w:val="00CA6E1D"/>
    <w:rsid w:val="00CA788D"/>
    <w:rsid w:val="00CB08F0"/>
    <w:rsid w:val="00CB0CE7"/>
    <w:rsid w:val="00CB10B3"/>
    <w:rsid w:val="00CB1992"/>
    <w:rsid w:val="00CB1C15"/>
    <w:rsid w:val="00CB1FE4"/>
    <w:rsid w:val="00CB2ED1"/>
    <w:rsid w:val="00CB37BB"/>
    <w:rsid w:val="00CB3B3F"/>
    <w:rsid w:val="00CB3CCA"/>
    <w:rsid w:val="00CB44DD"/>
    <w:rsid w:val="00CB52D2"/>
    <w:rsid w:val="00CB6703"/>
    <w:rsid w:val="00CB6C0B"/>
    <w:rsid w:val="00CC0AED"/>
    <w:rsid w:val="00CC0DFA"/>
    <w:rsid w:val="00CC1014"/>
    <w:rsid w:val="00CC18A8"/>
    <w:rsid w:val="00CC1A5D"/>
    <w:rsid w:val="00CC294F"/>
    <w:rsid w:val="00CC2A62"/>
    <w:rsid w:val="00CC2AB7"/>
    <w:rsid w:val="00CC2EFF"/>
    <w:rsid w:val="00CC3216"/>
    <w:rsid w:val="00CC34B1"/>
    <w:rsid w:val="00CC35A7"/>
    <w:rsid w:val="00CC3C7D"/>
    <w:rsid w:val="00CC4709"/>
    <w:rsid w:val="00CC5179"/>
    <w:rsid w:val="00CC5EF6"/>
    <w:rsid w:val="00CC6934"/>
    <w:rsid w:val="00CC6BE1"/>
    <w:rsid w:val="00CC6C62"/>
    <w:rsid w:val="00CC6F75"/>
    <w:rsid w:val="00CC7188"/>
    <w:rsid w:val="00CC75EC"/>
    <w:rsid w:val="00CD15BE"/>
    <w:rsid w:val="00CD214D"/>
    <w:rsid w:val="00CD3855"/>
    <w:rsid w:val="00CD3AE0"/>
    <w:rsid w:val="00CD3D71"/>
    <w:rsid w:val="00CD4727"/>
    <w:rsid w:val="00CD57B1"/>
    <w:rsid w:val="00CD63F2"/>
    <w:rsid w:val="00CD6715"/>
    <w:rsid w:val="00CD68AB"/>
    <w:rsid w:val="00CD6D4C"/>
    <w:rsid w:val="00CD7905"/>
    <w:rsid w:val="00CE06D9"/>
    <w:rsid w:val="00CE169E"/>
    <w:rsid w:val="00CE1BE1"/>
    <w:rsid w:val="00CE1EAD"/>
    <w:rsid w:val="00CE28FF"/>
    <w:rsid w:val="00CE3958"/>
    <w:rsid w:val="00CE3AC0"/>
    <w:rsid w:val="00CE45D6"/>
    <w:rsid w:val="00CE5A3C"/>
    <w:rsid w:val="00CE5C66"/>
    <w:rsid w:val="00CE5DDF"/>
    <w:rsid w:val="00CE6F70"/>
    <w:rsid w:val="00CF00DC"/>
    <w:rsid w:val="00CF0634"/>
    <w:rsid w:val="00CF0678"/>
    <w:rsid w:val="00CF0E04"/>
    <w:rsid w:val="00CF0E7E"/>
    <w:rsid w:val="00CF0FA5"/>
    <w:rsid w:val="00CF170E"/>
    <w:rsid w:val="00CF1D66"/>
    <w:rsid w:val="00CF3411"/>
    <w:rsid w:val="00CF533C"/>
    <w:rsid w:val="00CF5C08"/>
    <w:rsid w:val="00CF60DD"/>
    <w:rsid w:val="00CF6123"/>
    <w:rsid w:val="00CF627C"/>
    <w:rsid w:val="00CF7DBA"/>
    <w:rsid w:val="00D007BF"/>
    <w:rsid w:val="00D018B7"/>
    <w:rsid w:val="00D021FC"/>
    <w:rsid w:val="00D022B8"/>
    <w:rsid w:val="00D03B24"/>
    <w:rsid w:val="00D03FC4"/>
    <w:rsid w:val="00D04107"/>
    <w:rsid w:val="00D04701"/>
    <w:rsid w:val="00D047F4"/>
    <w:rsid w:val="00D04D26"/>
    <w:rsid w:val="00D04F89"/>
    <w:rsid w:val="00D05045"/>
    <w:rsid w:val="00D06A8B"/>
    <w:rsid w:val="00D06E24"/>
    <w:rsid w:val="00D07157"/>
    <w:rsid w:val="00D1041A"/>
    <w:rsid w:val="00D107C7"/>
    <w:rsid w:val="00D1086B"/>
    <w:rsid w:val="00D11486"/>
    <w:rsid w:val="00D11A64"/>
    <w:rsid w:val="00D12957"/>
    <w:rsid w:val="00D12B90"/>
    <w:rsid w:val="00D1316C"/>
    <w:rsid w:val="00D13902"/>
    <w:rsid w:val="00D14781"/>
    <w:rsid w:val="00D151AB"/>
    <w:rsid w:val="00D1523B"/>
    <w:rsid w:val="00D15498"/>
    <w:rsid w:val="00D15EFD"/>
    <w:rsid w:val="00D16EE3"/>
    <w:rsid w:val="00D17023"/>
    <w:rsid w:val="00D173B1"/>
    <w:rsid w:val="00D173EB"/>
    <w:rsid w:val="00D1741C"/>
    <w:rsid w:val="00D174E7"/>
    <w:rsid w:val="00D17F70"/>
    <w:rsid w:val="00D17FF8"/>
    <w:rsid w:val="00D207F5"/>
    <w:rsid w:val="00D2101E"/>
    <w:rsid w:val="00D216D2"/>
    <w:rsid w:val="00D21903"/>
    <w:rsid w:val="00D21A4E"/>
    <w:rsid w:val="00D21D9F"/>
    <w:rsid w:val="00D22ADF"/>
    <w:rsid w:val="00D22AEE"/>
    <w:rsid w:val="00D2305D"/>
    <w:rsid w:val="00D2345C"/>
    <w:rsid w:val="00D234F7"/>
    <w:rsid w:val="00D2350D"/>
    <w:rsid w:val="00D235F1"/>
    <w:rsid w:val="00D2399F"/>
    <w:rsid w:val="00D24193"/>
    <w:rsid w:val="00D24406"/>
    <w:rsid w:val="00D24830"/>
    <w:rsid w:val="00D24931"/>
    <w:rsid w:val="00D24AA7"/>
    <w:rsid w:val="00D2505F"/>
    <w:rsid w:val="00D255FA"/>
    <w:rsid w:val="00D25F01"/>
    <w:rsid w:val="00D261A2"/>
    <w:rsid w:val="00D26A69"/>
    <w:rsid w:val="00D26D52"/>
    <w:rsid w:val="00D2724F"/>
    <w:rsid w:val="00D27F4A"/>
    <w:rsid w:val="00D308E0"/>
    <w:rsid w:val="00D31B59"/>
    <w:rsid w:val="00D31D6B"/>
    <w:rsid w:val="00D329AA"/>
    <w:rsid w:val="00D33B89"/>
    <w:rsid w:val="00D33E81"/>
    <w:rsid w:val="00D34BBA"/>
    <w:rsid w:val="00D35231"/>
    <w:rsid w:val="00D36775"/>
    <w:rsid w:val="00D36998"/>
    <w:rsid w:val="00D37418"/>
    <w:rsid w:val="00D37869"/>
    <w:rsid w:val="00D37E15"/>
    <w:rsid w:val="00D402F6"/>
    <w:rsid w:val="00D404C8"/>
    <w:rsid w:val="00D40600"/>
    <w:rsid w:val="00D4063A"/>
    <w:rsid w:val="00D40EE1"/>
    <w:rsid w:val="00D41228"/>
    <w:rsid w:val="00D415DA"/>
    <w:rsid w:val="00D421FF"/>
    <w:rsid w:val="00D42D1A"/>
    <w:rsid w:val="00D42E87"/>
    <w:rsid w:val="00D42F00"/>
    <w:rsid w:val="00D43423"/>
    <w:rsid w:val="00D4390D"/>
    <w:rsid w:val="00D43931"/>
    <w:rsid w:val="00D44478"/>
    <w:rsid w:val="00D44631"/>
    <w:rsid w:val="00D44908"/>
    <w:rsid w:val="00D44C85"/>
    <w:rsid w:val="00D46551"/>
    <w:rsid w:val="00D466A2"/>
    <w:rsid w:val="00D46C2C"/>
    <w:rsid w:val="00D47374"/>
    <w:rsid w:val="00D475AD"/>
    <w:rsid w:val="00D475C6"/>
    <w:rsid w:val="00D47CA9"/>
    <w:rsid w:val="00D47EBE"/>
    <w:rsid w:val="00D503C6"/>
    <w:rsid w:val="00D50764"/>
    <w:rsid w:val="00D50DA9"/>
    <w:rsid w:val="00D50DD7"/>
    <w:rsid w:val="00D50EF7"/>
    <w:rsid w:val="00D512C1"/>
    <w:rsid w:val="00D51356"/>
    <w:rsid w:val="00D51EAD"/>
    <w:rsid w:val="00D525F8"/>
    <w:rsid w:val="00D52C72"/>
    <w:rsid w:val="00D52D11"/>
    <w:rsid w:val="00D532E3"/>
    <w:rsid w:val="00D5474C"/>
    <w:rsid w:val="00D5476F"/>
    <w:rsid w:val="00D54AAE"/>
    <w:rsid w:val="00D54C61"/>
    <w:rsid w:val="00D54F94"/>
    <w:rsid w:val="00D5582B"/>
    <w:rsid w:val="00D55BC9"/>
    <w:rsid w:val="00D55D90"/>
    <w:rsid w:val="00D56157"/>
    <w:rsid w:val="00D563ED"/>
    <w:rsid w:val="00D56989"/>
    <w:rsid w:val="00D57974"/>
    <w:rsid w:val="00D57EA0"/>
    <w:rsid w:val="00D6030F"/>
    <w:rsid w:val="00D6098E"/>
    <w:rsid w:val="00D60CFD"/>
    <w:rsid w:val="00D61047"/>
    <w:rsid w:val="00D61A0D"/>
    <w:rsid w:val="00D62492"/>
    <w:rsid w:val="00D6257E"/>
    <w:rsid w:val="00D6286F"/>
    <w:rsid w:val="00D62891"/>
    <w:rsid w:val="00D62F96"/>
    <w:rsid w:val="00D631EA"/>
    <w:rsid w:val="00D6331A"/>
    <w:rsid w:val="00D64086"/>
    <w:rsid w:val="00D643E6"/>
    <w:rsid w:val="00D64602"/>
    <w:rsid w:val="00D646E0"/>
    <w:rsid w:val="00D6503D"/>
    <w:rsid w:val="00D65301"/>
    <w:rsid w:val="00D6577E"/>
    <w:rsid w:val="00D659F5"/>
    <w:rsid w:val="00D66C5D"/>
    <w:rsid w:val="00D67003"/>
    <w:rsid w:val="00D67633"/>
    <w:rsid w:val="00D7073F"/>
    <w:rsid w:val="00D71FF3"/>
    <w:rsid w:val="00D72187"/>
    <w:rsid w:val="00D729E2"/>
    <w:rsid w:val="00D734C0"/>
    <w:rsid w:val="00D744C9"/>
    <w:rsid w:val="00D75593"/>
    <w:rsid w:val="00D7576C"/>
    <w:rsid w:val="00D75B99"/>
    <w:rsid w:val="00D75F77"/>
    <w:rsid w:val="00D7620D"/>
    <w:rsid w:val="00D7682C"/>
    <w:rsid w:val="00D76DED"/>
    <w:rsid w:val="00D774CA"/>
    <w:rsid w:val="00D77E29"/>
    <w:rsid w:val="00D819F4"/>
    <w:rsid w:val="00D820BB"/>
    <w:rsid w:val="00D82397"/>
    <w:rsid w:val="00D82B82"/>
    <w:rsid w:val="00D82D76"/>
    <w:rsid w:val="00D8452F"/>
    <w:rsid w:val="00D849CE"/>
    <w:rsid w:val="00D85914"/>
    <w:rsid w:val="00D85D2C"/>
    <w:rsid w:val="00D8720C"/>
    <w:rsid w:val="00D87464"/>
    <w:rsid w:val="00D901F1"/>
    <w:rsid w:val="00D90E65"/>
    <w:rsid w:val="00D91BD0"/>
    <w:rsid w:val="00D927DA"/>
    <w:rsid w:val="00D9291E"/>
    <w:rsid w:val="00D92C43"/>
    <w:rsid w:val="00D930EC"/>
    <w:rsid w:val="00D931FC"/>
    <w:rsid w:val="00D93DFF"/>
    <w:rsid w:val="00D94F93"/>
    <w:rsid w:val="00D952C7"/>
    <w:rsid w:val="00D95616"/>
    <w:rsid w:val="00D959D8"/>
    <w:rsid w:val="00D95C78"/>
    <w:rsid w:val="00D9609A"/>
    <w:rsid w:val="00D960B8"/>
    <w:rsid w:val="00D96196"/>
    <w:rsid w:val="00D9641C"/>
    <w:rsid w:val="00D96D2F"/>
    <w:rsid w:val="00D974CD"/>
    <w:rsid w:val="00D975C0"/>
    <w:rsid w:val="00DA0789"/>
    <w:rsid w:val="00DA0A2C"/>
    <w:rsid w:val="00DA1682"/>
    <w:rsid w:val="00DA1941"/>
    <w:rsid w:val="00DA1DA5"/>
    <w:rsid w:val="00DA2202"/>
    <w:rsid w:val="00DA2740"/>
    <w:rsid w:val="00DA2BC0"/>
    <w:rsid w:val="00DA31E2"/>
    <w:rsid w:val="00DA3607"/>
    <w:rsid w:val="00DA3DDE"/>
    <w:rsid w:val="00DA3F6F"/>
    <w:rsid w:val="00DA4BF1"/>
    <w:rsid w:val="00DA56C7"/>
    <w:rsid w:val="00DA5829"/>
    <w:rsid w:val="00DA5F15"/>
    <w:rsid w:val="00DA6E90"/>
    <w:rsid w:val="00DA7488"/>
    <w:rsid w:val="00DA760C"/>
    <w:rsid w:val="00DA7662"/>
    <w:rsid w:val="00DA78FB"/>
    <w:rsid w:val="00DB0183"/>
    <w:rsid w:val="00DB0F1C"/>
    <w:rsid w:val="00DB1D71"/>
    <w:rsid w:val="00DB2592"/>
    <w:rsid w:val="00DB27E3"/>
    <w:rsid w:val="00DB291F"/>
    <w:rsid w:val="00DB2D4B"/>
    <w:rsid w:val="00DB32F0"/>
    <w:rsid w:val="00DB3B1E"/>
    <w:rsid w:val="00DB3C56"/>
    <w:rsid w:val="00DB3ED8"/>
    <w:rsid w:val="00DB555A"/>
    <w:rsid w:val="00DB5FDD"/>
    <w:rsid w:val="00DB642B"/>
    <w:rsid w:val="00DB6C88"/>
    <w:rsid w:val="00DB6E63"/>
    <w:rsid w:val="00DB6FCB"/>
    <w:rsid w:val="00DB7B66"/>
    <w:rsid w:val="00DB7CF0"/>
    <w:rsid w:val="00DB7F65"/>
    <w:rsid w:val="00DC0044"/>
    <w:rsid w:val="00DC08D5"/>
    <w:rsid w:val="00DC17E0"/>
    <w:rsid w:val="00DC2142"/>
    <w:rsid w:val="00DC3275"/>
    <w:rsid w:val="00DC33C6"/>
    <w:rsid w:val="00DC33FF"/>
    <w:rsid w:val="00DC39D2"/>
    <w:rsid w:val="00DC40A3"/>
    <w:rsid w:val="00DC4393"/>
    <w:rsid w:val="00DC4694"/>
    <w:rsid w:val="00DC4795"/>
    <w:rsid w:val="00DC516C"/>
    <w:rsid w:val="00DC631A"/>
    <w:rsid w:val="00DC6888"/>
    <w:rsid w:val="00DC6C29"/>
    <w:rsid w:val="00DC73B8"/>
    <w:rsid w:val="00DC7CBB"/>
    <w:rsid w:val="00DD03FE"/>
    <w:rsid w:val="00DD0AF0"/>
    <w:rsid w:val="00DD1486"/>
    <w:rsid w:val="00DD2F3A"/>
    <w:rsid w:val="00DD3479"/>
    <w:rsid w:val="00DD34C7"/>
    <w:rsid w:val="00DD3B0B"/>
    <w:rsid w:val="00DD3ED6"/>
    <w:rsid w:val="00DD4150"/>
    <w:rsid w:val="00DD4608"/>
    <w:rsid w:val="00DD4C3A"/>
    <w:rsid w:val="00DD5A54"/>
    <w:rsid w:val="00DD5C28"/>
    <w:rsid w:val="00DD6123"/>
    <w:rsid w:val="00DD7CA7"/>
    <w:rsid w:val="00DE0181"/>
    <w:rsid w:val="00DE0527"/>
    <w:rsid w:val="00DE06B6"/>
    <w:rsid w:val="00DE0864"/>
    <w:rsid w:val="00DE0DB8"/>
    <w:rsid w:val="00DE0F8F"/>
    <w:rsid w:val="00DE180E"/>
    <w:rsid w:val="00DE1BDC"/>
    <w:rsid w:val="00DE2296"/>
    <w:rsid w:val="00DE27E0"/>
    <w:rsid w:val="00DE39A3"/>
    <w:rsid w:val="00DE39F9"/>
    <w:rsid w:val="00DE3A6E"/>
    <w:rsid w:val="00DE4103"/>
    <w:rsid w:val="00DE4179"/>
    <w:rsid w:val="00DE5408"/>
    <w:rsid w:val="00DE5CEB"/>
    <w:rsid w:val="00DE5D22"/>
    <w:rsid w:val="00DE5FC2"/>
    <w:rsid w:val="00DE6551"/>
    <w:rsid w:val="00DE6C83"/>
    <w:rsid w:val="00DE7153"/>
    <w:rsid w:val="00DE7994"/>
    <w:rsid w:val="00DF2C53"/>
    <w:rsid w:val="00DF3096"/>
    <w:rsid w:val="00DF320B"/>
    <w:rsid w:val="00DF3D29"/>
    <w:rsid w:val="00DF40A9"/>
    <w:rsid w:val="00DF40BF"/>
    <w:rsid w:val="00DF471A"/>
    <w:rsid w:val="00DF5B79"/>
    <w:rsid w:val="00DF6040"/>
    <w:rsid w:val="00DF6427"/>
    <w:rsid w:val="00DF68D0"/>
    <w:rsid w:val="00DF71F1"/>
    <w:rsid w:val="00E00239"/>
    <w:rsid w:val="00E004D1"/>
    <w:rsid w:val="00E00A40"/>
    <w:rsid w:val="00E0184D"/>
    <w:rsid w:val="00E019AE"/>
    <w:rsid w:val="00E01D07"/>
    <w:rsid w:val="00E021E7"/>
    <w:rsid w:val="00E03080"/>
    <w:rsid w:val="00E0554B"/>
    <w:rsid w:val="00E05C23"/>
    <w:rsid w:val="00E0604E"/>
    <w:rsid w:val="00E07996"/>
    <w:rsid w:val="00E07AFE"/>
    <w:rsid w:val="00E10DC4"/>
    <w:rsid w:val="00E11658"/>
    <w:rsid w:val="00E11685"/>
    <w:rsid w:val="00E118CA"/>
    <w:rsid w:val="00E12395"/>
    <w:rsid w:val="00E123C9"/>
    <w:rsid w:val="00E125B0"/>
    <w:rsid w:val="00E12AEF"/>
    <w:rsid w:val="00E12D35"/>
    <w:rsid w:val="00E13495"/>
    <w:rsid w:val="00E143EC"/>
    <w:rsid w:val="00E14A44"/>
    <w:rsid w:val="00E15378"/>
    <w:rsid w:val="00E16A4B"/>
    <w:rsid w:val="00E16FB9"/>
    <w:rsid w:val="00E179AF"/>
    <w:rsid w:val="00E17BA8"/>
    <w:rsid w:val="00E17F77"/>
    <w:rsid w:val="00E203CD"/>
    <w:rsid w:val="00E204C7"/>
    <w:rsid w:val="00E20529"/>
    <w:rsid w:val="00E2093A"/>
    <w:rsid w:val="00E20988"/>
    <w:rsid w:val="00E21D5B"/>
    <w:rsid w:val="00E21E31"/>
    <w:rsid w:val="00E227E6"/>
    <w:rsid w:val="00E22844"/>
    <w:rsid w:val="00E229E4"/>
    <w:rsid w:val="00E22BBA"/>
    <w:rsid w:val="00E22C7B"/>
    <w:rsid w:val="00E22F9A"/>
    <w:rsid w:val="00E23557"/>
    <w:rsid w:val="00E24361"/>
    <w:rsid w:val="00E256B7"/>
    <w:rsid w:val="00E26007"/>
    <w:rsid w:val="00E263CE"/>
    <w:rsid w:val="00E265C2"/>
    <w:rsid w:val="00E2663F"/>
    <w:rsid w:val="00E27753"/>
    <w:rsid w:val="00E30248"/>
    <w:rsid w:val="00E3061F"/>
    <w:rsid w:val="00E306CE"/>
    <w:rsid w:val="00E30DC6"/>
    <w:rsid w:val="00E32566"/>
    <w:rsid w:val="00E32BFD"/>
    <w:rsid w:val="00E32CC8"/>
    <w:rsid w:val="00E332F1"/>
    <w:rsid w:val="00E3466D"/>
    <w:rsid w:val="00E34F49"/>
    <w:rsid w:val="00E3560A"/>
    <w:rsid w:val="00E35BC7"/>
    <w:rsid w:val="00E36D24"/>
    <w:rsid w:val="00E37100"/>
    <w:rsid w:val="00E37726"/>
    <w:rsid w:val="00E37B49"/>
    <w:rsid w:val="00E40229"/>
    <w:rsid w:val="00E415D0"/>
    <w:rsid w:val="00E4228C"/>
    <w:rsid w:val="00E430A0"/>
    <w:rsid w:val="00E4429A"/>
    <w:rsid w:val="00E44F78"/>
    <w:rsid w:val="00E450CF"/>
    <w:rsid w:val="00E458DE"/>
    <w:rsid w:val="00E45DC5"/>
    <w:rsid w:val="00E46158"/>
    <w:rsid w:val="00E464CA"/>
    <w:rsid w:val="00E46737"/>
    <w:rsid w:val="00E46931"/>
    <w:rsid w:val="00E4725D"/>
    <w:rsid w:val="00E47484"/>
    <w:rsid w:val="00E47C54"/>
    <w:rsid w:val="00E50333"/>
    <w:rsid w:val="00E505B3"/>
    <w:rsid w:val="00E5076F"/>
    <w:rsid w:val="00E51F7D"/>
    <w:rsid w:val="00E528CE"/>
    <w:rsid w:val="00E52966"/>
    <w:rsid w:val="00E52DC4"/>
    <w:rsid w:val="00E52F5A"/>
    <w:rsid w:val="00E53AD5"/>
    <w:rsid w:val="00E53BD2"/>
    <w:rsid w:val="00E54067"/>
    <w:rsid w:val="00E54DC4"/>
    <w:rsid w:val="00E54E73"/>
    <w:rsid w:val="00E556BB"/>
    <w:rsid w:val="00E55957"/>
    <w:rsid w:val="00E56C7B"/>
    <w:rsid w:val="00E56E57"/>
    <w:rsid w:val="00E56EA6"/>
    <w:rsid w:val="00E57166"/>
    <w:rsid w:val="00E57403"/>
    <w:rsid w:val="00E57C4B"/>
    <w:rsid w:val="00E57EDB"/>
    <w:rsid w:val="00E60381"/>
    <w:rsid w:val="00E607C2"/>
    <w:rsid w:val="00E60F1B"/>
    <w:rsid w:val="00E61719"/>
    <w:rsid w:val="00E62AC2"/>
    <w:rsid w:val="00E62CE8"/>
    <w:rsid w:val="00E63424"/>
    <w:rsid w:val="00E639D1"/>
    <w:rsid w:val="00E6434A"/>
    <w:rsid w:val="00E64FFC"/>
    <w:rsid w:val="00E65293"/>
    <w:rsid w:val="00E658FA"/>
    <w:rsid w:val="00E662AD"/>
    <w:rsid w:val="00E6648C"/>
    <w:rsid w:val="00E66A12"/>
    <w:rsid w:val="00E67146"/>
    <w:rsid w:val="00E6738A"/>
    <w:rsid w:val="00E6769B"/>
    <w:rsid w:val="00E67C2A"/>
    <w:rsid w:val="00E7073B"/>
    <w:rsid w:val="00E7108B"/>
    <w:rsid w:val="00E71165"/>
    <w:rsid w:val="00E71399"/>
    <w:rsid w:val="00E71AAB"/>
    <w:rsid w:val="00E72379"/>
    <w:rsid w:val="00E72F18"/>
    <w:rsid w:val="00E73A05"/>
    <w:rsid w:val="00E74340"/>
    <w:rsid w:val="00E746F6"/>
    <w:rsid w:val="00E756EE"/>
    <w:rsid w:val="00E767A9"/>
    <w:rsid w:val="00E77F40"/>
    <w:rsid w:val="00E815A0"/>
    <w:rsid w:val="00E81EE7"/>
    <w:rsid w:val="00E82637"/>
    <w:rsid w:val="00E82BC1"/>
    <w:rsid w:val="00E837A6"/>
    <w:rsid w:val="00E83EFF"/>
    <w:rsid w:val="00E84211"/>
    <w:rsid w:val="00E84A5B"/>
    <w:rsid w:val="00E854C3"/>
    <w:rsid w:val="00E855C1"/>
    <w:rsid w:val="00E85861"/>
    <w:rsid w:val="00E85BA9"/>
    <w:rsid w:val="00E85D22"/>
    <w:rsid w:val="00E86788"/>
    <w:rsid w:val="00E867C5"/>
    <w:rsid w:val="00E86B7E"/>
    <w:rsid w:val="00E86B8D"/>
    <w:rsid w:val="00E870B1"/>
    <w:rsid w:val="00E871B5"/>
    <w:rsid w:val="00E9057D"/>
    <w:rsid w:val="00E906D2"/>
    <w:rsid w:val="00E908C7"/>
    <w:rsid w:val="00E90AEA"/>
    <w:rsid w:val="00E90E4B"/>
    <w:rsid w:val="00E90EC5"/>
    <w:rsid w:val="00E91508"/>
    <w:rsid w:val="00E91BD1"/>
    <w:rsid w:val="00E9245F"/>
    <w:rsid w:val="00E925D4"/>
    <w:rsid w:val="00E9276B"/>
    <w:rsid w:val="00E94D90"/>
    <w:rsid w:val="00E9574B"/>
    <w:rsid w:val="00E95BC4"/>
    <w:rsid w:val="00E9612C"/>
    <w:rsid w:val="00E962A7"/>
    <w:rsid w:val="00E966A1"/>
    <w:rsid w:val="00E9682B"/>
    <w:rsid w:val="00E9700A"/>
    <w:rsid w:val="00E976CF"/>
    <w:rsid w:val="00E97872"/>
    <w:rsid w:val="00E97D45"/>
    <w:rsid w:val="00EA0555"/>
    <w:rsid w:val="00EA09A4"/>
    <w:rsid w:val="00EA1274"/>
    <w:rsid w:val="00EA1F74"/>
    <w:rsid w:val="00EA4600"/>
    <w:rsid w:val="00EA4679"/>
    <w:rsid w:val="00EA5238"/>
    <w:rsid w:val="00EA5D68"/>
    <w:rsid w:val="00EA68EF"/>
    <w:rsid w:val="00EA6D02"/>
    <w:rsid w:val="00EA6F83"/>
    <w:rsid w:val="00EA77EC"/>
    <w:rsid w:val="00EB03E6"/>
    <w:rsid w:val="00EB0685"/>
    <w:rsid w:val="00EB14F1"/>
    <w:rsid w:val="00EB218C"/>
    <w:rsid w:val="00EB2343"/>
    <w:rsid w:val="00EB2D38"/>
    <w:rsid w:val="00EB3149"/>
    <w:rsid w:val="00EB4385"/>
    <w:rsid w:val="00EB45C2"/>
    <w:rsid w:val="00EB6248"/>
    <w:rsid w:val="00EB69D3"/>
    <w:rsid w:val="00EB72CF"/>
    <w:rsid w:val="00EB7F25"/>
    <w:rsid w:val="00EC034A"/>
    <w:rsid w:val="00EC046D"/>
    <w:rsid w:val="00EC087C"/>
    <w:rsid w:val="00EC0AF7"/>
    <w:rsid w:val="00EC35C0"/>
    <w:rsid w:val="00EC382C"/>
    <w:rsid w:val="00EC3CE7"/>
    <w:rsid w:val="00EC3CFD"/>
    <w:rsid w:val="00EC3D3A"/>
    <w:rsid w:val="00EC41CD"/>
    <w:rsid w:val="00EC48E8"/>
    <w:rsid w:val="00EC4ECC"/>
    <w:rsid w:val="00EC51C3"/>
    <w:rsid w:val="00EC5322"/>
    <w:rsid w:val="00EC5440"/>
    <w:rsid w:val="00EC55EC"/>
    <w:rsid w:val="00EC56AA"/>
    <w:rsid w:val="00EC6ADF"/>
    <w:rsid w:val="00ED07A5"/>
    <w:rsid w:val="00ED09E1"/>
    <w:rsid w:val="00ED12E3"/>
    <w:rsid w:val="00ED162A"/>
    <w:rsid w:val="00ED162F"/>
    <w:rsid w:val="00ED1B89"/>
    <w:rsid w:val="00ED1C0E"/>
    <w:rsid w:val="00ED266F"/>
    <w:rsid w:val="00ED26F8"/>
    <w:rsid w:val="00ED2AF5"/>
    <w:rsid w:val="00ED2BD4"/>
    <w:rsid w:val="00ED30CD"/>
    <w:rsid w:val="00ED3A96"/>
    <w:rsid w:val="00ED3E80"/>
    <w:rsid w:val="00ED41A9"/>
    <w:rsid w:val="00ED41E5"/>
    <w:rsid w:val="00ED45FA"/>
    <w:rsid w:val="00ED490C"/>
    <w:rsid w:val="00ED4B7C"/>
    <w:rsid w:val="00ED4FCE"/>
    <w:rsid w:val="00ED543A"/>
    <w:rsid w:val="00ED5A6C"/>
    <w:rsid w:val="00ED5BD3"/>
    <w:rsid w:val="00ED5CAA"/>
    <w:rsid w:val="00ED6835"/>
    <w:rsid w:val="00ED727B"/>
    <w:rsid w:val="00ED735E"/>
    <w:rsid w:val="00ED73D3"/>
    <w:rsid w:val="00ED7521"/>
    <w:rsid w:val="00ED7CF3"/>
    <w:rsid w:val="00EE023F"/>
    <w:rsid w:val="00EE0978"/>
    <w:rsid w:val="00EE0CC0"/>
    <w:rsid w:val="00EE0D81"/>
    <w:rsid w:val="00EE0D83"/>
    <w:rsid w:val="00EE0DDD"/>
    <w:rsid w:val="00EE1732"/>
    <w:rsid w:val="00EE1C77"/>
    <w:rsid w:val="00EE1FFE"/>
    <w:rsid w:val="00EE25B2"/>
    <w:rsid w:val="00EE2811"/>
    <w:rsid w:val="00EE2FCC"/>
    <w:rsid w:val="00EE308D"/>
    <w:rsid w:val="00EE313A"/>
    <w:rsid w:val="00EE4376"/>
    <w:rsid w:val="00EE4B0C"/>
    <w:rsid w:val="00EE5361"/>
    <w:rsid w:val="00EE5DB6"/>
    <w:rsid w:val="00EE5E14"/>
    <w:rsid w:val="00EE632B"/>
    <w:rsid w:val="00EE6351"/>
    <w:rsid w:val="00EE650F"/>
    <w:rsid w:val="00EE6A20"/>
    <w:rsid w:val="00EE6C29"/>
    <w:rsid w:val="00EE6EF6"/>
    <w:rsid w:val="00EE74A4"/>
    <w:rsid w:val="00EE7AFA"/>
    <w:rsid w:val="00EF06D1"/>
    <w:rsid w:val="00EF11CC"/>
    <w:rsid w:val="00EF1E66"/>
    <w:rsid w:val="00EF2444"/>
    <w:rsid w:val="00EF3290"/>
    <w:rsid w:val="00EF3487"/>
    <w:rsid w:val="00EF349E"/>
    <w:rsid w:val="00EF421D"/>
    <w:rsid w:val="00EF4E4A"/>
    <w:rsid w:val="00EF58B9"/>
    <w:rsid w:val="00EF5DA7"/>
    <w:rsid w:val="00EF60A5"/>
    <w:rsid w:val="00EF6140"/>
    <w:rsid w:val="00EF6580"/>
    <w:rsid w:val="00EF65EC"/>
    <w:rsid w:val="00EF663A"/>
    <w:rsid w:val="00EF69F9"/>
    <w:rsid w:val="00EF7370"/>
    <w:rsid w:val="00EF77D2"/>
    <w:rsid w:val="00EF7C65"/>
    <w:rsid w:val="00F00250"/>
    <w:rsid w:val="00F00667"/>
    <w:rsid w:val="00F00FD3"/>
    <w:rsid w:val="00F01190"/>
    <w:rsid w:val="00F01E9B"/>
    <w:rsid w:val="00F028D4"/>
    <w:rsid w:val="00F02B7E"/>
    <w:rsid w:val="00F03E36"/>
    <w:rsid w:val="00F04B3E"/>
    <w:rsid w:val="00F058A4"/>
    <w:rsid w:val="00F06134"/>
    <w:rsid w:val="00F063D9"/>
    <w:rsid w:val="00F0765A"/>
    <w:rsid w:val="00F0767A"/>
    <w:rsid w:val="00F07B43"/>
    <w:rsid w:val="00F07C11"/>
    <w:rsid w:val="00F07CBC"/>
    <w:rsid w:val="00F07EF9"/>
    <w:rsid w:val="00F1015E"/>
    <w:rsid w:val="00F10861"/>
    <w:rsid w:val="00F10DA3"/>
    <w:rsid w:val="00F1123C"/>
    <w:rsid w:val="00F1130B"/>
    <w:rsid w:val="00F113EA"/>
    <w:rsid w:val="00F119DF"/>
    <w:rsid w:val="00F11A58"/>
    <w:rsid w:val="00F11ED9"/>
    <w:rsid w:val="00F1210B"/>
    <w:rsid w:val="00F12366"/>
    <w:rsid w:val="00F12A90"/>
    <w:rsid w:val="00F12C86"/>
    <w:rsid w:val="00F13315"/>
    <w:rsid w:val="00F1349D"/>
    <w:rsid w:val="00F13955"/>
    <w:rsid w:val="00F13F56"/>
    <w:rsid w:val="00F146B0"/>
    <w:rsid w:val="00F1479E"/>
    <w:rsid w:val="00F14C32"/>
    <w:rsid w:val="00F1555B"/>
    <w:rsid w:val="00F15940"/>
    <w:rsid w:val="00F15B77"/>
    <w:rsid w:val="00F173C9"/>
    <w:rsid w:val="00F173EE"/>
    <w:rsid w:val="00F179E5"/>
    <w:rsid w:val="00F20259"/>
    <w:rsid w:val="00F202C3"/>
    <w:rsid w:val="00F206C3"/>
    <w:rsid w:val="00F20A92"/>
    <w:rsid w:val="00F20B1F"/>
    <w:rsid w:val="00F20ECE"/>
    <w:rsid w:val="00F21832"/>
    <w:rsid w:val="00F21F2E"/>
    <w:rsid w:val="00F22026"/>
    <w:rsid w:val="00F221B0"/>
    <w:rsid w:val="00F222ED"/>
    <w:rsid w:val="00F23094"/>
    <w:rsid w:val="00F23188"/>
    <w:rsid w:val="00F232DD"/>
    <w:rsid w:val="00F23CE9"/>
    <w:rsid w:val="00F24228"/>
    <w:rsid w:val="00F2457E"/>
    <w:rsid w:val="00F24619"/>
    <w:rsid w:val="00F251E6"/>
    <w:rsid w:val="00F25431"/>
    <w:rsid w:val="00F26001"/>
    <w:rsid w:val="00F26157"/>
    <w:rsid w:val="00F2675E"/>
    <w:rsid w:val="00F26ACB"/>
    <w:rsid w:val="00F26F7E"/>
    <w:rsid w:val="00F270DB"/>
    <w:rsid w:val="00F27105"/>
    <w:rsid w:val="00F27401"/>
    <w:rsid w:val="00F278C2"/>
    <w:rsid w:val="00F30FB8"/>
    <w:rsid w:val="00F31265"/>
    <w:rsid w:val="00F31431"/>
    <w:rsid w:val="00F3168C"/>
    <w:rsid w:val="00F3322F"/>
    <w:rsid w:val="00F33516"/>
    <w:rsid w:val="00F33D47"/>
    <w:rsid w:val="00F342BB"/>
    <w:rsid w:val="00F343B8"/>
    <w:rsid w:val="00F346D7"/>
    <w:rsid w:val="00F347D9"/>
    <w:rsid w:val="00F34E0B"/>
    <w:rsid w:val="00F359B5"/>
    <w:rsid w:val="00F36146"/>
    <w:rsid w:val="00F36331"/>
    <w:rsid w:val="00F36890"/>
    <w:rsid w:val="00F3771A"/>
    <w:rsid w:val="00F37725"/>
    <w:rsid w:val="00F40349"/>
    <w:rsid w:val="00F40FBE"/>
    <w:rsid w:val="00F41080"/>
    <w:rsid w:val="00F428E0"/>
    <w:rsid w:val="00F42CDF"/>
    <w:rsid w:val="00F42F48"/>
    <w:rsid w:val="00F4315A"/>
    <w:rsid w:val="00F436F7"/>
    <w:rsid w:val="00F43CBE"/>
    <w:rsid w:val="00F43FD7"/>
    <w:rsid w:val="00F44900"/>
    <w:rsid w:val="00F4529B"/>
    <w:rsid w:val="00F457EF"/>
    <w:rsid w:val="00F460B7"/>
    <w:rsid w:val="00F463D4"/>
    <w:rsid w:val="00F465F4"/>
    <w:rsid w:val="00F467C2"/>
    <w:rsid w:val="00F46D36"/>
    <w:rsid w:val="00F470EE"/>
    <w:rsid w:val="00F478EE"/>
    <w:rsid w:val="00F47AAC"/>
    <w:rsid w:val="00F50ADE"/>
    <w:rsid w:val="00F51DA2"/>
    <w:rsid w:val="00F52508"/>
    <w:rsid w:val="00F5267B"/>
    <w:rsid w:val="00F52BF8"/>
    <w:rsid w:val="00F52D57"/>
    <w:rsid w:val="00F54307"/>
    <w:rsid w:val="00F543BA"/>
    <w:rsid w:val="00F5481B"/>
    <w:rsid w:val="00F54DCD"/>
    <w:rsid w:val="00F55506"/>
    <w:rsid w:val="00F55A33"/>
    <w:rsid w:val="00F55B3D"/>
    <w:rsid w:val="00F561C1"/>
    <w:rsid w:val="00F573BB"/>
    <w:rsid w:val="00F57EE0"/>
    <w:rsid w:val="00F57EE5"/>
    <w:rsid w:val="00F57EFF"/>
    <w:rsid w:val="00F60411"/>
    <w:rsid w:val="00F609DF"/>
    <w:rsid w:val="00F6121A"/>
    <w:rsid w:val="00F615B5"/>
    <w:rsid w:val="00F615F9"/>
    <w:rsid w:val="00F6204C"/>
    <w:rsid w:val="00F6222B"/>
    <w:rsid w:val="00F62689"/>
    <w:rsid w:val="00F62905"/>
    <w:rsid w:val="00F62CCE"/>
    <w:rsid w:val="00F634C1"/>
    <w:rsid w:val="00F634CE"/>
    <w:rsid w:val="00F63636"/>
    <w:rsid w:val="00F636A3"/>
    <w:rsid w:val="00F63984"/>
    <w:rsid w:val="00F64BB1"/>
    <w:rsid w:val="00F64E38"/>
    <w:rsid w:val="00F661D3"/>
    <w:rsid w:val="00F6645C"/>
    <w:rsid w:val="00F66BF5"/>
    <w:rsid w:val="00F66F6A"/>
    <w:rsid w:val="00F66F81"/>
    <w:rsid w:val="00F6768D"/>
    <w:rsid w:val="00F67E7E"/>
    <w:rsid w:val="00F67F4A"/>
    <w:rsid w:val="00F7020E"/>
    <w:rsid w:val="00F70E65"/>
    <w:rsid w:val="00F715B0"/>
    <w:rsid w:val="00F725C6"/>
    <w:rsid w:val="00F72DC8"/>
    <w:rsid w:val="00F7349F"/>
    <w:rsid w:val="00F73DE8"/>
    <w:rsid w:val="00F758BE"/>
    <w:rsid w:val="00F763D1"/>
    <w:rsid w:val="00F774DE"/>
    <w:rsid w:val="00F80D4B"/>
    <w:rsid w:val="00F812CA"/>
    <w:rsid w:val="00F8138C"/>
    <w:rsid w:val="00F81425"/>
    <w:rsid w:val="00F8149A"/>
    <w:rsid w:val="00F81669"/>
    <w:rsid w:val="00F819BE"/>
    <w:rsid w:val="00F826A2"/>
    <w:rsid w:val="00F82BD6"/>
    <w:rsid w:val="00F8326B"/>
    <w:rsid w:val="00F835B0"/>
    <w:rsid w:val="00F83C56"/>
    <w:rsid w:val="00F84770"/>
    <w:rsid w:val="00F858E9"/>
    <w:rsid w:val="00F85986"/>
    <w:rsid w:val="00F8627C"/>
    <w:rsid w:val="00F90C1D"/>
    <w:rsid w:val="00F9159F"/>
    <w:rsid w:val="00F9197B"/>
    <w:rsid w:val="00F919F4"/>
    <w:rsid w:val="00F931CC"/>
    <w:rsid w:val="00F93EB3"/>
    <w:rsid w:val="00F941BA"/>
    <w:rsid w:val="00F94800"/>
    <w:rsid w:val="00F9489F"/>
    <w:rsid w:val="00F94A2E"/>
    <w:rsid w:val="00F95989"/>
    <w:rsid w:val="00F95BDD"/>
    <w:rsid w:val="00F95C7E"/>
    <w:rsid w:val="00F9678B"/>
    <w:rsid w:val="00F97C95"/>
    <w:rsid w:val="00FA0016"/>
    <w:rsid w:val="00FA09C0"/>
    <w:rsid w:val="00FA14B6"/>
    <w:rsid w:val="00FA1AED"/>
    <w:rsid w:val="00FA3307"/>
    <w:rsid w:val="00FA3EDB"/>
    <w:rsid w:val="00FA4163"/>
    <w:rsid w:val="00FA432E"/>
    <w:rsid w:val="00FA678A"/>
    <w:rsid w:val="00FA6925"/>
    <w:rsid w:val="00FA72E6"/>
    <w:rsid w:val="00FA73E2"/>
    <w:rsid w:val="00FA74F1"/>
    <w:rsid w:val="00FA756A"/>
    <w:rsid w:val="00FA76D9"/>
    <w:rsid w:val="00FB084C"/>
    <w:rsid w:val="00FB0998"/>
    <w:rsid w:val="00FB23F6"/>
    <w:rsid w:val="00FB33CF"/>
    <w:rsid w:val="00FB379B"/>
    <w:rsid w:val="00FB418E"/>
    <w:rsid w:val="00FB4318"/>
    <w:rsid w:val="00FB43F6"/>
    <w:rsid w:val="00FB46D6"/>
    <w:rsid w:val="00FB4AED"/>
    <w:rsid w:val="00FB4D9E"/>
    <w:rsid w:val="00FB4F97"/>
    <w:rsid w:val="00FB578F"/>
    <w:rsid w:val="00FB5930"/>
    <w:rsid w:val="00FB5C15"/>
    <w:rsid w:val="00FB5D5D"/>
    <w:rsid w:val="00FB6257"/>
    <w:rsid w:val="00FB72B4"/>
    <w:rsid w:val="00FB7A84"/>
    <w:rsid w:val="00FC076E"/>
    <w:rsid w:val="00FC0A5B"/>
    <w:rsid w:val="00FC0AB5"/>
    <w:rsid w:val="00FC1536"/>
    <w:rsid w:val="00FC1B1E"/>
    <w:rsid w:val="00FC210E"/>
    <w:rsid w:val="00FC274A"/>
    <w:rsid w:val="00FC2E71"/>
    <w:rsid w:val="00FC314D"/>
    <w:rsid w:val="00FC3330"/>
    <w:rsid w:val="00FC3568"/>
    <w:rsid w:val="00FC38F0"/>
    <w:rsid w:val="00FC3D91"/>
    <w:rsid w:val="00FC42CC"/>
    <w:rsid w:val="00FC4464"/>
    <w:rsid w:val="00FC4BA6"/>
    <w:rsid w:val="00FC5126"/>
    <w:rsid w:val="00FC53CD"/>
    <w:rsid w:val="00FC6702"/>
    <w:rsid w:val="00FC69DA"/>
    <w:rsid w:val="00FC720F"/>
    <w:rsid w:val="00FC7445"/>
    <w:rsid w:val="00FC7E34"/>
    <w:rsid w:val="00FD0081"/>
    <w:rsid w:val="00FD0498"/>
    <w:rsid w:val="00FD1AD3"/>
    <w:rsid w:val="00FD20B5"/>
    <w:rsid w:val="00FD2178"/>
    <w:rsid w:val="00FD2746"/>
    <w:rsid w:val="00FD3B04"/>
    <w:rsid w:val="00FD4769"/>
    <w:rsid w:val="00FD4EBB"/>
    <w:rsid w:val="00FD5EF7"/>
    <w:rsid w:val="00FD60F9"/>
    <w:rsid w:val="00FD6703"/>
    <w:rsid w:val="00FD72B0"/>
    <w:rsid w:val="00FE0297"/>
    <w:rsid w:val="00FE045B"/>
    <w:rsid w:val="00FE12FD"/>
    <w:rsid w:val="00FE1D33"/>
    <w:rsid w:val="00FE271B"/>
    <w:rsid w:val="00FE304A"/>
    <w:rsid w:val="00FE324A"/>
    <w:rsid w:val="00FE334D"/>
    <w:rsid w:val="00FE50DA"/>
    <w:rsid w:val="00FE53FE"/>
    <w:rsid w:val="00FE5909"/>
    <w:rsid w:val="00FE5A14"/>
    <w:rsid w:val="00FE5D60"/>
    <w:rsid w:val="00FE61F9"/>
    <w:rsid w:val="00FE64F5"/>
    <w:rsid w:val="00FE6D8D"/>
    <w:rsid w:val="00FE6F3D"/>
    <w:rsid w:val="00FE7191"/>
    <w:rsid w:val="00FE7922"/>
    <w:rsid w:val="00FE7C59"/>
    <w:rsid w:val="00FF093F"/>
    <w:rsid w:val="00FF09D4"/>
    <w:rsid w:val="00FF150C"/>
    <w:rsid w:val="00FF21F1"/>
    <w:rsid w:val="00FF25DC"/>
    <w:rsid w:val="00FF2DE4"/>
    <w:rsid w:val="00FF3138"/>
    <w:rsid w:val="00FF3317"/>
    <w:rsid w:val="00FF3745"/>
    <w:rsid w:val="00FF5509"/>
    <w:rsid w:val="00FF5A97"/>
    <w:rsid w:val="00FF5B88"/>
    <w:rsid w:val="00FF5D18"/>
    <w:rsid w:val="00FF5FB6"/>
    <w:rsid w:val="00FF5FD4"/>
    <w:rsid w:val="00FF674D"/>
    <w:rsid w:val="00FF6F60"/>
    <w:rsid w:val="00FF7116"/>
    <w:rsid w:val="00FF725A"/>
    <w:rsid w:val="00FF755C"/>
    <w:rsid w:val="00FF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D1B7D"/>
  <w15:chartTrackingRefBased/>
  <w15:docId w15:val="{ED460BD7-FB37-4DEA-A017-4341CF64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customStyle="1" w:styleId="HeaderChar">
    <w:name w:val="Header Char"/>
    <w:rPr>
      <w:rFonts w:ascii="Times New Roman" w:eastAsia="Times New Roman" w:hAnsi="Times New Roman" w:cs="Times New Roman"/>
      <w:sz w:val="24"/>
      <w:szCs w:val="24"/>
      <w:lang w:eastAsia="en-GB"/>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customStyle="1" w:styleId="Heading2Char">
    <w:name w:val="Heading 2 Char"/>
    <w:rPr>
      <w:rFonts w:ascii="Arial" w:eastAsia="Times New Roman" w:hAnsi="Arial" w:cs="Arial"/>
      <w:b/>
      <w:bCs/>
      <w:i/>
      <w:iCs/>
      <w:sz w:val="28"/>
      <w:szCs w:val="28"/>
    </w:rPr>
  </w:style>
  <w:style w:type="paragraph" w:styleId="BodyTextIndent">
    <w:name w:val="Body Text Indent"/>
    <w:basedOn w:val="Normal"/>
    <w:pPr>
      <w:ind w:left="720"/>
      <w:jc w:val="both"/>
    </w:pPr>
    <w:rPr>
      <w:szCs w:val="20"/>
    </w:rPr>
  </w:style>
  <w:style w:type="character" w:customStyle="1" w:styleId="BodyTextIndentChar">
    <w:name w:val="Body Text Indent Char"/>
    <w:rPr>
      <w:rFonts w:ascii="Times New Roman" w:eastAsia="Times New Roman" w:hAnsi="Times New Roman"/>
      <w:sz w:val="24"/>
    </w:rPr>
  </w:style>
  <w:style w:type="paragraph" w:styleId="BodyTextIndent2">
    <w:name w:val="Body Text Indent 2"/>
    <w:basedOn w:val="Normal"/>
    <w:semiHidden/>
    <w:pPr>
      <w:ind w:left="1620"/>
      <w:jc w:val="both"/>
    </w:pPr>
    <w:rPr>
      <w:rFonts w:ascii="Tahoma" w:hAnsi="Tahoma" w:cs="Tahoma"/>
      <w:sz w:val="22"/>
      <w:szCs w:val="22"/>
    </w:rPr>
  </w:style>
  <w:style w:type="paragraph" w:styleId="BodyTextIndent3">
    <w:name w:val="Body Text Indent 3"/>
    <w:basedOn w:val="Normal"/>
    <w:semiHidden/>
    <w:pPr>
      <w:ind w:left="1276" w:hanging="1276"/>
      <w:jc w:val="both"/>
    </w:pPr>
    <w:rPr>
      <w:rFonts w:ascii="Tahoma" w:hAnsi="Tahoma" w:cs="Tahoma"/>
      <w:sz w:val="22"/>
    </w:rPr>
  </w:style>
  <w:style w:type="paragraph" w:styleId="BalloonText">
    <w:name w:val="Balloon Text"/>
    <w:basedOn w:val="Normal"/>
    <w:link w:val="BalloonTextChar"/>
    <w:uiPriority w:val="99"/>
    <w:semiHidden/>
    <w:unhideWhenUsed/>
    <w:rsid w:val="0096112C"/>
    <w:rPr>
      <w:rFonts w:ascii="Tahoma" w:hAnsi="Tahoma" w:cs="Tahoma"/>
      <w:sz w:val="16"/>
      <w:szCs w:val="16"/>
    </w:rPr>
  </w:style>
  <w:style w:type="character" w:customStyle="1" w:styleId="BalloonTextChar">
    <w:name w:val="Balloon Text Char"/>
    <w:link w:val="BalloonText"/>
    <w:uiPriority w:val="99"/>
    <w:semiHidden/>
    <w:rsid w:val="0096112C"/>
    <w:rPr>
      <w:rFonts w:eastAsia="Times New Roman" w:cs="Tahoma"/>
      <w:sz w:val="16"/>
      <w:szCs w:val="16"/>
    </w:rPr>
  </w:style>
  <w:style w:type="character" w:styleId="Emphasis">
    <w:name w:val="Emphasis"/>
    <w:uiPriority w:val="20"/>
    <w:qFormat/>
    <w:rsid w:val="005A7D6B"/>
    <w:rPr>
      <w:i/>
      <w:iCs/>
    </w:rPr>
  </w:style>
  <w:style w:type="character" w:styleId="CommentReference">
    <w:name w:val="annotation reference"/>
    <w:uiPriority w:val="99"/>
    <w:semiHidden/>
    <w:unhideWhenUsed/>
    <w:rsid w:val="005A774C"/>
    <w:rPr>
      <w:sz w:val="16"/>
      <w:szCs w:val="16"/>
    </w:rPr>
  </w:style>
  <w:style w:type="paragraph" w:styleId="CommentText">
    <w:name w:val="annotation text"/>
    <w:basedOn w:val="Normal"/>
    <w:link w:val="CommentTextChar"/>
    <w:uiPriority w:val="99"/>
    <w:unhideWhenUsed/>
    <w:rsid w:val="005A774C"/>
    <w:rPr>
      <w:sz w:val="20"/>
      <w:szCs w:val="20"/>
    </w:rPr>
  </w:style>
  <w:style w:type="character" w:customStyle="1" w:styleId="CommentTextChar">
    <w:name w:val="Comment Text Char"/>
    <w:link w:val="CommentText"/>
    <w:uiPriority w:val="99"/>
    <w:rsid w:val="005A774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774C"/>
    <w:rPr>
      <w:b/>
      <w:bCs/>
    </w:rPr>
  </w:style>
  <w:style w:type="character" w:customStyle="1" w:styleId="CommentSubjectChar">
    <w:name w:val="Comment Subject Char"/>
    <w:link w:val="CommentSubject"/>
    <w:uiPriority w:val="99"/>
    <w:semiHidden/>
    <w:rsid w:val="005A774C"/>
    <w:rPr>
      <w:rFonts w:ascii="Times New Roman" w:eastAsia="Times New Roman" w:hAnsi="Times New Roman"/>
      <w:b/>
      <w:bCs/>
    </w:rPr>
  </w:style>
  <w:style w:type="paragraph" w:styleId="Revision">
    <w:name w:val="Revision"/>
    <w:hidden/>
    <w:uiPriority w:val="99"/>
    <w:semiHidden/>
    <w:rsid w:val="005A774C"/>
    <w:rPr>
      <w:rFonts w:ascii="Times New Roman" w:eastAsia="Times New Roman" w:hAnsi="Times New Roman"/>
      <w:sz w:val="24"/>
      <w:szCs w:val="24"/>
    </w:rPr>
  </w:style>
  <w:style w:type="character" w:customStyle="1" w:styleId="st1">
    <w:name w:val="st1"/>
    <w:rsid w:val="005B191D"/>
  </w:style>
  <w:style w:type="paragraph" w:customStyle="1" w:styleId="Style1">
    <w:name w:val="Style 1"/>
    <w:rsid w:val="00EC3CE7"/>
    <w:pPr>
      <w:widowControl w:val="0"/>
      <w:autoSpaceDE w:val="0"/>
      <w:autoSpaceDN w:val="0"/>
      <w:adjustRightInd w:val="0"/>
    </w:pPr>
    <w:rPr>
      <w:rFonts w:ascii="Times New Roman" w:eastAsia="Times New Roman" w:hAnsi="Times New Roman"/>
      <w:lang w:val="en-US"/>
    </w:rPr>
  </w:style>
  <w:style w:type="table" w:styleId="TableGrid">
    <w:name w:val="Table Grid"/>
    <w:basedOn w:val="TableNormal"/>
    <w:uiPriority w:val="59"/>
    <w:rsid w:val="0036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24BCD"/>
    <w:pPr>
      <w:spacing w:before="100" w:beforeAutospacing="1" w:after="100" w:afterAutospacing="1"/>
    </w:pPr>
  </w:style>
  <w:style w:type="character" w:customStyle="1" w:styleId="normaltextrun">
    <w:name w:val="normaltextrun"/>
    <w:basedOn w:val="DefaultParagraphFont"/>
    <w:rsid w:val="00824BCD"/>
  </w:style>
  <w:style w:type="character" w:styleId="UnresolvedMention">
    <w:name w:val="Unresolved Mention"/>
    <w:basedOn w:val="DefaultParagraphFont"/>
    <w:uiPriority w:val="99"/>
    <w:semiHidden/>
    <w:unhideWhenUsed/>
    <w:rsid w:val="00524B44"/>
    <w:rPr>
      <w:color w:val="605E5C"/>
      <w:shd w:val="clear" w:color="auto" w:fill="E1DFDD"/>
    </w:rPr>
  </w:style>
  <w:style w:type="character" w:styleId="Hyperlink">
    <w:name w:val="Hyperlink"/>
    <w:basedOn w:val="DefaultParagraphFont"/>
    <w:uiPriority w:val="99"/>
    <w:unhideWhenUsed/>
    <w:rsid w:val="008B2BEE"/>
    <w:rPr>
      <w:color w:val="0563C1" w:themeColor="hyperlink"/>
      <w:u w:val="single"/>
    </w:rPr>
  </w:style>
  <w:style w:type="character" w:customStyle="1" w:styleId="eop">
    <w:name w:val="eop"/>
    <w:basedOn w:val="DefaultParagraphFont"/>
    <w:rsid w:val="007A2478"/>
  </w:style>
  <w:style w:type="character" w:styleId="Mention">
    <w:name w:val="Mention"/>
    <w:basedOn w:val="DefaultParagraphFont"/>
    <w:uiPriority w:val="99"/>
    <w:unhideWhenUsed/>
    <w:rsid w:val="00AE5D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0564">
      <w:bodyDiv w:val="1"/>
      <w:marLeft w:val="0"/>
      <w:marRight w:val="0"/>
      <w:marTop w:val="0"/>
      <w:marBottom w:val="0"/>
      <w:divBdr>
        <w:top w:val="none" w:sz="0" w:space="0" w:color="auto"/>
        <w:left w:val="none" w:sz="0" w:space="0" w:color="auto"/>
        <w:bottom w:val="none" w:sz="0" w:space="0" w:color="auto"/>
        <w:right w:val="none" w:sz="0" w:space="0" w:color="auto"/>
      </w:divBdr>
    </w:div>
    <w:div w:id="162936931">
      <w:bodyDiv w:val="1"/>
      <w:marLeft w:val="0"/>
      <w:marRight w:val="0"/>
      <w:marTop w:val="0"/>
      <w:marBottom w:val="0"/>
      <w:divBdr>
        <w:top w:val="none" w:sz="0" w:space="0" w:color="auto"/>
        <w:left w:val="none" w:sz="0" w:space="0" w:color="auto"/>
        <w:bottom w:val="none" w:sz="0" w:space="0" w:color="auto"/>
        <w:right w:val="none" w:sz="0" w:space="0" w:color="auto"/>
      </w:divBdr>
    </w:div>
    <w:div w:id="338823068">
      <w:bodyDiv w:val="1"/>
      <w:marLeft w:val="0"/>
      <w:marRight w:val="0"/>
      <w:marTop w:val="0"/>
      <w:marBottom w:val="0"/>
      <w:divBdr>
        <w:top w:val="none" w:sz="0" w:space="0" w:color="auto"/>
        <w:left w:val="none" w:sz="0" w:space="0" w:color="auto"/>
        <w:bottom w:val="none" w:sz="0" w:space="0" w:color="auto"/>
        <w:right w:val="none" w:sz="0" w:space="0" w:color="auto"/>
      </w:divBdr>
    </w:div>
    <w:div w:id="566887555">
      <w:bodyDiv w:val="1"/>
      <w:marLeft w:val="0"/>
      <w:marRight w:val="0"/>
      <w:marTop w:val="0"/>
      <w:marBottom w:val="0"/>
      <w:divBdr>
        <w:top w:val="none" w:sz="0" w:space="0" w:color="auto"/>
        <w:left w:val="none" w:sz="0" w:space="0" w:color="auto"/>
        <w:bottom w:val="none" w:sz="0" w:space="0" w:color="auto"/>
        <w:right w:val="none" w:sz="0" w:space="0" w:color="auto"/>
      </w:divBdr>
    </w:div>
    <w:div w:id="638606059">
      <w:bodyDiv w:val="1"/>
      <w:marLeft w:val="0"/>
      <w:marRight w:val="0"/>
      <w:marTop w:val="0"/>
      <w:marBottom w:val="0"/>
      <w:divBdr>
        <w:top w:val="none" w:sz="0" w:space="0" w:color="auto"/>
        <w:left w:val="none" w:sz="0" w:space="0" w:color="auto"/>
        <w:bottom w:val="none" w:sz="0" w:space="0" w:color="auto"/>
        <w:right w:val="none" w:sz="0" w:space="0" w:color="auto"/>
      </w:divBdr>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958999059">
      <w:bodyDiv w:val="1"/>
      <w:marLeft w:val="0"/>
      <w:marRight w:val="0"/>
      <w:marTop w:val="0"/>
      <w:marBottom w:val="0"/>
      <w:divBdr>
        <w:top w:val="none" w:sz="0" w:space="0" w:color="auto"/>
        <w:left w:val="none" w:sz="0" w:space="0" w:color="auto"/>
        <w:bottom w:val="none" w:sz="0" w:space="0" w:color="auto"/>
        <w:right w:val="none" w:sz="0" w:space="0" w:color="auto"/>
      </w:divBdr>
    </w:div>
    <w:div w:id="1044259210">
      <w:bodyDiv w:val="1"/>
      <w:marLeft w:val="0"/>
      <w:marRight w:val="0"/>
      <w:marTop w:val="0"/>
      <w:marBottom w:val="0"/>
      <w:divBdr>
        <w:top w:val="none" w:sz="0" w:space="0" w:color="auto"/>
        <w:left w:val="none" w:sz="0" w:space="0" w:color="auto"/>
        <w:bottom w:val="none" w:sz="0" w:space="0" w:color="auto"/>
        <w:right w:val="none" w:sz="0" w:space="0" w:color="auto"/>
      </w:divBdr>
    </w:div>
    <w:div w:id="1485194997">
      <w:bodyDiv w:val="1"/>
      <w:marLeft w:val="0"/>
      <w:marRight w:val="0"/>
      <w:marTop w:val="0"/>
      <w:marBottom w:val="0"/>
      <w:divBdr>
        <w:top w:val="none" w:sz="0" w:space="0" w:color="auto"/>
        <w:left w:val="none" w:sz="0" w:space="0" w:color="auto"/>
        <w:bottom w:val="none" w:sz="0" w:space="0" w:color="auto"/>
        <w:right w:val="none" w:sz="0" w:space="0" w:color="auto"/>
      </w:divBdr>
    </w:div>
    <w:div w:id="187835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87A890636A04F9CC56D8970145701" ma:contentTypeVersion="18" ma:contentTypeDescription="Create a new document." ma:contentTypeScope="" ma:versionID="4966df5772374d84da88f6acbbaf074e">
  <xsd:schema xmlns:xsd="http://www.w3.org/2001/XMLSchema" xmlns:xs="http://www.w3.org/2001/XMLSchema" xmlns:p="http://schemas.microsoft.com/office/2006/metadata/properties" xmlns:ns2="e4f2c200-02cb-4bd6-8774-b788c1b7dcc0" xmlns:ns3="73077499-ca69-4782-a8c5-c4f14fdf1958" targetNamespace="http://schemas.microsoft.com/office/2006/metadata/properties" ma:root="true" ma:fieldsID="352414b696b032cd5fcf478f4da1268d" ns2:_="" ns3:_="">
    <xsd:import namespace="e4f2c200-02cb-4bd6-8774-b788c1b7dcc0"/>
    <xsd:import namespace="73077499-ca69-4782-a8c5-c4f14fdf19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2c200-02cb-4bd6-8774-b788c1b7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ee5a22-69dd-489d-8931-0c325d6f8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77499-ca69-4782-a8c5-c4f14fdf19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ef3d06-67d1-4d2e-8962-8d07408354da}" ma:internalName="TaxCatchAll" ma:showField="CatchAllData" ma:web="73077499-ca69-4782-a8c5-c4f14fdf1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f2c200-02cb-4bd6-8774-b788c1b7dcc0">
      <Terms xmlns="http://schemas.microsoft.com/office/infopath/2007/PartnerControls"/>
    </lcf76f155ced4ddcb4097134ff3c332f>
    <TaxCatchAll xmlns="73077499-ca69-4782-a8c5-c4f14fdf19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62BC9-FA52-4277-B28A-82A97A15A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2c200-02cb-4bd6-8774-b788c1b7dcc0"/>
    <ds:schemaRef ds:uri="73077499-ca69-4782-a8c5-c4f14fdf1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C4ADB-1A9C-4ABF-B3E0-4139A40C5A63}">
  <ds:schemaRefs>
    <ds:schemaRef ds:uri="http://schemas.microsoft.com/sharepoint/v3/contenttype/forms"/>
  </ds:schemaRefs>
</ds:datastoreItem>
</file>

<file path=customXml/itemProps3.xml><?xml version="1.0" encoding="utf-8"?>
<ds:datastoreItem xmlns:ds="http://schemas.openxmlformats.org/officeDocument/2006/customXml" ds:itemID="{4442D50A-D8CF-4BBF-838A-DD50337D258E}">
  <ds:schemaRefs>
    <ds:schemaRef ds:uri="http://schemas.microsoft.com/office/2006/metadata/properties"/>
    <ds:schemaRef ds:uri="http://schemas.microsoft.com/office/infopath/2007/PartnerControls"/>
    <ds:schemaRef ds:uri="e4f2c200-02cb-4bd6-8774-b788c1b7dcc0"/>
    <ds:schemaRef ds:uri="73077499-ca69-4782-a8c5-c4f14fdf1958"/>
  </ds:schemaRefs>
</ds:datastoreItem>
</file>

<file path=customXml/itemProps4.xml><?xml version="1.0" encoding="utf-8"?>
<ds:datastoreItem xmlns:ds="http://schemas.openxmlformats.org/officeDocument/2006/customXml" ds:itemID="{B5C9B9B2-4B46-4563-B680-01C86F9B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Stockton Riverside College</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carole.foster</dc:creator>
  <cp:keywords/>
  <dc:description/>
  <cp:lastModifiedBy>Sarah Thompson</cp:lastModifiedBy>
  <cp:revision>19</cp:revision>
  <cp:lastPrinted>2020-02-26T14:17:00Z</cp:lastPrinted>
  <dcterms:created xsi:type="dcterms:W3CDTF">2025-01-31T14:39:00Z</dcterms:created>
  <dcterms:modified xsi:type="dcterms:W3CDTF">2025-01-31T16:31:00Z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0x01010006087A890636A04F9CC56D8970145701</vt:lpwstr>
  </property>
  <property fmtid="{D5CDD505-2E9C-101B-9397-08002B2CF9AE}" pid="3" name="MediaServiceImageTags">
    <vt:lpwstr/>
  </property>
  <property fmtid="{D5CDD505-2E9C-101B-9397-08002B2CF9AE}" pid="4" name="MSIP_Label_67e08e62-16ad-4613-967d-21554f0d2219_Enabled">
    <vt:lpwstr>true</vt:lpwstr>
  </property>
  <property fmtid="{D5CDD505-2E9C-101B-9397-08002B2CF9AE}" pid="5" name="MSIP_Label_67e08e62-16ad-4613-967d-21554f0d2219_SetDate">
    <vt:lpwstr>2024-04-01T15:09:40Z</vt:lpwstr>
  </property>
  <property fmtid="{D5CDD505-2E9C-101B-9397-08002B2CF9AE}" pid="6" name="MSIP_Label_67e08e62-16ad-4613-967d-21554f0d2219_Method">
    <vt:lpwstr>Standard</vt:lpwstr>
  </property>
  <property fmtid="{D5CDD505-2E9C-101B-9397-08002B2CF9AE}" pid="7" name="MSIP_Label_67e08e62-16ad-4613-967d-21554f0d2219_Name">
    <vt:lpwstr>defa4170-0d19-0005-0004-bc88714345d2</vt:lpwstr>
  </property>
  <property fmtid="{D5CDD505-2E9C-101B-9397-08002B2CF9AE}" pid="8" name="MSIP_Label_67e08e62-16ad-4613-967d-21554f0d2219_SiteId">
    <vt:lpwstr>cb811789-d752-4ec2-8215-356e22c04d4f</vt:lpwstr>
  </property>
  <property fmtid="{D5CDD505-2E9C-101B-9397-08002B2CF9AE}" pid="9" name="MSIP_Label_67e08e62-16ad-4613-967d-21554f0d2219_ActionId">
    <vt:lpwstr>7d51949b-5c85-4f4b-961d-ee099ff738ee</vt:lpwstr>
  </property>
  <property fmtid="{D5CDD505-2E9C-101B-9397-08002B2CF9AE}" pid="10" name="MSIP_Label_67e08e62-16ad-4613-967d-21554f0d2219_ContentBits">
    <vt:lpwstr>0</vt:lpwstr>
  </property>
</Properties>
</file>