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C9BD29" w14:textId="77777777" w:rsidR="002B1E46" w:rsidRPr="002254AC" w:rsidRDefault="002B1E46" w:rsidP="002B1E46">
      <w:pPr>
        <w:rPr>
          <w:rFonts w:ascii="Aptos" w:hAnsi="Aptos"/>
          <w:sz w:val="22"/>
          <w:szCs w:val="22"/>
        </w:rPr>
      </w:pPr>
      <w:r w:rsidRPr="002254AC">
        <w:rPr>
          <w:rFonts w:ascii="Aptos" w:hAnsi="Aptos"/>
          <w:b/>
          <w:bCs/>
          <w:sz w:val="22"/>
          <w:szCs w:val="22"/>
        </w:rPr>
        <w:t xml:space="preserve">Appendix C - </w:t>
      </w:r>
      <w:r w:rsidRPr="002254AC">
        <w:rPr>
          <w:rFonts w:ascii="Aptos" w:hAnsi="Aptos"/>
          <w:b/>
          <w:sz w:val="22"/>
          <w:szCs w:val="22"/>
        </w:rPr>
        <w:t xml:space="preserve">PROCEDURE FOR APPOINTMENT AND RE-APPOINTMENT OF BOARD MEMBERS AND </w:t>
      </w:r>
      <w:r w:rsidRPr="000461A3">
        <w:rPr>
          <w:rFonts w:ascii="Aptos" w:hAnsi="Aptos"/>
          <w:b/>
          <w:bCs/>
          <w:sz w:val="22"/>
          <w:szCs w:val="22"/>
        </w:rPr>
        <w:t>INDUCTION</w:t>
      </w:r>
      <w:r w:rsidRPr="002254AC">
        <w:rPr>
          <w:rFonts w:ascii="Aptos" w:hAnsi="Aptos"/>
          <w:b/>
          <w:sz w:val="22"/>
          <w:szCs w:val="22"/>
        </w:rPr>
        <w:t xml:space="preserve"> ARRANGEMENTS </w:t>
      </w:r>
      <w:r w:rsidRPr="002254AC">
        <w:rPr>
          <w:rFonts w:ascii="Aptos" w:hAnsi="Aptos"/>
          <w:sz w:val="22"/>
          <w:szCs w:val="22"/>
        </w:rPr>
        <w:t xml:space="preserve"> </w:t>
      </w:r>
    </w:p>
    <w:p w14:paraId="5F6A8334" w14:textId="77777777" w:rsidR="002B1E46" w:rsidRPr="002254AC" w:rsidRDefault="002B1E46" w:rsidP="002B1E46">
      <w:pPr>
        <w:spacing w:after="18" w:line="259" w:lineRule="auto"/>
        <w:ind w:left="1292"/>
        <w:rPr>
          <w:rFonts w:ascii="Aptos" w:hAnsi="Aptos"/>
          <w:sz w:val="22"/>
          <w:szCs w:val="22"/>
        </w:rPr>
      </w:pPr>
      <w:r w:rsidRPr="002254AC">
        <w:rPr>
          <w:rFonts w:ascii="Aptos" w:hAnsi="Aptos"/>
          <w:sz w:val="22"/>
          <w:szCs w:val="22"/>
        </w:rPr>
        <w:t xml:space="preserve">  </w:t>
      </w:r>
    </w:p>
    <w:p w14:paraId="14385805" w14:textId="77777777" w:rsidR="002B1E46" w:rsidRPr="002254AC" w:rsidRDefault="002B1E46" w:rsidP="002B1E46">
      <w:pPr>
        <w:pStyle w:val="Heading1"/>
        <w:numPr>
          <w:ilvl w:val="0"/>
          <w:numId w:val="5"/>
        </w:numPr>
        <w:tabs>
          <w:tab w:val="num" w:pos="360"/>
        </w:tabs>
        <w:ind w:left="426" w:hanging="426"/>
        <w:rPr>
          <w:rFonts w:ascii="Aptos" w:hAnsi="Aptos"/>
          <w:sz w:val="22"/>
          <w:szCs w:val="22"/>
        </w:rPr>
      </w:pPr>
      <w:r w:rsidRPr="002254AC">
        <w:rPr>
          <w:rFonts w:ascii="Aptos" w:hAnsi="Aptos"/>
          <w:sz w:val="22"/>
          <w:szCs w:val="22"/>
        </w:rPr>
        <w:t xml:space="preserve">Introduction  </w:t>
      </w:r>
    </w:p>
    <w:p w14:paraId="509565D2" w14:textId="77777777" w:rsidR="002B1E46" w:rsidRPr="002254AC" w:rsidRDefault="002B1E46" w:rsidP="002B1E46">
      <w:pPr>
        <w:spacing w:line="259" w:lineRule="auto"/>
        <w:ind w:left="1292"/>
        <w:rPr>
          <w:rFonts w:ascii="Aptos" w:hAnsi="Aptos"/>
          <w:sz w:val="22"/>
          <w:szCs w:val="22"/>
        </w:rPr>
      </w:pPr>
      <w:r w:rsidRPr="002254AC">
        <w:rPr>
          <w:rFonts w:ascii="Aptos" w:hAnsi="Aptos"/>
          <w:sz w:val="22"/>
          <w:szCs w:val="22"/>
        </w:rPr>
        <w:t xml:space="preserve">  </w:t>
      </w:r>
    </w:p>
    <w:p w14:paraId="0E70175D" w14:textId="77777777" w:rsidR="002B1E46" w:rsidRPr="002254AC" w:rsidRDefault="002B1E46" w:rsidP="002B1E46">
      <w:pPr>
        <w:tabs>
          <w:tab w:val="left" w:pos="2410"/>
        </w:tabs>
        <w:ind w:left="426" w:hanging="426"/>
        <w:rPr>
          <w:rFonts w:ascii="Aptos" w:hAnsi="Aptos"/>
          <w:sz w:val="22"/>
          <w:szCs w:val="22"/>
        </w:rPr>
      </w:pPr>
      <w:r w:rsidRPr="002254AC">
        <w:rPr>
          <w:rFonts w:ascii="Aptos" w:hAnsi="Aptos"/>
          <w:sz w:val="22"/>
          <w:szCs w:val="22"/>
        </w:rPr>
        <w:t xml:space="preserve">1.1 </w:t>
      </w:r>
      <w:r w:rsidRPr="002254AC">
        <w:rPr>
          <w:rFonts w:ascii="Aptos" w:hAnsi="Aptos"/>
          <w:sz w:val="22"/>
          <w:szCs w:val="22"/>
        </w:rPr>
        <w:tab/>
        <w:t xml:space="preserve">The Corporation has formed a People Committee. This committee undertakes the functions of a Search Committee as identified within the Instrument and Articles of Government, i.e. identifying, recruiting, selecting and making recommendations to the Board on the appointment of new Board members and the re-appointment of existing members.  This document details the process that the People Committee shall follow in appointing and inducting members to the Board  </w:t>
      </w:r>
    </w:p>
    <w:p w14:paraId="7D3CF7BD" w14:textId="77777777" w:rsidR="002B1E46" w:rsidRPr="002254AC" w:rsidRDefault="002B1E46" w:rsidP="002B1E46">
      <w:pPr>
        <w:tabs>
          <w:tab w:val="left" w:pos="2410"/>
        </w:tabs>
        <w:spacing w:line="259" w:lineRule="auto"/>
        <w:ind w:left="426" w:hanging="426"/>
        <w:rPr>
          <w:rFonts w:ascii="Aptos" w:hAnsi="Aptos"/>
          <w:sz w:val="22"/>
          <w:szCs w:val="22"/>
        </w:rPr>
      </w:pPr>
      <w:r w:rsidRPr="002254AC">
        <w:rPr>
          <w:rFonts w:ascii="Aptos" w:hAnsi="Aptos"/>
          <w:sz w:val="22"/>
          <w:szCs w:val="22"/>
        </w:rPr>
        <w:t xml:space="preserve">  </w:t>
      </w:r>
    </w:p>
    <w:p w14:paraId="26F90D44" w14:textId="77777777" w:rsidR="002B1E46" w:rsidRPr="002254AC" w:rsidRDefault="002B1E46" w:rsidP="002B1E46">
      <w:pPr>
        <w:tabs>
          <w:tab w:val="left" w:pos="2410"/>
        </w:tabs>
        <w:ind w:left="426" w:hanging="426"/>
        <w:rPr>
          <w:rFonts w:ascii="Aptos" w:hAnsi="Aptos"/>
          <w:sz w:val="22"/>
          <w:szCs w:val="22"/>
        </w:rPr>
      </w:pPr>
      <w:r w:rsidRPr="002254AC">
        <w:rPr>
          <w:rFonts w:ascii="Aptos" w:hAnsi="Aptos"/>
          <w:sz w:val="22"/>
          <w:szCs w:val="22"/>
        </w:rPr>
        <w:t xml:space="preserve">1.2 </w:t>
      </w:r>
      <w:r w:rsidRPr="002254AC">
        <w:rPr>
          <w:rFonts w:ascii="Aptos" w:hAnsi="Aptos"/>
          <w:sz w:val="22"/>
          <w:szCs w:val="22"/>
        </w:rPr>
        <w:tab/>
        <w:t xml:space="preserve">The process of appointment shall be rigorous and open to public scrutiny and take account of the recommendations made by The Committee on Standards in Public Life.  </w:t>
      </w:r>
    </w:p>
    <w:p w14:paraId="3B7EAA11" w14:textId="77777777" w:rsidR="002B1E46" w:rsidRPr="002254AC" w:rsidRDefault="002B1E46" w:rsidP="002B1E46">
      <w:pPr>
        <w:tabs>
          <w:tab w:val="left" w:pos="2410"/>
        </w:tabs>
        <w:spacing w:line="259" w:lineRule="auto"/>
        <w:ind w:left="426" w:hanging="426"/>
        <w:rPr>
          <w:rFonts w:ascii="Aptos" w:hAnsi="Aptos"/>
          <w:sz w:val="22"/>
          <w:szCs w:val="22"/>
        </w:rPr>
      </w:pPr>
      <w:r w:rsidRPr="002254AC">
        <w:rPr>
          <w:rFonts w:ascii="Aptos" w:hAnsi="Aptos"/>
          <w:sz w:val="22"/>
          <w:szCs w:val="22"/>
        </w:rPr>
        <w:t xml:space="preserve">  </w:t>
      </w:r>
    </w:p>
    <w:p w14:paraId="054F2925" w14:textId="77777777" w:rsidR="002B1E46" w:rsidRPr="002254AC" w:rsidRDefault="002B1E46" w:rsidP="002B1E46">
      <w:pPr>
        <w:tabs>
          <w:tab w:val="left" w:pos="2410"/>
        </w:tabs>
        <w:ind w:left="426" w:hanging="426"/>
        <w:rPr>
          <w:rFonts w:ascii="Aptos" w:hAnsi="Aptos"/>
          <w:sz w:val="22"/>
          <w:szCs w:val="22"/>
        </w:rPr>
      </w:pPr>
      <w:r w:rsidRPr="002254AC">
        <w:rPr>
          <w:rFonts w:ascii="Aptos" w:hAnsi="Aptos"/>
          <w:sz w:val="22"/>
          <w:szCs w:val="22"/>
        </w:rPr>
        <w:t xml:space="preserve">1.3 </w:t>
      </w:r>
      <w:r w:rsidRPr="002254AC">
        <w:rPr>
          <w:rFonts w:ascii="Aptos" w:hAnsi="Aptos"/>
          <w:sz w:val="22"/>
          <w:szCs w:val="22"/>
        </w:rPr>
        <w:tab/>
        <w:t xml:space="preserve">The appointment process will be informed by an awareness of equality issues and take account of all subsequent legislation on equality.  </w:t>
      </w:r>
    </w:p>
    <w:p w14:paraId="48EA112F" w14:textId="77777777" w:rsidR="002B1E46" w:rsidRPr="002254AC" w:rsidRDefault="002B1E46" w:rsidP="002B1E46">
      <w:pPr>
        <w:tabs>
          <w:tab w:val="left" w:pos="2410"/>
        </w:tabs>
        <w:spacing w:line="259" w:lineRule="auto"/>
        <w:ind w:left="426" w:hanging="426"/>
        <w:rPr>
          <w:rFonts w:ascii="Aptos" w:hAnsi="Aptos"/>
          <w:sz w:val="22"/>
          <w:szCs w:val="22"/>
        </w:rPr>
      </w:pPr>
      <w:r w:rsidRPr="002254AC">
        <w:rPr>
          <w:rFonts w:ascii="Aptos" w:hAnsi="Aptos"/>
          <w:sz w:val="22"/>
          <w:szCs w:val="22"/>
        </w:rPr>
        <w:t xml:space="preserve">  </w:t>
      </w:r>
    </w:p>
    <w:p w14:paraId="56A22060" w14:textId="77777777" w:rsidR="002B1E46" w:rsidRPr="002254AC" w:rsidRDefault="002B1E46" w:rsidP="002B1E46">
      <w:pPr>
        <w:tabs>
          <w:tab w:val="left" w:pos="2410"/>
        </w:tabs>
        <w:ind w:left="426" w:hanging="426"/>
        <w:rPr>
          <w:rFonts w:ascii="Aptos" w:hAnsi="Aptos"/>
          <w:sz w:val="22"/>
          <w:szCs w:val="22"/>
        </w:rPr>
      </w:pPr>
      <w:r w:rsidRPr="002254AC">
        <w:rPr>
          <w:rFonts w:ascii="Aptos" w:hAnsi="Aptos"/>
          <w:sz w:val="22"/>
          <w:szCs w:val="22"/>
        </w:rPr>
        <w:t xml:space="preserve">1.4 </w:t>
      </w:r>
      <w:r w:rsidRPr="002254AC">
        <w:rPr>
          <w:rFonts w:ascii="Aptos" w:hAnsi="Aptos"/>
          <w:sz w:val="22"/>
          <w:szCs w:val="22"/>
        </w:rPr>
        <w:tab/>
        <w:t xml:space="preserve">The People Committee and the Corporation will comply with best practice and the requirements laid down in the Instrument and Articles of Government and any subsequent amendments thereto in respect of all appointments to the Board.  </w:t>
      </w:r>
    </w:p>
    <w:p w14:paraId="24C0D6B9" w14:textId="77777777" w:rsidR="002B1E46" w:rsidRPr="002254AC" w:rsidRDefault="002B1E46" w:rsidP="002B1E46">
      <w:pPr>
        <w:spacing w:after="20" w:line="259" w:lineRule="auto"/>
        <w:ind w:left="1858"/>
        <w:rPr>
          <w:rFonts w:ascii="Aptos" w:hAnsi="Aptos"/>
          <w:sz w:val="22"/>
          <w:szCs w:val="22"/>
        </w:rPr>
      </w:pPr>
      <w:r w:rsidRPr="002254AC">
        <w:rPr>
          <w:rFonts w:ascii="Aptos" w:hAnsi="Aptos"/>
          <w:sz w:val="22"/>
          <w:szCs w:val="22"/>
        </w:rPr>
        <w:t xml:space="preserve">  </w:t>
      </w:r>
    </w:p>
    <w:p w14:paraId="14FA3480" w14:textId="77777777" w:rsidR="002B1E46" w:rsidRPr="002254AC" w:rsidRDefault="002B1E46" w:rsidP="002B1E46">
      <w:pPr>
        <w:pStyle w:val="Heading1"/>
        <w:numPr>
          <w:ilvl w:val="0"/>
          <w:numId w:val="5"/>
        </w:numPr>
        <w:tabs>
          <w:tab w:val="num" w:pos="360"/>
        </w:tabs>
        <w:ind w:left="426" w:hanging="426"/>
        <w:rPr>
          <w:rFonts w:ascii="Aptos" w:hAnsi="Aptos"/>
          <w:sz w:val="22"/>
          <w:szCs w:val="22"/>
        </w:rPr>
      </w:pPr>
      <w:r w:rsidRPr="002254AC">
        <w:rPr>
          <w:rFonts w:ascii="Aptos" w:hAnsi="Aptos"/>
          <w:sz w:val="22"/>
          <w:szCs w:val="22"/>
        </w:rPr>
        <w:t xml:space="preserve">The appointment process for new independent Board members  </w:t>
      </w:r>
    </w:p>
    <w:p w14:paraId="5DBCDC4E" w14:textId="77777777" w:rsidR="002B1E46" w:rsidRPr="002254AC" w:rsidRDefault="002B1E46" w:rsidP="002B1E46">
      <w:pPr>
        <w:spacing w:after="19" w:line="259" w:lineRule="auto"/>
        <w:ind w:left="1292"/>
        <w:rPr>
          <w:rFonts w:ascii="Aptos" w:hAnsi="Aptos"/>
          <w:sz w:val="22"/>
          <w:szCs w:val="22"/>
        </w:rPr>
      </w:pPr>
      <w:r w:rsidRPr="002254AC">
        <w:rPr>
          <w:rFonts w:ascii="Aptos" w:hAnsi="Aptos"/>
          <w:sz w:val="22"/>
          <w:szCs w:val="22"/>
        </w:rPr>
        <w:t xml:space="preserve">  </w:t>
      </w:r>
    </w:p>
    <w:p w14:paraId="315C72F4" w14:textId="77777777" w:rsidR="002B1E46" w:rsidRPr="002254AC" w:rsidRDefault="002B1E46" w:rsidP="002B1E46">
      <w:pPr>
        <w:pStyle w:val="Heading2"/>
        <w:rPr>
          <w:rFonts w:ascii="Aptos" w:hAnsi="Aptos"/>
          <w:sz w:val="22"/>
          <w:szCs w:val="22"/>
        </w:rPr>
      </w:pPr>
      <w:r w:rsidRPr="002254AC">
        <w:rPr>
          <w:rFonts w:ascii="Aptos" w:hAnsi="Aptos"/>
          <w:sz w:val="22"/>
          <w:szCs w:val="22"/>
        </w:rPr>
        <w:t xml:space="preserve">2.1 Identifying vacancies  </w:t>
      </w:r>
    </w:p>
    <w:p w14:paraId="42B2D395" w14:textId="77777777" w:rsidR="002B1E46" w:rsidRPr="002254AC" w:rsidRDefault="002B1E46" w:rsidP="002B1E46">
      <w:pPr>
        <w:spacing w:line="259" w:lineRule="auto"/>
        <w:ind w:left="1292"/>
        <w:rPr>
          <w:rFonts w:ascii="Aptos" w:hAnsi="Aptos"/>
          <w:sz w:val="22"/>
          <w:szCs w:val="22"/>
        </w:rPr>
      </w:pPr>
      <w:r w:rsidRPr="002254AC">
        <w:rPr>
          <w:rFonts w:ascii="Aptos" w:hAnsi="Aptos"/>
          <w:sz w:val="22"/>
          <w:szCs w:val="22"/>
        </w:rPr>
        <w:t xml:space="preserve">  </w:t>
      </w:r>
    </w:p>
    <w:p w14:paraId="616BC5E8" w14:textId="77777777" w:rsidR="002B1E46" w:rsidRPr="002254AC" w:rsidRDefault="002B1E46" w:rsidP="002B1E46">
      <w:pPr>
        <w:ind w:left="709" w:hanging="709"/>
        <w:rPr>
          <w:rFonts w:ascii="Aptos" w:hAnsi="Aptos"/>
          <w:sz w:val="22"/>
          <w:szCs w:val="22"/>
        </w:rPr>
      </w:pPr>
      <w:r w:rsidRPr="002254AC">
        <w:rPr>
          <w:rFonts w:ascii="Aptos" w:hAnsi="Aptos"/>
          <w:sz w:val="22"/>
          <w:szCs w:val="22"/>
        </w:rPr>
        <w:t xml:space="preserve">2.1.1 </w:t>
      </w:r>
      <w:r w:rsidRPr="002254AC">
        <w:rPr>
          <w:rFonts w:ascii="Aptos" w:hAnsi="Aptos"/>
          <w:sz w:val="22"/>
          <w:szCs w:val="22"/>
        </w:rPr>
        <w:tab/>
        <w:t xml:space="preserve">The Group Director of Governance shall advise both the People Committee and the Corporation of vacancies on the Board and the category of membership in which a vacancy falls.  </w:t>
      </w:r>
    </w:p>
    <w:p w14:paraId="7E9439C2" w14:textId="77777777" w:rsidR="002B1E46" w:rsidRPr="002254AC" w:rsidRDefault="002B1E46" w:rsidP="002B1E46">
      <w:pPr>
        <w:spacing w:line="259" w:lineRule="auto"/>
        <w:ind w:left="709" w:hanging="709"/>
        <w:rPr>
          <w:rFonts w:ascii="Aptos" w:hAnsi="Aptos"/>
          <w:sz w:val="22"/>
          <w:szCs w:val="22"/>
        </w:rPr>
      </w:pPr>
      <w:r w:rsidRPr="002254AC">
        <w:rPr>
          <w:rFonts w:ascii="Aptos" w:hAnsi="Aptos"/>
          <w:sz w:val="22"/>
          <w:szCs w:val="22"/>
        </w:rPr>
        <w:t xml:space="preserve">  </w:t>
      </w:r>
    </w:p>
    <w:p w14:paraId="1778B792" w14:textId="77777777" w:rsidR="002B1E46" w:rsidRPr="002254AC" w:rsidRDefault="002B1E46" w:rsidP="002B1E46">
      <w:pPr>
        <w:ind w:left="709" w:hanging="709"/>
        <w:rPr>
          <w:rFonts w:ascii="Aptos" w:hAnsi="Aptos"/>
          <w:sz w:val="22"/>
          <w:szCs w:val="22"/>
        </w:rPr>
      </w:pPr>
      <w:r w:rsidRPr="002254AC">
        <w:rPr>
          <w:rFonts w:ascii="Aptos" w:hAnsi="Aptos"/>
          <w:sz w:val="22"/>
          <w:szCs w:val="22"/>
        </w:rPr>
        <w:t xml:space="preserve">2.1.2 </w:t>
      </w:r>
      <w:r w:rsidRPr="002254AC">
        <w:rPr>
          <w:rFonts w:ascii="Aptos" w:hAnsi="Aptos"/>
          <w:sz w:val="22"/>
          <w:szCs w:val="22"/>
        </w:rPr>
        <w:tab/>
        <w:t xml:space="preserve">The People Committee shall identify candidates making appropriate use of:  </w:t>
      </w:r>
    </w:p>
    <w:p w14:paraId="0D272BB1" w14:textId="77777777" w:rsidR="002B1E46" w:rsidRPr="002254AC" w:rsidRDefault="002B1E46" w:rsidP="002B1E46">
      <w:pPr>
        <w:spacing w:after="2" w:line="259" w:lineRule="auto"/>
        <w:ind w:left="709" w:hanging="709"/>
        <w:rPr>
          <w:rFonts w:ascii="Aptos" w:hAnsi="Aptos"/>
          <w:sz w:val="22"/>
          <w:szCs w:val="22"/>
        </w:rPr>
      </w:pPr>
      <w:r w:rsidRPr="002254AC">
        <w:rPr>
          <w:rFonts w:ascii="Aptos" w:hAnsi="Aptos"/>
          <w:sz w:val="22"/>
          <w:szCs w:val="22"/>
        </w:rPr>
        <w:t xml:space="preserve">  </w:t>
      </w:r>
    </w:p>
    <w:p w14:paraId="32C3DC00" w14:textId="77777777" w:rsidR="002B1E46" w:rsidRPr="002254AC" w:rsidRDefault="002B1E46" w:rsidP="00077A54">
      <w:pPr>
        <w:numPr>
          <w:ilvl w:val="0"/>
          <w:numId w:val="6"/>
        </w:numPr>
        <w:spacing w:after="4" w:line="253" w:lineRule="auto"/>
        <w:ind w:left="993" w:hanging="284"/>
        <w:jc w:val="both"/>
        <w:rPr>
          <w:rFonts w:ascii="Aptos" w:hAnsi="Aptos"/>
          <w:sz w:val="22"/>
          <w:szCs w:val="22"/>
        </w:rPr>
      </w:pPr>
      <w:r w:rsidRPr="002254AC">
        <w:rPr>
          <w:rFonts w:ascii="Aptos" w:hAnsi="Aptos"/>
          <w:sz w:val="22"/>
          <w:szCs w:val="22"/>
        </w:rPr>
        <w:t xml:space="preserve">Advertisement – this might be a general advertisement seeking expressions of interest in joining the Board or a specific advertisement for a particular position on the Board; and/or  </w:t>
      </w:r>
    </w:p>
    <w:p w14:paraId="1EDBB668" w14:textId="1350F886" w:rsidR="002B1E46" w:rsidRPr="002254AC" w:rsidRDefault="002B1E46" w:rsidP="00077A54">
      <w:pPr>
        <w:spacing w:after="1" w:line="259" w:lineRule="auto"/>
        <w:ind w:left="993" w:hanging="284"/>
        <w:rPr>
          <w:rFonts w:ascii="Aptos" w:hAnsi="Aptos"/>
          <w:sz w:val="22"/>
          <w:szCs w:val="22"/>
        </w:rPr>
      </w:pPr>
    </w:p>
    <w:p w14:paraId="6DF1756A" w14:textId="77777777" w:rsidR="002B1E46" w:rsidRPr="00A02580" w:rsidRDefault="002B1E46" w:rsidP="00077A54">
      <w:pPr>
        <w:numPr>
          <w:ilvl w:val="0"/>
          <w:numId w:val="6"/>
        </w:numPr>
        <w:spacing w:after="237" w:line="253" w:lineRule="auto"/>
        <w:ind w:left="993" w:hanging="284"/>
        <w:jc w:val="both"/>
        <w:rPr>
          <w:rFonts w:ascii="Aptos" w:hAnsi="Aptos"/>
          <w:sz w:val="22"/>
          <w:szCs w:val="22"/>
        </w:rPr>
      </w:pPr>
      <w:r w:rsidRPr="002254AC">
        <w:rPr>
          <w:rFonts w:ascii="Aptos" w:hAnsi="Aptos"/>
          <w:sz w:val="22"/>
          <w:szCs w:val="22"/>
        </w:rPr>
        <w:t xml:space="preserve">Consultation with interested bodies, including local community/employer representatives and local authorities  </w:t>
      </w:r>
    </w:p>
    <w:p w14:paraId="63326834" w14:textId="77777777" w:rsidR="002B1E46" w:rsidRPr="002254AC" w:rsidRDefault="002B1E46" w:rsidP="00077A54">
      <w:pPr>
        <w:numPr>
          <w:ilvl w:val="0"/>
          <w:numId w:val="6"/>
        </w:numPr>
        <w:spacing w:after="4" w:line="253" w:lineRule="auto"/>
        <w:ind w:left="993" w:hanging="284"/>
        <w:jc w:val="both"/>
        <w:rPr>
          <w:rFonts w:ascii="Aptos" w:hAnsi="Aptos"/>
          <w:sz w:val="22"/>
          <w:szCs w:val="22"/>
        </w:rPr>
      </w:pPr>
      <w:r w:rsidRPr="002254AC">
        <w:rPr>
          <w:rFonts w:ascii="Aptos" w:hAnsi="Aptos"/>
          <w:sz w:val="22"/>
          <w:szCs w:val="22"/>
        </w:rPr>
        <w:t xml:space="preserve">Direct approach to known persons or individuals who have been identified by People Committee as potential members  </w:t>
      </w:r>
    </w:p>
    <w:p w14:paraId="1FD4871B" w14:textId="3C4B7E20" w:rsidR="002B1E46" w:rsidRPr="002254AC" w:rsidRDefault="002B1E46" w:rsidP="00077A54">
      <w:pPr>
        <w:spacing w:line="259" w:lineRule="auto"/>
        <w:ind w:left="993" w:hanging="284"/>
        <w:rPr>
          <w:rFonts w:ascii="Aptos" w:hAnsi="Aptos"/>
          <w:sz w:val="22"/>
          <w:szCs w:val="22"/>
        </w:rPr>
      </w:pPr>
    </w:p>
    <w:p w14:paraId="374FE615" w14:textId="77777777" w:rsidR="002B1E46" w:rsidRPr="002254AC" w:rsidRDefault="002B1E46" w:rsidP="00077A54">
      <w:pPr>
        <w:numPr>
          <w:ilvl w:val="0"/>
          <w:numId w:val="6"/>
        </w:numPr>
        <w:spacing w:after="4" w:line="253" w:lineRule="auto"/>
        <w:ind w:left="993" w:hanging="284"/>
        <w:jc w:val="both"/>
        <w:rPr>
          <w:rFonts w:ascii="Aptos" w:hAnsi="Aptos"/>
          <w:sz w:val="22"/>
          <w:szCs w:val="22"/>
        </w:rPr>
      </w:pPr>
      <w:r w:rsidRPr="002254AC">
        <w:rPr>
          <w:rFonts w:ascii="Aptos" w:hAnsi="Aptos"/>
          <w:sz w:val="22"/>
          <w:szCs w:val="22"/>
        </w:rPr>
        <w:t xml:space="preserve">By direct nomination from a local authority or other body  </w:t>
      </w:r>
    </w:p>
    <w:p w14:paraId="0F3A9437" w14:textId="77777777" w:rsidR="002B1E46" w:rsidRPr="002254AC" w:rsidRDefault="002B1E46" w:rsidP="00077A54">
      <w:pPr>
        <w:pStyle w:val="ListParagraph"/>
        <w:ind w:left="993" w:hanging="284"/>
        <w:rPr>
          <w:rFonts w:ascii="Aptos" w:hAnsi="Aptos"/>
          <w:sz w:val="22"/>
          <w:szCs w:val="22"/>
        </w:rPr>
      </w:pPr>
    </w:p>
    <w:p w14:paraId="5554BAA0" w14:textId="77777777" w:rsidR="002B1E46" w:rsidRPr="002254AC" w:rsidRDefault="002B1E46" w:rsidP="00077A54">
      <w:pPr>
        <w:numPr>
          <w:ilvl w:val="0"/>
          <w:numId w:val="6"/>
        </w:numPr>
        <w:spacing w:after="4" w:line="253" w:lineRule="auto"/>
        <w:ind w:left="993" w:hanging="284"/>
        <w:jc w:val="both"/>
        <w:rPr>
          <w:rFonts w:ascii="Aptos" w:hAnsi="Aptos"/>
          <w:sz w:val="22"/>
          <w:szCs w:val="22"/>
        </w:rPr>
      </w:pPr>
      <w:r w:rsidRPr="002254AC">
        <w:rPr>
          <w:rFonts w:ascii="Aptos" w:hAnsi="Aptos"/>
          <w:sz w:val="22"/>
          <w:szCs w:val="22"/>
        </w:rPr>
        <w:t>Using an appropriate recruitment agency, in line with Etc. procurement processes</w:t>
      </w:r>
    </w:p>
    <w:p w14:paraId="2E887241" w14:textId="77777777" w:rsidR="002B1E46" w:rsidRPr="002254AC" w:rsidRDefault="002B1E46" w:rsidP="002B1E46">
      <w:pPr>
        <w:spacing w:line="259" w:lineRule="auto"/>
        <w:ind w:left="1292"/>
        <w:rPr>
          <w:rFonts w:ascii="Aptos" w:hAnsi="Aptos"/>
          <w:sz w:val="22"/>
          <w:szCs w:val="22"/>
        </w:rPr>
      </w:pPr>
      <w:r w:rsidRPr="002254AC">
        <w:rPr>
          <w:rFonts w:ascii="Aptos" w:hAnsi="Aptos"/>
          <w:sz w:val="22"/>
          <w:szCs w:val="22"/>
        </w:rPr>
        <w:t xml:space="preserve">  </w:t>
      </w:r>
    </w:p>
    <w:p w14:paraId="011FAF34" w14:textId="77777777" w:rsidR="00A5415A" w:rsidRDefault="002B1E46" w:rsidP="002B1E46">
      <w:pPr>
        <w:ind w:left="709" w:hanging="709"/>
        <w:rPr>
          <w:rFonts w:ascii="Aptos" w:hAnsi="Aptos"/>
          <w:sz w:val="22"/>
          <w:szCs w:val="22"/>
        </w:rPr>
      </w:pPr>
      <w:r w:rsidRPr="002254AC">
        <w:rPr>
          <w:rFonts w:ascii="Aptos" w:hAnsi="Aptos"/>
          <w:sz w:val="22"/>
          <w:szCs w:val="22"/>
        </w:rPr>
        <w:lastRenderedPageBreak/>
        <w:t xml:space="preserve">2.1.3 </w:t>
      </w:r>
      <w:r w:rsidRPr="002254AC">
        <w:rPr>
          <w:rFonts w:ascii="Aptos" w:hAnsi="Aptos"/>
          <w:sz w:val="22"/>
          <w:szCs w:val="22"/>
        </w:rPr>
        <w:tab/>
        <w:t>The appropriate method will be selected by the Committee to suit the circumstances of the vacancy being filled</w:t>
      </w:r>
      <w:r w:rsidR="00A5415A">
        <w:rPr>
          <w:rFonts w:ascii="Aptos" w:hAnsi="Aptos"/>
          <w:sz w:val="22"/>
          <w:szCs w:val="22"/>
        </w:rPr>
        <w:t xml:space="preserve">. </w:t>
      </w:r>
    </w:p>
    <w:p w14:paraId="693BDA53" w14:textId="77777777" w:rsidR="00A5415A" w:rsidRDefault="00A5415A" w:rsidP="002B1E46">
      <w:pPr>
        <w:ind w:left="709" w:hanging="709"/>
        <w:rPr>
          <w:rFonts w:ascii="Aptos" w:hAnsi="Aptos"/>
          <w:sz w:val="22"/>
          <w:szCs w:val="22"/>
        </w:rPr>
      </w:pPr>
    </w:p>
    <w:p w14:paraId="4393F131" w14:textId="4C9194E6" w:rsidR="002B1E46" w:rsidRPr="002254AC" w:rsidRDefault="00A5415A" w:rsidP="002B1E46">
      <w:pPr>
        <w:ind w:left="709" w:hanging="709"/>
        <w:rPr>
          <w:rFonts w:ascii="Aptos" w:hAnsi="Aptos"/>
          <w:sz w:val="22"/>
          <w:szCs w:val="22"/>
        </w:rPr>
      </w:pPr>
      <w:r>
        <w:rPr>
          <w:rFonts w:ascii="Aptos" w:hAnsi="Aptos"/>
          <w:sz w:val="22"/>
          <w:szCs w:val="22"/>
        </w:rPr>
        <w:t>2.1.4</w:t>
      </w:r>
      <w:r>
        <w:rPr>
          <w:rFonts w:ascii="Aptos" w:hAnsi="Aptos"/>
          <w:sz w:val="22"/>
          <w:szCs w:val="22"/>
        </w:rPr>
        <w:tab/>
        <w:t xml:space="preserve">The Corporation may </w:t>
      </w:r>
      <w:r w:rsidR="00CC775D">
        <w:rPr>
          <w:rFonts w:ascii="Aptos" w:hAnsi="Aptos"/>
          <w:sz w:val="22"/>
          <w:szCs w:val="22"/>
        </w:rPr>
        <w:t>occasionally</w:t>
      </w:r>
      <w:r>
        <w:rPr>
          <w:rFonts w:ascii="Aptos" w:hAnsi="Aptos"/>
          <w:sz w:val="22"/>
          <w:szCs w:val="22"/>
        </w:rPr>
        <w:t xml:space="preserve"> receive ad hoc applications. </w:t>
      </w:r>
      <w:r w:rsidR="00763B16">
        <w:rPr>
          <w:rFonts w:ascii="Aptos" w:hAnsi="Aptos"/>
          <w:sz w:val="22"/>
          <w:szCs w:val="22"/>
        </w:rPr>
        <w:t xml:space="preserve">Where appropriate, candidates may be advised that their application will be </w:t>
      </w:r>
      <w:r w:rsidR="00845712">
        <w:rPr>
          <w:rFonts w:ascii="Aptos" w:hAnsi="Aptos"/>
          <w:sz w:val="22"/>
          <w:szCs w:val="22"/>
        </w:rPr>
        <w:t xml:space="preserve">held and </w:t>
      </w:r>
      <w:r w:rsidR="00763B16">
        <w:rPr>
          <w:rFonts w:ascii="Aptos" w:hAnsi="Aptos"/>
          <w:sz w:val="22"/>
          <w:szCs w:val="22"/>
        </w:rPr>
        <w:t xml:space="preserve">considered as part of a more formal recruitment process.  </w:t>
      </w:r>
    </w:p>
    <w:p w14:paraId="1D98CCE1" w14:textId="77777777" w:rsidR="002B1E46" w:rsidRPr="002254AC" w:rsidRDefault="002B1E46" w:rsidP="002B1E46">
      <w:pPr>
        <w:spacing w:after="21" w:line="259" w:lineRule="auto"/>
        <w:ind w:left="1292"/>
        <w:rPr>
          <w:rFonts w:ascii="Aptos" w:hAnsi="Aptos"/>
          <w:sz w:val="22"/>
          <w:szCs w:val="22"/>
        </w:rPr>
      </w:pPr>
      <w:r w:rsidRPr="002254AC">
        <w:rPr>
          <w:rFonts w:ascii="Aptos" w:hAnsi="Aptos"/>
          <w:sz w:val="22"/>
          <w:szCs w:val="22"/>
        </w:rPr>
        <w:t xml:space="preserve">  </w:t>
      </w:r>
    </w:p>
    <w:p w14:paraId="09F892AF" w14:textId="77777777" w:rsidR="002B1E46" w:rsidRPr="002254AC" w:rsidRDefault="002B1E46" w:rsidP="002B1E46">
      <w:pPr>
        <w:pStyle w:val="Heading2"/>
        <w:tabs>
          <w:tab w:val="left" w:pos="426"/>
        </w:tabs>
        <w:rPr>
          <w:rFonts w:ascii="Aptos" w:hAnsi="Aptos"/>
          <w:sz w:val="22"/>
          <w:szCs w:val="22"/>
        </w:rPr>
      </w:pPr>
      <w:r w:rsidRPr="002254AC">
        <w:rPr>
          <w:rFonts w:ascii="Aptos" w:hAnsi="Aptos"/>
          <w:sz w:val="22"/>
          <w:szCs w:val="22"/>
        </w:rPr>
        <w:t xml:space="preserve">2.2 </w:t>
      </w:r>
      <w:r w:rsidRPr="002254AC">
        <w:rPr>
          <w:rFonts w:ascii="Aptos" w:hAnsi="Aptos"/>
          <w:sz w:val="22"/>
          <w:szCs w:val="22"/>
        </w:rPr>
        <w:tab/>
      </w:r>
      <w:r w:rsidRPr="00BE5F2D">
        <w:rPr>
          <w:rFonts w:ascii="Aptos" w:hAnsi="Aptos"/>
          <w:b/>
          <w:bCs/>
          <w:sz w:val="22"/>
          <w:szCs w:val="22"/>
        </w:rPr>
        <w:t xml:space="preserve">Information to be released to candidates  </w:t>
      </w:r>
    </w:p>
    <w:p w14:paraId="201FE6DE" w14:textId="77777777" w:rsidR="002B1E46" w:rsidRPr="002254AC" w:rsidRDefault="002B1E46" w:rsidP="002B1E46">
      <w:pPr>
        <w:spacing w:line="259" w:lineRule="auto"/>
        <w:ind w:left="1292"/>
        <w:rPr>
          <w:rFonts w:ascii="Aptos" w:hAnsi="Aptos"/>
          <w:sz w:val="22"/>
          <w:szCs w:val="22"/>
        </w:rPr>
      </w:pPr>
      <w:r w:rsidRPr="002254AC">
        <w:rPr>
          <w:rFonts w:ascii="Aptos" w:hAnsi="Aptos"/>
          <w:sz w:val="22"/>
          <w:szCs w:val="22"/>
        </w:rPr>
        <w:t xml:space="preserve">  </w:t>
      </w:r>
    </w:p>
    <w:p w14:paraId="02E89B55" w14:textId="77777777" w:rsidR="002B1E46" w:rsidRPr="002254AC" w:rsidRDefault="002B1E46" w:rsidP="002B1E46">
      <w:pPr>
        <w:ind w:left="567" w:hanging="567"/>
        <w:rPr>
          <w:rFonts w:ascii="Aptos" w:hAnsi="Aptos"/>
          <w:sz w:val="22"/>
          <w:szCs w:val="22"/>
        </w:rPr>
      </w:pPr>
      <w:r w:rsidRPr="002254AC">
        <w:rPr>
          <w:rFonts w:ascii="Aptos" w:hAnsi="Aptos"/>
          <w:sz w:val="22"/>
          <w:szCs w:val="22"/>
        </w:rPr>
        <w:t xml:space="preserve">2.2.1 The following information will usually be released to all candidates:  </w:t>
      </w:r>
    </w:p>
    <w:p w14:paraId="309BC6B3" w14:textId="77777777" w:rsidR="002B1E46" w:rsidRPr="002254AC" w:rsidRDefault="002B1E46" w:rsidP="002B1E46">
      <w:pPr>
        <w:pStyle w:val="ListParagraph"/>
        <w:numPr>
          <w:ilvl w:val="0"/>
          <w:numId w:val="2"/>
        </w:numPr>
        <w:spacing w:before="100" w:beforeAutospacing="1" w:line="273" w:lineRule="auto"/>
        <w:ind w:left="851" w:hanging="284"/>
        <w:jc w:val="both"/>
        <w:rPr>
          <w:rFonts w:ascii="Aptos" w:hAnsi="Aptos"/>
          <w:sz w:val="22"/>
          <w:szCs w:val="22"/>
        </w:rPr>
      </w:pPr>
      <w:r w:rsidRPr="002254AC">
        <w:rPr>
          <w:rFonts w:ascii="Aptos" w:hAnsi="Aptos"/>
          <w:sz w:val="22"/>
          <w:szCs w:val="22"/>
        </w:rPr>
        <w:t>An application form requesting personal information and referee details, and skills / background information. A separate confidential appendix for collation of equality and diversity information will also be provided.</w:t>
      </w:r>
    </w:p>
    <w:p w14:paraId="63228B0F" w14:textId="08BBB6C5" w:rsidR="002B1E46" w:rsidRPr="00BE5F2D" w:rsidRDefault="002B1E46" w:rsidP="002B1E46">
      <w:pPr>
        <w:pStyle w:val="ListParagraph"/>
        <w:spacing w:before="100" w:beforeAutospacing="1" w:line="273" w:lineRule="auto"/>
        <w:ind w:left="851"/>
        <w:rPr>
          <w:rFonts w:ascii="Aptos" w:hAnsi="Aptos"/>
          <w:sz w:val="22"/>
          <w:szCs w:val="22"/>
        </w:rPr>
      </w:pPr>
      <w:r w:rsidRPr="002254AC">
        <w:rPr>
          <w:rFonts w:ascii="Aptos" w:hAnsi="Aptos"/>
          <w:sz w:val="22"/>
          <w:szCs w:val="22"/>
        </w:rPr>
        <w:t>N.B. Where a recruitment agency is used, a CV and covering letter</w:t>
      </w:r>
      <w:r w:rsidR="00114810">
        <w:rPr>
          <w:rFonts w:ascii="Aptos" w:hAnsi="Aptos"/>
          <w:sz w:val="22"/>
          <w:szCs w:val="22"/>
        </w:rPr>
        <w:t xml:space="preserve"> or similar, for example, </w:t>
      </w:r>
      <w:r w:rsidR="009B1391">
        <w:rPr>
          <w:rFonts w:ascii="Aptos" w:hAnsi="Aptos"/>
          <w:sz w:val="22"/>
          <w:szCs w:val="22"/>
        </w:rPr>
        <w:t xml:space="preserve">a </w:t>
      </w:r>
      <w:r w:rsidR="00114810">
        <w:rPr>
          <w:rFonts w:ascii="Aptos" w:hAnsi="Aptos"/>
          <w:sz w:val="22"/>
          <w:szCs w:val="22"/>
        </w:rPr>
        <w:t xml:space="preserve">summary of LinkedIn information, </w:t>
      </w:r>
      <w:r w:rsidRPr="002254AC">
        <w:rPr>
          <w:rFonts w:ascii="Aptos" w:hAnsi="Aptos"/>
          <w:sz w:val="22"/>
          <w:szCs w:val="22"/>
        </w:rPr>
        <w:t>may be accepted but references will always be sought</w:t>
      </w:r>
      <w:r w:rsidR="009B1391">
        <w:rPr>
          <w:rFonts w:ascii="Aptos" w:hAnsi="Aptos"/>
          <w:sz w:val="22"/>
          <w:szCs w:val="22"/>
        </w:rPr>
        <w:t xml:space="preserve">. Usually, at least one reference should be from a current or most recent employer; </w:t>
      </w:r>
      <w:r w:rsidR="00932304">
        <w:rPr>
          <w:rFonts w:ascii="Aptos" w:hAnsi="Aptos"/>
          <w:sz w:val="22"/>
          <w:szCs w:val="22"/>
        </w:rPr>
        <w:t xml:space="preserve">discretion will be exercised where this is not possible. </w:t>
      </w:r>
      <w:r w:rsidRPr="002254AC">
        <w:rPr>
          <w:rFonts w:ascii="Aptos" w:hAnsi="Aptos"/>
          <w:sz w:val="22"/>
          <w:szCs w:val="22"/>
        </w:rPr>
        <w:br/>
      </w:r>
    </w:p>
    <w:p w14:paraId="3F3D9A9D" w14:textId="77777777" w:rsidR="002B1E46" w:rsidRPr="002254AC" w:rsidRDefault="002B1E46" w:rsidP="002B1E46">
      <w:pPr>
        <w:pStyle w:val="ListParagraph"/>
        <w:numPr>
          <w:ilvl w:val="0"/>
          <w:numId w:val="2"/>
        </w:numPr>
        <w:spacing w:after="4" w:line="253" w:lineRule="auto"/>
        <w:ind w:left="851" w:hanging="284"/>
        <w:jc w:val="both"/>
        <w:rPr>
          <w:rFonts w:ascii="Aptos" w:hAnsi="Aptos"/>
          <w:sz w:val="22"/>
          <w:szCs w:val="22"/>
        </w:rPr>
      </w:pPr>
      <w:r w:rsidRPr="002254AC">
        <w:rPr>
          <w:rFonts w:ascii="Aptos" w:hAnsi="Aptos"/>
          <w:sz w:val="22"/>
          <w:szCs w:val="22"/>
        </w:rPr>
        <w:t xml:space="preserve">Notes for guidance which give details of the Corporation and its committees; role description and person specification for governor, indicating the qualities looked for  </w:t>
      </w:r>
    </w:p>
    <w:p w14:paraId="39613C8C" w14:textId="77777777" w:rsidR="002B1E46" w:rsidRPr="002254AC" w:rsidRDefault="002B1E46" w:rsidP="002B1E46">
      <w:pPr>
        <w:spacing w:after="1" w:line="259" w:lineRule="auto"/>
        <w:ind w:left="851" w:hanging="284"/>
        <w:rPr>
          <w:rFonts w:ascii="Aptos" w:hAnsi="Aptos"/>
          <w:sz w:val="22"/>
          <w:szCs w:val="22"/>
        </w:rPr>
      </w:pPr>
    </w:p>
    <w:p w14:paraId="625C9396" w14:textId="77777777" w:rsidR="002B1E46" w:rsidRPr="002254AC" w:rsidRDefault="002B1E46" w:rsidP="002B1E46">
      <w:pPr>
        <w:pStyle w:val="ListParagraph"/>
        <w:numPr>
          <w:ilvl w:val="0"/>
          <w:numId w:val="2"/>
        </w:numPr>
        <w:spacing w:after="4" w:line="253" w:lineRule="auto"/>
        <w:ind w:left="851" w:hanging="284"/>
        <w:jc w:val="both"/>
        <w:rPr>
          <w:rFonts w:ascii="Aptos" w:hAnsi="Aptos"/>
          <w:sz w:val="22"/>
          <w:szCs w:val="22"/>
        </w:rPr>
      </w:pPr>
      <w:r w:rsidRPr="002254AC">
        <w:rPr>
          <w:rFonts w:ascii="Aptos" w:hAnsi="Aptos"/>
          <w:sz w:val="22"/>
          <w:szCs w:val="22"/>
        </w:rPr>
        <w:t xml:space="preserve">Clarification that successful candidates will be required to undertake a DBS check  </w:t>
      </w:r>
    </w:p>
    <w:p w14:paraId="1496BB56" w14:textId="77777777" w:rsidR="002B1E46" w:rsidRPr="002254AC" w:rsidRDefault="002B1E46" w:rsidP="002B1E46">
      <w:pPr>
        <w:spacing w:line="259" w:lineRule="auto"/>
        <w:ind w:left="851" w:hanging="284"/>
        <w:rPr>
          <w:rFonts w:ascii="Aptos" w:hAnsi="Aptos"/>
          <w:sz w:val="22"/>
          <w:szCs w:val="22"/>
        </w:rPr>
      </w:pPr>
    </w:p>
    <w:p w14:paraId="759D7D8C" w14:textId="77777777" w:rsidR="002B1E46" w:rsidRPr="002254AC" w:rsidRDefault="002B1E46" w:rsidP="002B1E46">
      <w:pPr>
        <w:pStyle w:val="ListParagraph"/>
        <w:numPr>
          <w:ilvl w:val="3"/>
          <w:numId w:val="2"/>
        </w:numPr>
        <w:spacing w:after="4" w:line="253" w:lineRule="auto"/>
        <w:ind w:left="851" w:right="1" w:hanging="284"/>
        <w:jc w:val="both"/>
        <w:rPr>
          <w:rFonts w:ascii="Aptos" w:hAnsi="Aptos"/>
          <w:sz w:val="22"/>
          <w:szCs w:val="22"/>
        </w:rPr>
      </w:pPr>
      <w:r w:rsidRPr="002254AC">
        <w:rPr>
          <w:rFonts w:ascii="Aptos" w:hAnsi="Aptos"/>
          <w:sz w:val="22"/>
          <w:szCs w:val="22"/>
        </w:rPr>
        <w:t>The Etc. Strategic Plan, Tone of Voice, Mission and Vision</w:t>
      </w:r>
    </w:p>
    <w:p w14:paraId="35E6639D" w14:textId="77777777" w:rsidR="002B1E46" w:rsidRPr="002254AC" w:rsidRDefault="002B1E46" w:rsidP="002B1E46">
      <w:pPr>
        <w:spacing w:line="259" w:lineRule="auto"/>
        <w:ind w:left="851" w:hanging="284"/>
        <w:rPr>
          <w:rFonts w:ascii="Aptos" w:hAnsi="Aptos"/>
          <w:sz w:val="22"/>
          <w:szCs w:val="22"/>
        </w:rPr>
      </w:pPr>
    </w:p>
    <w:p w14:paraId="62884C55" w14:textId="77777777" w:rsidR="002B1E46" w:rsidRPr="002254AC" w:rsidRDefault="002B1E46" w:rsidP="002B1E46">
      <w:pPr>
        <w:pStyle w:val="ListParagraph"/>
        <w:numPr>
          <w:ilvl w:val="5"/>
          <w:numId w:val="2"/>
        </w:numPr>
        <w:spacing w:after="4" w:line="253" w:lineRule="auto"/>
        <w:ind w:left="851" w:hanging="284"/>
        <w:jc w:val="both"/>
        <w:rPr>
          <w:rFonts w:ascii="Aptos" w:hAnsi="Aptos"/>
          <w:sz w:val="22"/>
          <w:szCs w:val="22"/>
        </w:rPr>
      </w:pPr>
      <w:r w:rsidRPr="002254AC">
        <w:rPr>
          <w:rFonts w:ascii="Aptos" w:hAnsi="Aptos"/>
          <w:sz w:val="22"/>
          <w:szCs w:val="22"/>
        </w:rPr>
        <w:t xml:space="preserve">Applicants will also be directed to the Governance section of the Etc. website and advised that additional information can be accessed, including the Annual Report and Accounts for the last complete year and the most recent OFSTED Inspection Report  </w:t>
      </w:r>
    </w:p>
    <w:p w14:paraId="21E551F7" w14:textId="77777777" w:rsidR="002B1E46" w:rsidRPr="002254AC" w:rsidRDefault="002B1E46" w:rsidP="002B1E46">
      <w:pPr>
        <w:spacing w:after="21" w:line="259" w:lineRule="auto"/>
        <w:ind w:left="1292"/>
        <w:rPr>
          <w:rFonts w:ascii="Aptos" w:hAnsi="Aptos"/>
          <w:sz w:val="22"/>
          <w:szCs w:val="22"/>
        </w:rPr>
      </w:pPr>
      <w:r w:rsidRPr="002254AC">
        <w:rPr>
          <w:rFonts w:ascii="Aptos" w:hAnsi="Aptos"/>
          <w:sz w:val="22"/>
          <w:szCs w:val="22"/>
        </w:rPr>
        <w:t xml:space="preserve"> </w:t>
      </w:r>
    </w:p>
    <w:p w14:paraId="75863895" w14:textId="77777777" w:rsidR="002B1E46" w:rsidRPr="00BE5F2D" w:rsidRDefault="002B1E46" w:rsidP="002B1E46">
      <w:pPr>
        <w:pStyle w:val="Heading2"/>
        <w:tabs>
          <w:tab w:val="left" w:pos="567"/>
        </w:tabs>
        <w:rPr>
          <w:rFonts w:ascii="Aptos" w:hAnsi="Aptos"/>
          <w:b/>
          <w:bCs/>
          <w:sz w:val="22"/>
          <w:szCs w:val="22"/>
        </w:rPr>
      </w:pPr>
      <w:r w:rsidRPr="00BE5F2D">
        <w:rPr>
          <w:rFonts w:ascii="Aptos" w:hAnsi="Aptos"/>
          <w:b/>
          <w:bCs/>
          <w:sz w:val="22"/>
          <w:szCs w:val="22"/>
        </w:rPr>
        <w:t>2.3</w:t>
      </w:r>
      <w:r w:rsidRPr="00BE5F2D">
        <w:rPr>
          <w:rFonts w:ascii="Aptos" w:hAnsi="Aptos"/>
          <w:b/>
          <w:bCs/>
          <w:sz w:val="22"/>
          <w:szCs w:val="22"/>
        </w:rPr>
        <w:tab/>
        <w:t xml:space="preserve">Short list and interview arrangements  </w:t>
      </w:r>
    </w:p>
    <w:p w14:paraId="3935B3C0" w14:textId="77777777" w:rsidR="002B1E46" w:rsidRPr="002254AC" w:rsidRDefault="002B1E46" w:rsidP="002B1E46">
      <w:pPr>
        <w:spacing w:line="259" w:lineRule="auto"/>
        <w:ind w:left="1292"/>
        <w:rPr>
          <w:rFonts w:ascii="Aptos" w:hAnsi="Aptos"/>
          <w:sz w:val="22"/>
          <w:szCs w:val="22"/>
        </w:rPr>
      </w:pPr>
      <w:r w:rsidRPr="002254AC">
        <w:rPr>
          <w:rFonts w:ascii="Aptos" w:hAnsi="Aptos"/>
          <w:sz w:val="22"/>
          <w:szCs w:val="22"/>
        </w:rPr>
        <w:t xml:space="preserve">  </w:t>
      </w:r>
    </w:p>
    <w:p w14:paraId="5C3D9DE5" w14:textId="77777777" w:rsidR="002B1E46" w:rsidRPr="002254AC" w:rsidRDefault="002B1E46" w:rsidP="002B1E46">
      <w:pPr>
        <w:ind w:left="709" w:hanging="709"/>
        <w:rPr>
          <w:rFonts w:ascii="Aptos" w:hAnsi="Aptos"/>
          <w:sz w:val="22"/>
          <w:szCs w:val="22"/>
        </w:rPr>
      </w:pPr>
      <w:r w:rsidRPr="002254AC">
        <w:rPr>
          <w:rFonts w:ascii="Aptos" w:hAnsi="Aptos"/>
          <w:sz w:val="22"/>
          <w:szCs w:val="22"/>
        </w:rPr>
        <w:t xml:space="preserve">2.3.1 </w:t>
      </w:r>
      <w:r w:rsidRPr="002254AC">
        <w:rPr>
          <w:rFonts w:ascii="Aptos" w:hAnsi="Aptos"/>
          <w:sz w:val="22"/>
          <w:szCs w:val="22"/>
        </w:rPr>
        <w:tab/>
        <w:t xml:space="preserve">The People Committee is responsible for reviewing and short listing applicants. When selecting candidate(s) for interview and / or consideration by the Corporation, the People Committee will review applications against the criteria set out in the governor role description and any specific recruitment priorities, recognising the need to achieve a balance of relevant skills and backgrounds on the Board. </w:t>
      </w:r>
    </w:p>
    <w:p w14:paraId="42DF4F87" w14:textId="77777777" w:rsidR="002B1E46" w:rsidRPr="002254AC" w:rsidRDefault="002B1E46" w:rsidP="002B1E46">
      <w:pPr>
        <w:ind w:left="709" w:hanging="709"/>
        <w:rPr>
          <w:rFonts w:ascii="Aptos" w:hAnsi="Aptos"/>
          <w:sz w:val="22"/>
          <w:szCs w:val="22"/>
        </w:rPr>
      </w:pPr>
    </w:p>
    <w:p w14:paraId="0BFAD91E" w14:textId="2C1787E5" w:rsidR="002B1E46" w:rsidRPr="002254AC" w:rsidRDefault="002B1E46" w:rsidP="002B1E46">
      <w:pPr>
        <w:ind w:left="709" w:hanging="709"/>
        <w:rPr>
          <w:rFonts w:ascii="Aptos" w:hAnsi="Aptos"/>
          <w:sz w:val="22"/>
          <w:szCs w:val="22"/>
        </w:rPr>
      </w:pPr>
      <w:r w:rsidRPr="002254AC">
        <w:rPr>
          <w:rFonts w:ascii="Aptos" w:hAnsi="Aptos"/>
          <w:sz w:val="22"/>
          <w:szCs w:val="22"/>
        </w:rPr>
        <w:t>2.3.2</w:t>
      </w:r>
      <w:r w:rsidRPr="002254AC">
        <w:rPr>
          <w:rFonts w:ascii="Aptos" w:hAnsi="Aptos"/>
          <w:sz w:val="22"/>
          <w:szCs w:val="22"/>
        </w:rPr>
        <w:tab/>
        <w:t xml:space="preserve">Prospective candidates will usually be invited to meet with the Chief Executive, Group Director of Governance and Corporation Chair and / or People Committee Chair for an informal interview in the first instance.  </w:t>
      </w:r>
    </w:p>
    <w:p w14:paraId="31681D08" w14:textId="77777777" w:rsidR="002B1E46" w:rsidRPr="002254AC" w:rsidRDefault="002B1E46" w:rsidP="002B1E46">
      <w:pPr>
        <w:spacing w:after="1" w:line="259" w:lineRule="auto"/>
        <w:ind w:left="709" w:hanging="709"/>
        <w:rPr>
          <w:rFonts w:ascii="Aptos" w:hAnsi="Aptos"/>
          <w:sz w:val="22"/>
          <w:szCs w:val="22"/>
        </w:rPr>
      </w:pPr>
      <w:r w:rsidRPr="002254AC">
        <w:rPr>
          <w:rFonts w:ascii="Aptos" w:hAnsi="Aptos"/>
          <w:sz w:val="22"/>
          <w:szCs w:val="22"/>
        </w:rPr>
        <w:t xml:space="preserve">  </w:t>
      </w:r>
    </w:p>
    <w:p w14:paraId="022E7A2D" w14:textId="4CA85A80" w:rsidR="002B1E46" w:rsidRPr="002254AC" w:rsidRDefault="002B1E46" w:rsidP="002B1E46">
      <w:pPr>
        <w:tabs>
          <w:tab w:val="left" w:pos="3261"/>
        </w:tabs>
        <w:ind w:left="709" w:hanging="709"/>
        <w:rPr>
          <w:rFonts w:ascii="Aptos" w:hAnsi="Aptos"/>
          <w:sz w:val="22"/>
          <w:szCs w:val="22"/>
        </w:rPr>
      </w:pPr>
      <w:r w:rsidRPr="002254AC">
        <w:rPr>
          <w:rFonts w:ascii="Aptos" w:hAnsi="Aptos"/>
          <w:sz w:val="22"/>
          <w:szCs w:val="22"/>
        </w:rPr>
        <w:t xml:space="preserve">2.3.3 </w:t>
      </w:r>
      <w:r w:rsidRPr="002254AC">
        <w:rPr>
          <w:rFonts w:ascii="Aptos" w:hAnsi="Aptos"/>
          <w:sz w:val="22"/>
          <w:szCs w:val="22"/>
        </w:rPr>
        <w:tab/>
        <w:t xml:space="preserve">The informal interview will include a discussion with the candidate about the work of the Board and the college Group; the knowledge that the candidate holds of current issues in further education and the experience and expertise that the candidate might bring to the Board. Candidates will be advised of the expectations of the Board that new governors will undertake induction training as a condition of appointment. Standard </w:t>
      </w:r>
      <w:r w:rsidRPr="002254AC">
        <w:rPr>
          <w:rFonts w:ascii="Aptos" w:hAnsi="Aptos"/>
          <w:sz w:val="22"/>
          <w:szCs w:val="22"/>
        </w:rPr>
        <w:lastRenderedPageBreak/>
        <w:t>question sets may be used to support the informal interview(s)</w:t>
      </w:r>
      <w:r w:rsidR="001D179C">
        <w:rPr>
          <w:rFonts w:ascii="Aptos" w:hAnsi="Aptos"/>
          <w:sz w:val="22"/>
          <w:szCs w:val="22"/>
        </w:rPr>
        <w:t xml:space="preserve"> and, where appropriate, questions may be shared with interviewees in advance to support </w:t>
      </w:r>
      <w:r w:rsidR="00DC3A4C">
        <w:rPr>
          <w:rFonts w:ascii="Aptos" w:hAnsi="Aptos"/>
          <w:sz w:val="22"/>
          <w:szCs w:val="22"/>
        </w:rPr>
        <w:t>meaningful discussion</w:t>
      </w:r>
      <w:r w:rsidRPr="002254AC">
        <w:rPr>
          <w:rFonts w:ascii="Aptos" w:hAnsi="Aptos"/>
          <w:sz w:val="22"/>
          <w:szCs w:val="22"/>
        </w:rPr>
        <w:t xml:space="preserve">. </w:t>
      </w:r>
    </w:p>
    <w:p w14:paraId="4C11C1A6" w14:textId="77777777" w:rsidR="002B1E46" w:rsidRPr="002254AC" w:rsidRDefault="002B1E46" w:rsidP="002B1E46">
      <w:pPr>
        <w:spacing w:line="259" w:lineRule="auto"/>
        <w:ind w:left="709" w:hanging="709"/>
        <w:rPr>
          <w:rFonts w:ascii="Aptos" w:hAnsi="Aptos"/>
          <w:sz w:val="22"/>
          <w:szCs w:val="22"/>
        </w:rPr>
      </w:pPr>
    </w:p>
    <w:p w14:paraId="603EEB13" w14:textId="77777777" w:rsidR="002B1E46" w:rsidRPr="002254AC" w:rsidRDefault="002B1E46" w:rsidP="002B1E46">
      <w:pPr>
        <w:tabs>
          <w:tab w:val="left" w:pos="2410"/>
          <w:tab w:val="left" w:pos="2977"/>
        </w:tabs>
        <w:ind w:left="709" w:hanging="709"/>
        <w:rPr>
          <w:rFonts w:ascii="Aptos" w:hAnsi="Aptos"/>
          <w:sz w:val="22"/>
          <w:szCs w:val="22"/>
        </w:rPr>
      </w:pPr>
      <w:r w:rsidRPr="002254AC">
        <w:rPr>
          <w:rFonts w:ascii="Aptos" w:hAnsi="Aptos"/>
          <w:sz w:val="22"/>
          <w:szCs w:val="22"/>
        </w:rPr>
        <w:t xml:space="preserve">2.3.4 </w:t>
      </w:r>
      <w:r w:rsidRPr="002254AC">
        <w:rPr>
          <w:rFonts w:ascii="Aptos" w:hAnsi="Aptos"/>
          <w:sz w:val="22"/>
          <w:szCs w:val="22"/>
        </w:rPr>
        <w:tab/>
        <w:t xml:space="preserve">The People Committee will recommend candidates for appointment to the next meeting of the Corporation. The People Committee has no power to decide an appointment.  All decisions on appointments and terms of office shall be made by the Corporation following a recommendation from the People Committee.  </w:t>
      </w:r>
    </w:p>
    <w:p w14:paraId="68CD2CB7" w14:textId="77777777" w:rsidR="002B1E46" w:rsidRPr="002254AC" w:rsidRDefault="002B1E46" w:rsidP="002B1E46">
      <w:pPr>
        <w:spacing w:line="259" w:lineRule="auto"/>
        <w:ind w:left="709" w:hanging="709"/>
        <w:rPr>
          <w:rFonts w:ascii="Aptos" w:hAnsi="Aptos"/>
          <w:sz w:val="22"/>
          <w:szCs w:val="22"/>
        </w:rPr>
      </w:pPr>
      <w:r w:rsidRPr="002254AC">
        <w:rPr>
          <w:rFonts w:ascii="Aptos" w:hAnsi="Aptos"/>
          <w:sz w:val="22"/>
          <w:szCs w:val="22"/>
        </w:rPr>
        <w:t xml:space="preserve">  </w:t>
      </w:r>
    </w:p>
    <w:p w14:paraId="22394924" w14:textId="77777777" w:rsidR="002B1E46" w:rsidRPr="002254AC" w:rsidRDefault="002B1E46" w:rsidP="002B1E46">
      <w:pPr>
        <w:spacing w:line="259" w:lineRule="auto"/>
        <w:ind w:left="709" w:right="39" w:hanging="709"/>
        <w:rPr>
          <w:rFonts w:ascii="Aptos" w:hAnsi="Aptos"/>
          <w:sz w:val="22"/>
          <w:szCs w:val="22"/>
        </w:rPr>
      </w:pPr>
      <w:r w:rsidRPr="002254AC">
        <w:rPr>
          <w:rFonts w:ascii="Aptos" w:hAnsi="Aptos"/>
          <w:sz w:val="22"/>
          <w:szCs w:val="22"/>
        </w:rPr>
        <w:t xml:space="preserve">2.3.5 </w:t>
      </w:r>
      <w:r w:rsidRPr="002254AC">
        <w:rPr>
          <w:rFonts w:ascii="Aptos" w:hAnsi="Aptos"/>
          <w:sz w:val="22"/>
          <w:szCs w:val="22"/>
        </w:rPr>
        <w:tab/>
        <w:t xml:space="preserve">The decision of the Corporation on any appointment shall be final.  </w:t>
      </w:r>
    </w:p>
    <w:p w14:paraId="0AB7A9B2" w14:textId="77777777" w:rsidR="002B1E46" w:rsidRPr="002254AC" w:rsidRDefault="002B1E46" w:rsidP="002B1E46">
      <w:pPr>
        <w:spacing w:after="21" w:line="259" w:lineRule="auto"/>
        <w:ind w:left="1292"/>
        <w:rPr>
          <w:rFonts w:ascii="Aptos" w:hAnsi="Aptos"/>
          <w:sz w:val="22"/>
          <w:szCs w:val="22"/>
        </w:rPr>
      </w:pPr>
      <w:r w:rsidRPr="002254AC">
        <w:rPr>
          <w:rFonts w:ascii="Aptos" w:hAnsi="Aptos"/>
          <w:sz w:val="22"/>
          <w:szCs w:val="22"/>
        </w:rPr>
        <w:t xml:space="preserve">  </w:t>
      </w:r>
    </w:p>
    <w:p w14:paraId="42F5CD4F" w14:textId="77777777" w:rsidR="002B1E46" w:rsidRPr="00B94AD0" w:rsidRDefault="002B1E46" w:rsidP="002B1E46">
      <w:pPr>
        <w:pStyle w:val="Heading2"/>
        <w:rPr>
          <w:rFonts w:ascii="Aptos" w:hAnsi="Aptos"/>
          <w:b/>
          <w:bCs/>
          <w:sz w:val="22"/>
          <w:szCs w:val="22"/>
        </w:rPr>
      </w:pPr>
      <w:r w:rsidRPr="00B94AD0">
        <w:rPr>
          <w:rFonts w:ascii="Aptos" w:hAnsi="Aptos"/>
          <w:b/>
          <w:bCs/>
          <w:sz w:val="22"/>
          <w:szCs w:val="22"/>
        </w:rPr>
        <w:t xml:space="preserve">2.4 </w:t>
      </w:r>
      <w:r w:rsidRPr="00B94AD0">
        <w:rPr>
          <w:rFonts w:ascii="Aptos" w:hAnsi="Aptos"/>
          <w:b/>
          <w:bCs/>
          <w:sz w:val="22"/>
          <w:szCs w:val="22"/>
        </w:rPr>
        <w:tab/>
        <w:t xml:space="preserve">Confirmation of appointment  </w:t>
      </w:r>
    </w:p>
    <w:p w14:paraId="6AD219A7" w14:textId="77777777" w:rsidR="002B1E46" w:rsidRPr="002254AC" w:rsidRDefault="002B1E46" w:rsidP="002B1E46">
      <w:pPr>
        <w:spacing w:after="1" w:line="259" w:lineRule="auto"/>
        <w:ind w:left="1292"/>
        <w:rPr>
          <w:rFonts w:ascii="Aptos" w:hAnsi="Aptos"/>
          <w:sz w:val="22"/>
          <w:szCs w:val="22"/>
        </w:rPr>
      </w:pPr>
      <w:r w:rsidRPr="002254AC">
        <w:rPr>
          <w:rFonts w:ascii="Aptos" w:hAnsi="Aptos"/>
          <w:sz w:val="22"/>
          <w:szCs w:val="22"/>
        </w:rPr>
        <w:t xml:space="preserve">  </w:t>
      </w:r>
    </w:p>
    <w:p w14:paraId="192F0039" w14:textId="77777777" w:rsidR="002B1E46" w:rsidRPr="002254AC" w:rsidRDefault="002B1E46" w:rsidP="002B1E46">
      <w:pPr>
        <w:ind w:left="567" w:hanging="567"/>
        <w:rPr>
          <w:rFonts w:ascii="Aptos" w:hAnsi="Aptos"/>
          <w:sz w:val="22"/>
          <w:szCs w:val="22"/>
        </w:rPr>
      </w:pPr>
      <w:r w:rsidRPr="002254AC">
        <w:rPr>
          <w:rFonts w:ascii="Aptos" w:hAnsi="Aptos"/>
          <w:sz w:val="22"/>
          <w:szCs w:val="22"/>
        </w:rPr>
        <w:t xml:space="preserve">2.4.1 Following the decision of the Corporation on a governor appointment, the Group Director of Governance shall arrange for the following documents to be provided to the new governor: </w:t>
      </w:r>
    </w:p>
    <w:p w14:paraId="3B285B8E" w14:textId="77777777" w:rsidR="002B1E46" w:rsidRPr="002254AC" w:rsidRDefault="002B1E46" w:rsidP="002B1E46">
      <w:pPr>
        <w:spacing w:after="1" w:line="259" w:lineRule="auto"/>
        <w:ind w:left="3119" w:hanging="3119"/>
        <w:rPr>
          <w:rFonts w:ascii="Aptos" w:hAnsi="Aptos"/>
          <w:sz w:val="22"/>
          <w:szCs w:val="22"/>
        </w:rPr>
      </w:pPr>
      <w:r w:rsidRPr="002254AC">
        <w:rPr>
          <w:rFonts w:ascii="Aptos" w:hAnsi="Aptos"/>
          <w:sz w:val="22"/>
          <w:szCs w:val="22"/>
        </w:rPr>
        <w:t xml:space="preserve">  </w:t>
      </w:r>
    </w:p>
    <w:p w14:paraId="164D300E" w14:textId="77777777" w:rsidR="002B1E46" w:rsidRPr="002254AC" w:rsidRDefault="002B1E46" w:rsidP="00077A54">
      <w:pPr>
        <w:tabs>
          <w:tab w:val="left" w:pos="993"/>
        </w:tabs>
        <w:spacing w:after="4" w:line="253" w:lineRule="auto"/>
        <w:ind w:left="993" w:hanging="426"/>
        <w:jc w:val="both"/>
        <w:rPr>
          <w:rFonts w:ascii="Aptos" w:hAnsi="Aptos"/>
          <w:sz w:val="22"/>
          <w:szCs w:val="22"/>
        </w:rPr>
      </w:pPr>
      <w:r w:rsidRPr="002254AC">
        <w:rPr>
          <w:rFonts w:ascii="Aptos" w:hAnsi="Aptos"/>
          <w:sz w:val="22"/>
          <w:szCs w:val="22"/>
        </w:rPr>
        <w:t xml:space="preserve">A summary of the circumstances in which people are not eligible to be Board members and a declaration of eligibility for completion and return  </w:t>
      </w:r>
    </w:p>
    <w:p w14:paraId="2A3937EB" w14:textId="77777777" w:rsidR="002B1E46" w:rsidRPr="002254AC" w:rsidRDefault="002B1E46" w:rsidP="00077A54">
      <w:pPr>
        <w:tabs>
          <w:tab w:val="left" w:pos="993"/>
        </w:tabs>
        <w:spacing w:after="4" w:line="253" w:lineRule="auto"/>
        <w:ind w:left="993" w:hanging="426"/>
        <w:jc w:val="both"/>
        <w:rPr>
          <w:rFonts w:ascii="Aptos" w:hAnsi="Aptos"/>
          <w:sz w:val="22"/>
          <w:szCs w:val="22"/>
        </w:rPr>
      </w:pPr>
      <w:r w:rsidRPr="002254AC">
        <w:rPr>
          <w:rFonts w:ascii="Aptos" w:hAnsi="Aptos"/>
          <w:sz w:val="22"/>
          <w:szCs w:val="22"/>
        </w:rPr>
        <w:t xml:space="preserve">A form for completion for entry in the Register of Members’ Interests  </w:t>
      </w:r>
    </w:p>
    <w:p w14:paraId="7022FA00" w14:textId="77777777" w:rsidR="002B1E46" w:rsidRPr="002254AC" w:rsidRDefault="002B1E46" w:rsidP="00077A54">
      <w:pPr>
        <w:tabs>
          <w:tab w:val="left" w:pos="993"/>
        </w:tabs>
        <w:spacing w:line="259" w:lineRule="auto"/>
        <w:ind w:left="993" w:hanging="426"/>
        <w:rPr>
          <w:rFonts w:ascii="Aptos" w:hAnsi="Aptos"/>
          <w:sz w:val="22"/>
          <w:szCs w:val="22"/>
        </w:rPr>
      </w:pPr>
      <w:r w:rsidRPr="002254AC">
        <w:rPr>
          <w:rFonts w:ascii="Aptos" w:hAnsi="Aptos"/>
          <w:sz w:val="22"/>
          <w:szCs w:val="22"/>
        </w:rPr>
        <w:t xml:space="preserve">A ‘Governor Information Form’ for completion and return, including equality and diversity monitoring data, contact details etc.    </w:t>
      </w:r>
    </w:p>
    <w:p w14:paraId="08DDC4B8" w14:textId="77777777" w:rsidR="002B1E46" w:rsidRPr="002254AC" w:rsidRDefault="002B1E46" w:rsidP="00077A54">
      <w:pPr>
        <w:tabs>
          <w:tab w:val="left" w:pos="993"/>
        </w:tabs>
        <w:spacing w:after="4" w:line="253" w:lineRule="auto"/>
        <w:ind w:left="993" w:hanging="426"/>
        <w:jc w:val="both"/>
        <w:rPr>
          <w:rFonts w:ascii="Aptos" w:hAnsi="Aptos"/>
          <w:sz w:val="22"/>
          <w:szCs w:val="22"/>
        </w:rPr>
      </w:pPr>
      <w:r w:rsidRPr="002254AC">
        <w:rPr>
          <w:rFonts w:ascii="Aptos" w:hAnsi="Aptos"/>
          <w:sz w:val="22"/>
          <w:szCs w:val="22"/>
        </w:rPr>
        <w:t>A copy of the Code of Conduct for Corporation Members</w:t>
      </w:r>
    </w:p>
    <w:p w14:paraId="3ED07DEB" w14:textId="77777777" w:rsidR="002B1E46" w:rsidRPr="002254AC" w:rsidRDefault="002B1E46" w:rsidP="00077A54">
      <w:pPr>
        <w:tabs>
          <w:tab w:val="left" w:pos="993"/>
        </w:tabs>
        <w:spacing w:line="259" w:lineRule="auto"/>
        <w:ind w:left="993" w:hanging="426"/>
        <w:jc w:val="both"/>
        <w:rPr>
          <w:rFonts w:ascii="Aptos" w:hAnsi="Aptos"/>
          <w:sz w:val="22"/>
          <w:szCs w:val="22"/>
        </w:rPr>
      </w:pPr>
      <w:r w:rsidRPr="002254AC">
        <w:rPr>
          <w:rFonts w:ascii="Aptos" w:hAnsi="Aptos"/>
          <w:sz w:val="22"/>
          <w:szCs w:val="22"/>
        </w:rPr>
        <w:t xml:space="preserve">Dates of forthcoming meetings    </w:t>
      </w:r>
    </w:p>
    <w:p w14:paraId="5F7B6740" w14:textId="77777777" w:rsidR="002B1E46" w:rsidRPr="002254AC" w:rsidRDefault="002B1E46" w:rsidP="00077A54">
      <w:pPr>
        <w:tabs>
          <w:tab w:val="left" w:pos="993"/>
        </w:tabs>
        <w:spacing w:line="259" w:lineRule="auto"/>
        <w:ind w:left="993" w:hanging="426"/>
        <w:jc w:val="both"/>
        <w:rPr>
          <w:rFonts w:ascii="Aptos" w:hAnsi="Aptos"/>
          <w:sz w:val="22"/>
          <w:szCs w:val="22"/>
        </w:rPr>
      </w:pPr>
      <w:r w:rsidRPr="002254AC">
        <w:rPr>
          <w:rFonts w:ascii="Aptos" w:hAnsi="Aptos"/>
          <w:sz w:val="22"/>
          <w:szCs w:val="22"/>
        </w:rPr>
        <w:t>Links to relevant governance documentation including, as a minimum, the information about other Board members, Instrument and Articles of Government and Standing Orders of the Corporation and information about additional sources of information and advice, e.g. Etc. website, government publications, Ofsted reports</w:t>
      </w:r>
    </w:p>
    <w:p w14:paraId="1C34FC03" w14:textId="77777777" w:rsidR="002B1E46" w:rsidRPr="002254AC" w:rsidRDefault="002B1E46" w:rsidP="002B1E46">
      <w:pPr>
        <w:pStyle w:val="ListParagraph"/>
        <w:ind w:left="3119" w:hanging="3119"/>
        <w:rPr>
          <w:rFonts w:ascii="Aptos" w:hAnsi="Aptos"/>
          <w:sz w:val="22"/>
          <w:szCs w:val="22"/>
        </w:rPr>
      </w:pPr>
    </w:p>
    <w:p w14:paraId="37B4B8EF" w14:textId="77777777" w:rsidR="002B1E46" w:rsidRPr="002254AC" w:rsidRDefault="002B1E46" w:rsidP="002B1E46">
      <w:pPr>
        <w:spacing w:line="273" w:lineRule="auto"/>
        <w:ind w:left="567" w:hanging="567"/>
        <w:rPr>
          <w:rFonts w:ascii="Aptos" w:hAnsi="Aptos"/>
          <w:sz w:val="22"/>
          <w:szCs w:val="22"/>
        </w:rPr>
      </w:pPr>
      <w:r w:rsidRPr="002254AC">
        <w:rPr>
          <w:rFonts w:ascii="Aptos" w:hAnsi="Aptos"/>
          <w:sz w:val="22"/>
          <w:szCs w:val="22"/>
        </w:rPr>
        <w:t>2.4.2</w:t>
      </w:r>
      <w:r w:rsidRPr="002254AC">
        <w:rPr>
          <w:rFonts w:ascii="Aptos" w:hAnsi="Aptos"/>
          <w:sz w:val="22"/>
          <w:szCs w:val="22"/>
        </w:rPr>
        <w:tab/>
        <w:t xml:space="preserve">Formal confirmation of date of appointment and length of term of office will be provided following completion of all pre-appointment checks, specifically the DBS check. A college ID card, providing access to the group’s sites, will also be issued at this stage, and a group e-mail / IT account provided. </w:t>
      </w:r>
    </w:p>
    <w:p w14:paraId="2B278B5B" w14:textId="77777777" w:rsidR="002B1E46" w:rsidRPr="002254AC" w:rsidRDefault="002B1E46" w:rsidP="002B1E46">
      <w:pPr>
        <w:rPr>
          <w:rFonts w:ascii="Aptos" w:hAnsi="Aptos"/>
          <w:sz w:val="22"/>
          <w:szCs w:val="22"/>
        </w:rPr>
      </w:pPr>
    </w:p>
    <w:p w14:paraId="2719F66E" w14:textId="77777777" w:rsidR="002B1E46" w:rsidRPr="002254AC" w:rsidRDefault="002B1E46" w:rsidP="002B1E46">
      <w:pPr>
        <w:pStyle w:val="Heading1"/>
        <w:widowControl w:val="0"/>
        <w:numPr>
          <w:ilvl w:val="0"/>
          <w:numId w:val="5"/>
        </w:numPr>
        <w:tabs>
          <w:tab w:val="num" w:pos="360"/>
        </w:tabs>
        <w:ind w:left="426" w:hanging="426"/>
        <w:rPr>
          <w:rFonts w:ascii="Aptos" w:hAnsi="Aptos"/>
          <w:sz w:val="22"/>
          <w:szCs w:val="22"/>
        </w:rPr>
      </w:pPr>
      <w:r w:rsidRPr="002254AC">
        <w:rPr>
          <w:rFonts w:ascii="Aptos" w:hAnsi="Aptos"/>
          <w:sz w:val="22"/>
          <w:szCs w:val="22"/>
        </w:rPr>
        <w:t xml:space="preserve">Staff members  </w:t>
      </w:r>
    </w:p>
    <w:p w14:paraId="2A0FA1AB" w14:textId="77777777" w:rsidR="002B1E46" w:rsidRPr="002254AC" w:rsidRDefault="002B1E46" w:rsidP="002B1E46">
      <w:pPr>
        <w:spacing w:line="273" w:lineRule="auto"/>
        <w:ind w:left="1292"/>
        <w:rPr>
          <w:rFonts w:ascii="Aptos" w:hAnsi="Aptos"/>
          <w:sz w:val="22"/>
          <w:szCs w:val="22"/>
        </w:rPr>
      </w:pPr>
      <w:r w:rsidRPr="002254AC">
        <w:rPr>
          <w:rFonts w:ascii="Aptos" w:hAnsi="Aptos"/>
          <w:sz w:val="22"/>
          <w:szCs w:val="22"/>
        </w:rPr>
        <w:t xml:space="preserve">  </w:t>
      </w:r>
    </w:p>
    <w:p w14:paraId="34B9F071" w14:textId="77777777" w:rsidR="002B1E46" w:rsidRPr="002254AC" w:rsidRDefault="002B1E46" w:rsidP="002B1E46">
      <w:pPr>
        <w:spacing w:line="273" w:lineRule="auto"/>
        <w:ind w:left="567" w:hanging="567"/>
        <w:rPr>
          <w:rFonts w:ascii="Aptos" w:hAnsi="Aptos"/>
          <w:sz w:val="22"/>
          <w:szCs w:val="22"/>
        </w:rPr>
      </w:pPr>
      <w:r w:rsidRPr="002254AC">
        <w:rPr>
          <w:rFonts w:ascii="Aptos" w:hAnsi="Aptos"/>
          <w:sz w:val="22"/>
          <w:szCs w:val="22"/>
        </w:rPr>
        <w:t xml:space="preserve">3.1  </w:t>
      </w:r>
      <w:r w:rsidRPr="002254AC">
        <w:rPr>
          <w:rFonts w:ascii="Aptos" w:hAnsi="Aptos"/>
          <w:sz w:val="22"/>
          <w:szCs w:val="22"/>
        </w:rPr>
        <w:tab/>
        <w:t xml:space="preserve">Any vacancies arising for staff governors will be filled via election. The Group Director of Governance shall circulate information to relevant members of the college group’s staff and invite nominations.  </w:t>
      </w:r>
    </w:p>
    <w:p w14:paraId="5C49F84A" w14:textId="77777777" w:rsidR="002B1E46" w:rsidRPr="002254AC" w:rsidRDefault="002B1E46" w:rsidP="002B1E46">
      <w:pPr>
        <w:spacing w:line="273" w:lineRule="auto"/>
        <w:ind w:left="567" w:hanging="567"/>
        <w:rPr>
          <w:rFonts w:ascii="Aptos" w:hAnsi="Aptos"/>
          <w:sz w:val="22"/>
          <w:szCs w:val="22"/>
        </w:rPr>
      </w:pPr>
      <w:r w:rsidRPr="002254AC">
        <w:rPr>
          <w:rFonts w:ascii="Aptos" w:hAnsi="Aptos"/>
          <w:sz w:val="22"/>
          <w:szCs w:val="22"/>
        </w:rPr>
        <w:t xml:space="preserve">  </w:t>
      </w:r>
    </w:p>
    <w:p w14:paraId="1CC71589" w14:textId="77777777" w:rsidR="002B1E46" w:rsidRPr="002254AC" w:rsidRDefault="002B1E46" w:rsidP="002B1E46">
      <w:pPr>
        <w:spacing w:line="273" w:lineRule="auto"/>
        <w:ind w:left="567" w:hanging="567"/>
        <w:rPr>
          <w:rFonts w:ascii="Aptos" w:hAnsi="Aptos"/>
          <w:sz w:val="22"/>
          <w:szCs w:val="22"/>
        </w:rPr>
      </w:pPr>
      <w:r w:rsidRPr="002254AC">
        <w:rPr>
          <w:rFonts w:ascii="Aptos" w:hAnsi="Aptos"/>
          <w:sz w:val="22"/>
          <w:szCs w:val="22"/>
        </w:rPr>
        <w:t xml:space="preserve">3.2  </w:t>
      </w:r>
      <w:r w:rsidRPr="002254AC">
        <w:rPr>
          <w:rFonts w:ascii="Aptos" w:hAnsi="Aptos"/>
          <w:sz w:val="22"/>
          <w:szCs w:val="22"/>
        </w:rPr>
        <w:tab/>
        <w:t xml:space="preserve">All nominations shall be made in writing, be proposed and seconded and shall contain an indication from the person being nominated that they are willing to accept the nomination.  </w:t>
      </w:r>
    </w:p>
    <w:p w14:paraId="1C91FCC4" w14:textId="77777777" w:rsidR="002B1E46" w:rsidRPr="002254AC" w:rsidRDefault="002B1E46" w:rsidP="002B1E46">
      <w:pPr>
        <w:spacing w:line="273" w:lineRule="auto"/>
        <w:ind w:left="567" w:hanging="567"/>
        <w:rPr>
          <w:rFonts w:ascii="Aptos" w:hAnsi="Aptos"/>
          <w:sz w:val="22"/>
          <w:szCs w:val="22"/>
        </w:rPr>
      </w:pPr>
      <w:r w:rsidRPr="002254AC">
        <w:rPr>
          <w:rFonts w:ascii="Aptos" w:hAnsi="Aptos"/>
          <w:sz w:val="22"/>
          <w:szCs w:val="22"/>
        </w:rPr>
        <w:t xml:space="preserve">  </w:t>
      </w:r>
    </w:p>
    <w:p w14:paraId="279AB66F" w14:textId="77777777" w:rsidR="002B1E46" w:rsidRPr="002254AC" w:rsidRDefault="002B1E46" w:rsidP="002B1E46">
      <w:pPr>
        <w:spacing w:line="273" w:lineRule="auto"/>
        <w:ind w:left="567" w:hanging="567"/>
        <w:rPr>
          <w:rFonts w:ascii="Aptos" w:hAnsi="Aptos"/>
          <w:sz w:val="22"/>
          <w:szCs w:val="22"/>
        </w:rPr>
      </w:pPr>
      <w:r w:rsidRPr="002254AC">
        <w:rPr>
          <w:rFonts w:ascii="Aptos" w:hAnsi="Aptos"/>
          <w:sz w:val="22"/>
          <w:szCs w:val="22"/>
        </w:rPr>
        <w:lastRenderedPageBreak/>
        <w:t xml:space="preserve">3.3  </w:t>
      </w:r>
      <w:r w:rsidRPr="002254AC">
        <w:rPr>
          <w:rFonts w:ascii="Aptos" w:hAnsi="Aptos"/>
          <w:sz w:val="22"/>
          <w:szCs w:val="22"/>
        </w:rPr>
        <w:tab/>
        <w:t xml:space="preserve">In the event of there being only one candidate, that person shall be deemed to have been elected unopposed.  Otherwise the Group Director of Governance shall arrange for an election to be held and shall act as Returning Officer in the conduct of such an election.  </w:t>
      </w:r>
    </w:p>
    <w:p w14:paraId="755581E2" w14:textId="77777777" w:rsidR="002B1E46" w:rsidRPr="002254AC" w:rsidRDefault="002B1E46" w:rsidP="002B1E46">
      <w:pPr>
        <w:spacing w:line="273" w:lineRule="auto"/>
        <w:ind w:left="567" w:hanging="567"/>
        <w:rPr>
          <w:rFonts w:ascii="Aptos" w:hAnsi="Aptos"/>
          <w:sz w:val="22"/>
          <w:szCs w:val="22"/>
        </w:rPr>
      </w:pPr>
      <w:r w:rsidRPr="002254AC">
        <w:rPr>
          <w:rFonts w:ascii="Aptos" w:hAnsi="Aptos"/>
          <w:sz w:val="22"/>
          <w:szCs w:val="22"/>
        </w:rPr>
        <w:t xml:space="preserve">  </w:t>
      </w:r>
    </w:p>
    <w:p w14:paraId="6C64B8D4" w14:textId="47110473" w:rsidR="002B1E46" w:rsidRPr="002254AC" w:rsidRDefault="002B1E46" w:rsidP="002B1E46">
      <w:pPr>
        <w:spacing w:line="273" w:lineRule="auto"/>
        <w:ind w:left="567" w:hanging="567"/>
        <w:rPr>
          <w:rFonts w:ascii="Aptos" w:hAnsi="Aptos"/>
          <w:sz w:val="22"/>
          <w:szCs w:val="22"/>
        </w:rPr>
      </w:pPr>
      <w:r w:rsidRPr="002254AC">
        <w:rPr>
          <w:rFonts w:ascii="Aptos" w:hAnsi="Aptos"/>
          <w:sz w:val="22"/>
          <w:szCs w:val="22"/>
        </w:rPr>
        <w:t xml:space="preserve">3.4  </w:t>
      </w:r>
      <w:r w:rsidRPr="002254AC">
        <w:rPr>
          <w:rFonts w:ascii="Aptos" w:hAnsi="Aptos"/>
          <w:sz w:val="22"/>
          <w:szCs w:val="22"/>
        </w:rPr>
        <w:tab/>
        <w:t xml:space="preserve">Candidates shall be informed of the arrangements for the election and may, if they so choose, have inserted on any ballot paper a statement, not exceeding </w:t>
      </w:r>
      <w:r w:rsidR="00BB585C">
        <w:rPr>
          <w:rFonts w:ascii="Aptos" w:hAnsi="Aptos"/>
          <w:sz w:val="22"/>
          <w:szCs w:val="22"/>
        </w:rPr>
        <w:t>3</w:t>
      </w:r>
      <w:r w:rsidR="00BB585C" w:rsidRPr="002254AC">
        <w:rPr>
          <w:rFonts w:ascii="Aptos" w:hAnsi="Aptos"/>
          <w:sz w:val="22"/>
          <w:szCs w:val="22"/>
        </w:rPr>
        <w:t xml:space="preserve">00 </w:t>
      </w:r>
      <w:r w:rsidRPr="002254AC">
        <w:rPr>
          <w:rFonts w:ascii="Aptos" w:hAnsi="Aptos"/>
          <w:sz w:val="22"/>
          <w:szCs w:val="22"/>
        </w:rPr>
        <w:t xml:space="preserve">words, in support of their candidature.  The method of voting shall be included with the ballot paper.  </w:t>
      </w:r>
    </w:p>
    <w:p w14:paraId="6F13956C" w14:textId="77777777" w:rsidR="002B1E46" w:rsidRPr="002254AC" w:rsidRDefault="002B1E46" w:rsidP="002B1E46">
      <w:pPr>
        <w:spacing w:line="273" w:lineRule="auto"/>
        <w:ind w:left="2977" w:hanging="567"/>
        <w:rPr>
          <w:rFonts w:ascii="Aptos" w:hAnsi="Aptos"/>
          <w:sz w:val="22"/>
          <w:szCs w:val="22"/>
        </w:rPr>
      </w:pPr>
      <w:r w:rsidRPr="002254AC">
        <w:rPr>
          <w:rFonts w:ascii="Aptos" w:hAnsi="Aptos"/>
          <w:sz w:val="22"/>
          <w:szCs w:val="22"/>
        </w:rPr>
        <w:t xml:space="preserve"> </w:t>
      </w:r>
    </w:p>
    <w:p w14:paraId="5D584C8A" w14:textId="77777777" w:rsidR="002B1E46" w:rsidRPr="002254AC" w:rsidRDefault="002B1E46" w:rsidP="002B1E46">
      <w:pPr>
        <w:tabs>
          <w:tab w:val="left" w:pos="2268"/>
        </w:tabs>
        <w:spacing w:line="273" w:lineRule="auto"/>
        <w:ind w:left="567" w:hanging="567"/>
        <w:rPr>
          <w:rFonts w:ascii="Aptos" w:hAnsi="Aptos"/>
          <w:sz w:val="22"/>
          <w:szCs w:val="22"/>
        </w:rPr>
      </w:pPr>
      <w:r w:rsidRPr="002254AC">
        <w:rPr>
          <w:rFonts w:ascii="Aptos" w:hAnsi="Aptos"/>
          <w:sz w:val="22"/>
          <w:szCs w:val="22"/>
        </w:rPr>
        <w:t xml:space="preserve">3.5  </w:t>
      </w:r>
      <w:r w:rsidRPr="002254AC">
        <w:rPr>
          <w:rFonts w:ascii="Aptos" w:hAnsi="Aptos"/>
          <w:sz w:val="22"/>
          <w:szCs w:val="22"/>
        </w:rPr>
        <w:tab/>
        <w:t xml:space="preserve">Staff governor appointments shall be confirmed by the Corporation.  </w:t>
      </w:r>
    </w:p>
    <w:p w14:paraId="1F7D3129" w14:textId="77777777" w:rsidR="002B1E46" w:rsidRPr="002254AC" w:rsidRDefault="002B1E46" w:rsidP="002B1E46">
      <w:pPr>
        <w:spacing w:line="273" w:lineRule="auto"/>
        <w:ind w:left="2977" w:hanging="567"/>
        <w:rPr>
          <w:rFonts w:ascii="Aptos" w:hAnsi="Aptos"/>
          <w:sz w:val="22"/>
          <w:szCs w:val="22"/>
        </w:rPr>
      </w:pPr>
      <w:r w:rsidRPr="002254AC">
        <w:rPr>
          <w:rFonts w:ascii="Aptos" w:hAnsi="Aptos"/>
          <w:sz w:val="22"/>
          <w:szCs w:val="22"/>
        </w:rPr>
        <w:t xml:space="preserve"> </w:t>
      </w:r>
    </w:p>
    <w:p w14:paraId="20D3C25F" w14:textId="77777777" w:rsidR="002B1E46" w:rsidRPr="002254AC" w:rsidRDefault="002B1E46" w:rsidP="002B1E46">
      <w:pPr>
        <w:ind w:left="567" w:hanging="567"/>
        <w:rPr>
          <w:rFonts w:ascii="Aptos" w:hAnsi="Aptos"/>
          <w:sz w:val="22"/>
          <w:szCs w:val="22"/>
        </w:rPr>
      </w:pPr>
      <w:r w:rsidRPr="002254AC">
        <w:rPr>
          <w:rFonts w:ascii="Aptos" w:hAnsi="Aptos"/>
          <w:sz w:val="22"/>
          <w:szCs w:val="22"/>
        </w:rPr>
        <w:t>3.6</w:t>
      </w:r>
      <w:r w:rsidRPr="002254AC">
        <w:rPr>
          <w:rFonts w:ascii="Aptos" w:hAnsi="Aptos"/>
          <w:sz w:val="22"/>
          <w:szCs w:val="22"/>
        </w:rPr>
        <w:tab/>
        <w:t xml:space="preserve">As all staff governors have DBS checks in place, as part of their role as staff members, no further DBS check will be undertaken. </w:t>
      </w:r>
      <w:r w:rsidRPr="002254AC">
        <w:rPr>
          <w:rFonts w:ascii="Aptos" w:hAnsi="Aptos"/>
          <w:sz w:val="22"/>
          <w:szCs w:val="22"/>
        </w:rPr>
        <w:tab/>
      </w:r>
    </w:p>
    <w:p w14:paraId="76D46D22" w14:textId="77777777" w:rsidR="002B1E46" w:rsidRPr="002254AC" w:rsidRDefault="002B1E46" w:rsidP="002B1E46">
      <w:pPr>
        <w:rPr>
          <w:rFonts w:ascii="Aptos" w:hAnsi="Aptos"/>
          <w:sz w:val="22"/>
          <w:szCs w:val="22"/>
        </w:rPr>
      </w:pPr>
    </w:p>
    <w:p w14:paraId="4E6B9B26" w14:textId="77777777" w:rsidR="002B1E46" w:rsidRPr="002254AC" w:rsidRDefault="002B1E46" w:rsidP="002B1E46">
      <w:pPr>
        <w:pStyle w:val="Heading1"/>
        <w:widowControl w:val="0"/>
        <w:numPr>
          <w:ilvl w:val="0"/>
          <w:numId w:val="5"/>
        </w:numPr>
        <w:tabs>
          <w:tab w:val="num" w:pos="360"/>
        </w:tabs>
        <w:ind w:left="0" w:firstLine="0"/>
        <w:rPr>
          <w:rFonts w:ascii="Aptos" w:hAnsi="Aptos"/>
          <w:sz w:val="22"/>
          <w:szCs w:val="22"/>
        </w:rPr>
      </w:pPr>
      <w:r w:rsidRPr="002254AC">
        <w:rPr>
          <w:rFonts w:ascii="Aptos" w:hAnsi="Aptos"/>
          <w:sz w:val="22"/>
          <w:szCs w:val="22"/>
        </w:rPr>
        <w:t xml:space="preserve">Student members  </w:t>
      </w:r>
    </w:p>
    <w:p w14:paraId="112BECEE" w14:textId="77777777" w:rsidR="002B1E46" w:rsidRPr="002254AC" w:rsidRDefault="002B1E46" w:rsidP="002B1E46">
      <w:pPr>
        <w:spacing w:line="273" w:lineRule="auto"/>
        <w:ind w:left="1292"/>
        <w:rPr>
          <w:rFonts w:ascii="Aptos" w:hAnsi="Aptos"/>
          <w:sz w:val="22"/>
          <w:szCs w:val="22"/>
        </w:rPr>
      </w:pPr>
      <w:r w:rsidRPr="002254AC">
        <w:rPr>
          <w:rFonts w:ascii="Aptos" w:hAnsi="Aptos"/>
          <w:sz w:val="22"/>
          <w:szCs w:val="22"/>
        </w:rPr>
        <w:t xml:space="preserve">  </w:t>
      </w:r>
    </w:p>
    <w:p w14:paraId="5D2D1E0E" w14:textId="77777777" w:rsidR="002B1E46" w:rsidRPr="002254AC" w:rsidRDefault="002B1E46" w:rsidP="002B1E46">
      <w:pPr>
        <w:spacing w:line="273" w:lineRule="auto"/>
        <w:ind w:left="993" w:hanging="567"/>
        <w:rPr>
          <w:rFonts w:ascii="Aptos" w:hAnsi="Aptos"/>
          <w:sz w:val="22"/>
          <w:szCs w:val="22"/>
        </w:rPr>
      </w:pPr>
      <w:r w:rsidRPr="002254AC">
        <w:rPr>
          <w:rFonts w:ascii="Aptos" w:hAnsi="Aptos"/>
          <w:sz w:val="22"/>
          <w:szCs w:val="22"/>
        </w:rPr>
        <w:t xml:space="preserve">4.1  </w:t>
      </w:r>
      <w:r w:rsidRPr="002254AC">
        <w:rPr>
          <w:rFonts w:ascii="Aptos" w:hAnsi="Aptos"/>
          <w:sz w:val="22"/>
          <w:szCs w:val="22"/>
        </w:rPr>
        <w:tab/>
        <w:t xml:space="preserve">When a student governor vacancy or vacancies arise, the Group Director of Governance, with support from the Student Services team, will invite eligible students to submit written nominations. </w:t>
      </w:r>
    </w:p>
    <w:p w14:paraId="26E6F6C0" w14:textId="77777777" w:rsidR="002B1E46" w:rsidRPr="002254AC" w:rsidRDefault="002B1E46" w:rsidP="002B1E46">
      <w:pPr>
        <w:spacing w:line="273" w:lineRule="auto"/>
        <w:ind w:left="993" w:hanging="567"/>
        <w:rPr>
          <w:rFonts w:ascii="Aptos" w:hAnsi="Aptos"/>
          <w:sz w:val="22"/>
          <w:szCs w:val="22"/>
        </w:rPr>
      </w:pPr>
      <w:r w:rsidRPr="002254AC">
        <w:rPr>
          <w:rFonts w:ascii="Aptos" w:hAnsi="Aptos"/>
          <w:sz w:val="22"/>
          <w:szCs w:val="22"/>
        </w:rPr>
        <w:t xml:space="preserve">  </w:t>
      </w:r>
    </w:p>
    <w:p w14:paraId="0594DA4D" w14:textId="77777777" w:rsidR="002B1E46" w:rsidRPr="002254AC" w:rsidRDefault="002B1E46" w:rsidP="002B1E46">
      <w:pPr>
        <w:spacing w:line="273" w:lineRule="auto"/>
        <w:ind w:left="993" w:hanging="567"/>
        <w:rPr>
          <w:rFonts w:ascii="Aptos" w:hAnsi="Aptos"/>
          <w:sz w:val="22"/>
          <w:szCs w:val="22"/>
        </w:rPr>
      </w:pPr>
      <w:r w:rsidRPr="002254AC">
        <w:rPr>
          <w:rFonts w:ascii="Aptos" w:hAnsi="Aptos"/>
          <w:sz w:val="22"/>
          <w:szCs w:val="22"/>
        </w:rPr>
        <w:t xml:space="preserve">4.2  </w:t>
      </w:r>
      <w:r w:rsidRPr="002254AC">
        <w:rPr>
          <w:rFonts w:ascii="Aptos" w:hAnsi="Aptos"/>
          <w:sz w:val="22"/>
          <w:szCs w:val="22"/>
        </w:rPr>
        <w:tab/>
        <w:t xml:space="preserve">In the event of there being only one candidate, that person shall be deemed to have been elected unopposed.  Otherwise the Group Director of Governance shall arrange for either an election to be held or for an appropriate student organisation (Students’ Union / Students’ Association) to review applications and make recommendations to the Corporation. </w:t>
      </w:r>
    </w:p>
    <w:p w14:paraId="3A877871" w14:textId="77777777" w:rsidR="002B1E46" w:rsidRPr="002254AC" w:rsidRDefault="002B1E46" w:rsidP="002B1E46">
      <w:pPr>
        <w:spacing w:line="273" w:lineRule="auto"/>
        <w:ind w:left="993" w:hanging="567"/>
        <w:rPr>
          <w:rFonts w:ascii="Aptos" w:hAnsi="Aptos"/>
          <w:sz w:val="22"/>
          <w:szCs w:val="22"/>
        </w:rPr>
      </w:pPr>
      <w:r w:rsidRPr="002254AC">
        <w:rPr>
          <w:rFonts w:ascii="Aptos" w:hAnsi="Aptos"/>
          <w:sz w:val="22"/>
          <w:szCs w:val="22"/>
        </w:rPr>
        <w:t xml:space="preserve"> </w:t>
      </w:r>
    </w:p>
    <w:p w14:paraId="7A2450ED" w14:textId="77777777" w:rsidR="002B1E46" w:rsidRPr="002254AC" w:rsidRDefault="002B1E46" w:rsidP="002B1E46">
      <w:pPr>
        <w:spacing w:line="273" w:lineRule="auto"/>
        <w:ind w:left="993" w:hanging="567"/>
        <w:rPr>
          <w:rFonts w:ascii="Aptos" w:hAnsi="Aptos"/>
          <w:sz w:val="22"/>
          <w:szCs w:val="22"/>
        </w:rPr>
      </w:pPr>
      <w:r w:rsidRPr="002254AC">
        <w:rPr>
          <w:rFonts w:ascii="Aptos" w:hAnsi="Aptos"/>
          <w:sz w:val="22"/>
          <w:szCs w:val="22"/>
        </w:rPr>
        <w:t>4.3</w:t>
      </w:r>
      <w:r w:rsidRPr="002254AC">
        <w:rPr>
          <w:rFonts w:ascii="Aptos" w:hAnsi="Aptos"/>
          <w:sz w:val="22"/>
          <w:szCs w:val="22"/>
        </w:rPr>
        <w:tab/>
        <w:t xml:space="preserve">Where an election is required, the Group Director of Governance shall act as Returning Officer. All candidates shall be informed of the arrangements for the election and may, if they so choose, have inserted on any ballot paper a statement, not exceeding 100 words, in support of their candidature. The method of voting shall be included with the ballot paper.  </w:t>
      </w:r>
    </w:p>
    <w:p w14:paraId="5E41980B" w14:textId="77777777" w:rsidR="002B1E46" w:rsidRPr="002254AC" w:rsidRDefault="002B1E46" w:rsidP="002B1E46">
      <w:pPr>
        <w:spacing w:line="273" w:lineRule="auto"/>
        <w:ind w:left="993" w:hanging="567"/>
        <w:rPr>
          <w:rFonts w:ascii="Aptos" w:hAnsi="Aptos"/>
          <w:sz w:val="22"/>
          <w:szCs w:val="22"/>
        </w:rPr>
      </w:pPr>
      <w:r w:rsidRPr="002254AC">
        <w:rPr>
          <w:rFonts w:ascii="Aptos" w:hAnsi="Aptos"/>
          <w:sz w:val="22"/>
          <w:szCs w:val="22"/>
        </w:rPr>
        <w:t xml:space="preserve"> </w:t>
      </w:r>
    </w:p>
    <w:p w14:paraId="1572D942" w14:textId="77777777" w:rsidR="002B1E46" w:rsidRPr="002254AC" w:rsidRDefault="002B1E46" w:rsidP="002B1E46">
      <w:pPr>
        <w:spacing w:line="273" w:lineRule="auto"/>
        <w:ind w:left="993" w:hanging="567"/>
        <w:rPr>
          <w:rFonts w:ascii="Aptos" w:hAnsi="Aptos"/>
          <w:sz w:val="22"/>
          <w:szCs w:val="22"/>
        </w:rPr>
      </w:pPr>
      <w:r w:rsidRPr="002254AC">
        <w:rPr>
          <w:rFonts w:ascii="Aptos" w:hAnsi="Aptos"/>
          <w:sz w:val="22"/>
          <w:szCs w:val="22"/>
        </w:rPr>
        <w:t>4.4</w:t>
      </w:r>
      <w:r w:rsidRPr="002254AC">
        <w:rPr>
          <w:rFonts w:ascii="Aptos" w:hAnsi="Aptos"/>
          <w:sz w:val="22"/>
          <w:szCs w:val="22"/>
        </w:rPr>
        <w:tab/>
        <w:t xml:space="preserve">Where selection is undertaken by a student organisation, the Group Director of Governance will provide supporting information. </w:t>
      </w:r>
    </w:p>
    <w:p w14:paraId="720564BB" w14:textId="77777777" w:rsidR="002B1E46" w:rsidRPr="002254AC" w:rsidRDefault="002B1E46" w:rsidP="002B1E46">
      <w:pPr>
        <w:spacing w:line="273" w:lineRule="auto"/>
        <w:ind w:left="993" w:hanging="567"/>
        <w:rPr>
          <w:rFonts w:ascii="Aptos" w:hAnsi="Aptos"/>
          <w:sz w:val="22"/>
          <w:szCs w:val="22"/>
        </w:rPr>
      </w:pPr>
      <w:r w:rsidRPr="002254AC">
        <w:rPr>
          <w:rFonts w:ascii="Aptos" w:hAnsi="Aptos"/>
          <w:sz w:val="22"/>
          <w:szCs w:val="22"/>
        </w:rPr>
        <w:t xml:space="preserve">  </w:t>
      </w:r>
    </w:p>
    <w:p w14:paraId="53F65D22" w14:textId="77777777" w:rsidR="002B1E46" w:rsidRPr="002254AC" w:rsidRDefault="002B1E46" w:rsidP="002B1E46">
      <w:pPr>
        <w:tabs>
          <w:tab w:val="left" w:pos="2410"/>
        </w:tabs>
        <w:spacing w:line="273" w:lineRule="auto"/>
        <w:ind w:left="993" w:hanging="567"/>
        <w:rPr>
          <w:rFonts w:ascii="Aptos" w:hAnsi="Aptos"/>
          <w:sz w:val="22"/>
          <w:szCs w:val="22"/>
        </w:rPr>
      </w:pPr>
      <w:r w:rsidRPr="002254AC">
        <w:rPr>
          <w:rFonts w:ascii="Aptos" w:hAnsi="Aptos"/>
          <w:sz w:val="22"/>
          <w:szCs w:val="22"/>
        </w:rPr>
        <w:t xml:space="preserve">4.5  </w:t>
      </w:r>
      <w:r w:rsidRPr="002254AC">
        <w:rPr>
          <w:rFonts w:ascii="Aptos" w:hAnsi="Aptos"/>
          <w:sz w:val="22"/>
          <w:szCs w:val="22"/>
        </w:rPr>
        <w:tab/>
        <w:t xml:space="preserve">Any student governor appointments will be confirmed by the Corporation.  </w:t>
      </w:r>
    </w:p>
    <w:p w14:paraId="2D5FBD4A" w14:textId="77777777" w:rsidR="002B1E46" w:rsidRPr="002254AC" w:rsidRDefault="002B1E46" w:rsidP="002B1E46">
      <w:pPr>
        <w:spacing w:line="273" w:lineRule="auto"/>
        <w:ind w:left="1829"/>
        <w:rPr>
          <w:rFonts w:ascii="Aptos" w:hAnsi="Aptos"/>
          <w:sz w:val="22"/>
          <w:szCs w:val="22"/>
        </w:rPr>
      </w:pPr>
      <w:r w:rsidRPr="002254AC">
        <w:rPr>
          <w:rFonts w:ascii="Aptos" w:hAnsi="Aptos"/>
          <w:sz w:val="22"/>
          <w:szCs w:val="22"/>
        </w:rPr>
        <w:t xml:space="preserve"> </w:t>
      </w:r>
    </w:p>
    <w:p w14:paraId="4CED94DA" w14:textId="77777777" w:rsidR="002B1E46" w:rsidRPr="002254AC" w:rsidRDefault="002B1E46" w:rsidP="002B1E46">
      <w:pPr>
        <w:pStyle w:val="Heading1"/>
        <w:numPr>
          <w:ilvl w:val="0"/>
          <w:numId w:val="5"/>
        </w:numPr>
        <w:tabs>
          <w:tab w:val="num" w:pos="360"/>
        </w:tabs>
        <w:ind w:left="0" w:firstLine="0"/>
        <w:rPr>
          <w:rFonts w:ascii="Aptos" w:hAnsi="Aptos"/>
          <w:sz w:val="22"/>
          <w:szCs w:val="22"/>
        </w:rPr>
      </w:pPr>
      <w:r w:rsidRPr="002254AC">
        <w:rPr>
          <w:rFonts w:ascii="Aptos" w:hAnsi="Aptos"/>
          <w:sz w:val="22"/>
          <w:szCs w:val="22"/>
        </w:rPr>
        <w:t xml:space="preserve">Induction arrangements for new board members  </w:t>
      </w:r>
    </w:p>
    <w:p w14:paraId="51744849" w14:textId="77777777" w:rsidR="002B1E46" w:rsidRPr="002254AC" w:rsidRDefault="002B1E46" w:rsidP="002B1E46">
      <w:pPr>
        <w:spacing w:line="259" w:lineRule="auto"/>
        <w:ind w:left="1292"/>
        <w:rPr>
          <w:rFonts w:ascii="Aptos" w:hAnsi="Aptos"/>
          <w:sz w:val="22"/>
          <w:szCs w:val="22"/>
        </w:rPr>
      </w:pPr>
      <w:r w:rsidRPr="002254AC">
        <w:rPr>
          <w:rFonts w:ascii="Aptos" w:hAnsi="Aptos"/>
          <w:sz w:val="22"/>
          <w:szCs w:val="22"/>
        </w:rPr>
        <w:t xml:space="preserve">  </w:t>
      </w:r>
    </w:p>
    <w:p w14:paraId="7505F13B" w14:textId="77777777" w:rsidR="002B1E46" w:rsidRPr="002254AC" w:rsidRDefault="002B1E46" w:rsidP="002B1E46">
      <w:pPr>
        <w:ind w:left="993" w:hanging="567"/>
        <w:rPr>
          <w:rFonts w:ascii="Aptos" w:hAnsi="Aptos"/>
          <w:sz w:val="22"/>
          <w:szCs w:val="22"/>
        </w:rPr>
      </w:pPr>
      <w:r w:rsidRPr="002254AC">
        <w:rPr>
          <w:rFonts w:ascii="Aptos" w:hAnsi="Aptos"/>
          <w:sz w:val="22"/>
          <w:szCs w:val="22"/>
        </w:rPr>
        <w:t xml:space="preserve">5.1  </w:t>
      </w:r>
      <w:r w:rsidRPr="002254AC">
        <w:rPr>
          <w:rFonts w:ascii="Aptos" w:hAnsi="Aptos"/>
          <w:sz w:val="22"/>
          <w:szCs w:val="22"/>
        </w:rPr>
        <w:tab/>
        <w:t xml:space="preserve">Induction arrangements for new board members will be personalised to reflect the new member’s previous experience of the group and FE sector. Inductions will include, as a minimum: </w:t>
      </w:r>
    </w:p>
    <w:p w14:paraId="0004670A" w14:textId="77777777" w:rsidR="002B1E46" w:rsidRPr="00B200F5" w:rsidRDefault="002B1E46" w:rsidP="002B1E46">
      <w:pPr>
        <w:pStyle w:val="ListParagraph"/>
        <w:numPr>
          <w:ilvl w:val="1"/>
          <w:numId w:val="5"/>
        </w:numPr>
        <w:contextualSpacing w:val="0"/>
        <w:rPr>
          <w:rFonts w:ascii="Aptos" w:hAnsi="Aptos"/>
          <w:sz w:val="22"/>
          <w:szCs w:val="22"/>
        </w:rPr>
      </w:pPr>
      <w:r w:rsidRPr="00B200F5">
        <w:rPr>
          <w:rFonts w:ascii="Aptos" w:hAnsi="Aptos"/>
          <w:sz w:val="22"/>
          <w:szCs w:val="22"/>
        </w:rPr>
        <w:t xml:space="preserve">meeting with the Group Director of Governance to discuss the role of governor and provide a general induction to the college group; in addition, the meeting </w:t>
      </w:r>
      <w:r w:rsidRPr="00B200F5">
        <w:rPr>
          <w:rFonts w:ascii="Aptos" w:hAnsi="Aptos"/>
          <w:sz w:val="22"/>
          <w:szCs w:val="22"/>
        </w:rPr>
        <w:lastRenderedPageBreak/>
        <w:t xml:space="preserve">will consider arrangements for accessing relevant documents, policies and procedures which regulate the group’s activities and identify any areas about which the governor requires more detailed information. </w:t>
      </w:r>
    </w:p>
    <w:p w14:paraId="43F18ED3" w14:textId="77777777" w:rsidR="002B1E46" w:rsidRPr="00B200F5" w:rsidRDefault="002B1E46" w:rsidP="002B1E46">
      <w:pPr>
        <w:pStyle w:val="ListParagraph"/>
        <w:numPr>
          <w:ilvl w:val="1"/>
          <w:numId w:val="5"/>
        </w:numPr>
        <w:contextualSpacing w:val="0"/>
        <w:rPr>
          <w:rFonts w:ascii="Aptos" w:hAnsi="Aptos"/>
          <w:sz w:val="22"/>
          <w:szCs w:val="22"/>
        </w:rPr>
      </w:pPr>
      <w:r w:rsidRPr="00B200F5">
        <w:rPr>
          <w:rFonts w:ascii="Aptos" w:hAnsi="Aptos"/>
          <w:sz w:val="22"/>
          <w:szCs w:val="22"/>
        </w:rPr>
        <w:t xml:space="preserve">meeting with the Corporation Chair to discuss board expectations, governor behaviours, tone of voice etc. </w:t>
      </w:r>
    </w:p>
    <w:p w14:paraId="2501043B" w14:textId="77777777" w:rsidR="002B1E46" w:rsidRPr="00B200F5" w:rsidRDefault="002B1E46" w:rsidP="002B1E46">
      <w:pPr>
        <w:pStyle w:val="ListParagraph"/>
        <w:numPr>
          <w:ilvl w:val="1"/>
          <w:numId w:val="5"/>
        </w:numPr>
        <w:contextualSpacing w:val="0"/>
        <w:rPr>
          <w:rFonts w:ascii="Aptos" w:hAnsi="Aptos"/>
          <w:sz w:val="22"/>
          <w:szCs w:val="22"/>
        </w:rPr>
      </w:pPr>
      <w:r w:rsidRPr="00B200F5">
        <w:rPr>
          <w:rFonts w:ascii="Aptos" w:hAnsi="Aptos"/>
          <w:sz w:val="22"/>
          <w:szCs w:val="22"/>
        </w:rPr>
        <w:t>meeting with Chief Executive to discuss strategic priorities, strategic plan etc.</w:t>
      </w:r>
    </w:p>
    <w:p w14:paraId="330C0907" w14:textId="77777777" w:rsidR="002B1E46" w:rsidRPr="002254AC" w:rsidRDefault="002B1E46" w:rsidP="002B1E46">
      <w:pPr>
        <w:tabs>
          <w:tab w:val="left" w:pos="1134"/>
        </w:tabs>
        <w:ind w:left="1276" w:hanging="283"/>
        <w:rPr>
          <w:rFonts w:ascii="Aptos" w:hAnsi="Aptos"/>
          <w:sz w:val="22"/>
          <w:szCs w:val="22"/>
        </w:rPr>
      </w:pPr>
    </w:p>
    <w:p w14:paraId="6FC310DB" w14:textId="77777777" w:rsidR="002B1E46" w:rsidRPr="002254AC" w:rsidRDefault="002B1E46" w:rsidP="002B1E46">
      <w:pPr>
        <w:tabs>
          <w:tab w:val="left" w:pos="1134"/>
        </w:tabs>
        <w:ind w:left="1276" w:hanging="283"/>
        <w:rPr>
          <w:rFonts w:ascii="Aptos" w:hAnsi="Aptos"/>
          <w:sz w:val="22"/>
          <w:szCs w:val="22"/>
        </w:rPr>
      </w:pPr>
      <w:r w:rsidRPr="002254AC">
        <w:rPr>
          <w:rFonts w:ascii="Aptos" w:hAnsi="Aptos"/>
          <w:sz w:val="22"/>
          <w:szCs w:val="22"/>
        </w:rPr>
        <w:t xml:space="preserve">Inductions will also usually include: </w:t>
      </w:r>
    </w:p>
    <w:p w14:paraId="296A8E0E" w14:textId="77777777" w:rsidR="002B1E46" w:rsidRPr="00B200F5" w:rsidRDefault="002B1E46" w:rsidP="002B1E46">
      <w:pPr>
        <w:pStyle w:val="ListParagraph"/>
        <w:numPr>
          <w:ilvl w:val="1"/>
          <w:numId w:val="5"/>
        </w:numPr>
        <w:contextualSpacing w:val="0"/>
        <w:rPr>
          <w:rFonts w:ascii="Aptos" w:hAnsi="Aptos"/>
          <w:sz w:val="22"/>
          <w:szCs w:val="22"/>
        </w:rPr>
      </w:pPr>
      <w:r w:rsidRPr="00B200F5">
        <w:rPr>
          <w:rFonts w:ascii="Aptos" w:hAnsi="Aptos"/>
          <w:sz w:val="22"/>
          <w:szCs w:val="22"/>
        </w:rPr>
        <w:t xml:space="preserve">site tours, including meetings with site leads </w:t>
      </w:r>
    </w:p>
    <w:p w14:paraId="77D88985" w14:textId="77777777" w:rsidR="002B1E46" w:rsidRPr="002254AC" w:rsidRDefault="002B1E46" w:rsidP="002B1E46">
      <w:pPr>
        <w:pStyle w:val="ListParagraph"/>
        <w:numPr>
          <w:ilvl w:val="1"/>
          <w:numId w:val="5"/>
        </w:numPr>
        <w:contextualSpacing w:val="0"/>
        <w:rPr>
          <w:rFonts w:ascii="Aptos" w:hAnsi="Aptos"/>
          <w:sz w:val="22"/>
          <w:szCs w:val="22"/>
        </w:rPr>
      </w:pPr>
      <w:r w:rsidRPr="002254AC">
        <w:rPr>
          <w:rFonts w:ascii="Aptos" w:hAnsi="Aptos"/>
          <w:sz w:val="22"/>
          <w:szCs w:val="22"/>
        </w:rPr>
        <w:t>meetings with senior managers responsible for finance and quality</w:t>
      </w:r>
    </w:p>
    <w:p w14:paraId="4920BCBC" w14:textId="77777777" w:rsidR="002B1E46" w:rsidRPr="002254AC" w:rsidRDefault="002B1E46" w:rsidP="002B1E46">
      <w:pPr>
        <w:pStyle w:val="ListParagraph"/>
        <w:numPr>
          <w:ilvl w:val="1"/>
          <w:numId w:val="5"/>
        </w:numPr>
        <w:contextualSpacing w:val="0"/>
        <w:rPr>
          <w:rFonts w:ascii="Aptos" w:hAnsi="Aptos"/>
          <w:sz w:val="22"/>
          <w:szCs w:val="22"/>
        </w:rPr>
      </w:pPr>
      <w:r w:rsidRPr="002254AC">
        <w:rPr>
          <w:rFonts w:ascii="Aptos" w:hAnsi="Aptos"/>
          <w:sz w:val="22"/>
          <w:szCs w:val="22"/>
        </w:rPr>
        <w:t xml:space="preserve">meeting with the Chair of any committee the governor intends to join and the senior managers reporting to any committee which the governor intends to join. </w:t>
      </w:r>
    </w:p>
    <w:p w14:paraId="07F5573C" w14:textId="77777777" w:rsidR="002B1E46" w:rsidRPr="002254AC" w:rsidRDefault="002B1E46" w:rsidP="002B1E46">
      <w:pPr>
        <w:tabs>
          <w:tab w:val="left" w:pos="1134"/>
        </w:tabs>
        <w:ind w:left="1276" w:hanging="283"/>
        <w:rPr>
          <w:rFonts w:ascii="Aptos" w:hAnsi="Aptos"/>
          <w:sz w:val="22"/>
          <w:szCs w:val="22"/>
        </w:rPr>
      </w:pPr>
      <w:r w:rsidRPr="002254AC">
        <w:rPr>
          <w:rFonts w:ascii="Aptos" w:hAnsi="Aptos"/>
          <w:sz w:val="22"/>
          <w:szCs w:val="22"/>
        </w:rPr>
        <w:t xml:space="preserve">Where appropriate, a ‘governor buddy’ may be appointed as an additional point of contact for new governors.     </w:t>
      </w:r>
    </w:p>
    <w:p w14:paraId="6A205197" w14:textId="77777777" w:rsidR="002B1E46" w:rsidRPr="002254AC" w:rsidRDefault="002B1E46" w:rsidP="002B1E46">
      <w:pPr>
        <w:tabs>
          <w:tab w:val="left" w:pos="1134"/>
        </w:tabs>
        <w:ind w:left="1276" w:hanging="283"/>
        <w:rPr>
          <w:rFonts w:ascii="Aptos" w:hAnsi="Aptos"/>
          <w:sz w:val="22"/>
          <w:szCs w:val="22"/>
        </w:rPr>
      </w:pPr>
    </w:p>
    <w:p w14:paraId="74E701EB" w14:textId="77777777" w:rsidR="002B1E46" w:rsidRPr="002254AC" w:rsidRDefault="002B1E46" w:rsidP="002B1E46">
      <w:pPr>
        <w:tabs>
          <w:tab w:val="left" w:pos="1134"/>
        </w:tabs>
        <w:ind w:left="993" w:hanging="567"/>
        <w:rPr>
          <w:rFonts w:ascii="Aptos" w:hAnsi="Aptos"/>
          <w:sz w:val="22"/>
          <w:szCs w:val="22"/>
        </w:rPr>
      </w:pPr>
      <w:r w:rsidRPr="002254AC">
        <w:rPr>
          <w:rFonts w:ascii="Aptos" w:hAnsi="Aptos"/>
          <w:sz w:val="22"/>
          <w:szCs w:val="22"/>
        </w:rPr>
        <w:t xml:space="preserve">5.2 </w:t>
      </w:r>
      <w:r w:rsidRPr="002254AC">
        <w:rPr>
          <w:rFonts w:ascii="Aptos" w:hAnsi="Aptos"/>
          <w:sz w:val="22"/>
          <w:szCs w:val="22"/>
        </w:rPr>
        <w:tab/>
        <w:t xml:space="preserve">The Group Director of Governance will make reasonable efforts to ensure that each new member of the Corporation is afforded the opportunity to attend an external induction training event within six months of being appointed.  The purpose of the induction training will be for the new member to get to know and understand the responsibilities of the Corporation under the Instrument and Articles of Government  </w:t>
      </w:r>
    </w:p>
    <w:p w14:paraId="5D417C12" w14:textId="77777777" w:rsidR="002B1E46" w:rsidRPr="002254AC" w:rsidRDefault="002B1E46" w:rsidP="002B1E46">
      <w:pPr>
        <w:spacing w:line="259" w:lineRule="auto"/>
        <w:ind w:left="2977" w:hanging="567"/>
        <w:rPr>
          <w:rFonts w:ascii="Aptos" w:hAnsi="Aptos"/>
          <w:sz w:val="22"/>
          <w:szCs w:val="22"/>
        </w:rPr>
      </w:pPr>
      <w:r w:rsidRPr="002254AC">
        <w:rPr>
          <w:rFonts w:ascii="Aptos" w:hAnsi="Aptos"/>
          <w:sz w:val="22"/>
          <w:szCs w:val="22"/>
        </w:rPr>
        <w:t xml:space="preserve">  </w:t>
      </w:r>
    </w:p>
    <w:p w14:paraId="3441A75D" w14:textId="77777777" w:rsidR="002B1E46" w:rsidRPr="002254AC" w:rsidRDefault="002B1E46" w:rsidP="002B1E46">
      <w:pPr>
        <w:ind w:left="1134" w:hanging="567"/>
        <w:rPr>
          <w:rFonts w:ascii="Aptos" w:hAnsi="Aptos"/>
          <w:sz w:val="22"/>
          <w:szCs w:val="22"/>
        </w:rPr>
      </w:pPr>
      <w:r w:rsidRPr="002254AC">
        <w:rPr>
          <w:rFonts w:ascii="Aptos" w:hAnsi="Aptos"/>
          <w:sz w:val="22"/>
          <w:szCs w:val="22"/>
        </w:rPr>
        <w:t xml:space="preserve">5.3 </w:t>
      </w:r>
      <w:r w:rsidRPr="002254AC">
        <w:rPr>
          <w:rFonts w:ascii="Aptos" w:hAnsi="Aptos"/>
          <w:sz w:val="22"/>
          <w:szCs w:val="22"/>
        </w:rPr>
        <w:tab/>
        <w:t xml:space="preserve">The Group Director of Governance is responsible for organising the induction training  </w:t>
      </w:r>
    </w:p>
    <w:p w14:paraId="55BE790B" w14:textId="77777777" w:rsidR="002B1E46" w:rsidRPr="002254AC" w:rsidRDefault="002B1E46" w:rsidP="002B1E46">
      <w:pPr>
        <w:spacing w:after="20" w:line="259" w:lineRule="auto"/>
        <w:ind w:left="2977" w:hanging="567"/>
        <w:rPr>
          <w:rFonts w:ascii="Aptos" w:hAnsi="Aptos"/>
          <w:sz w:val="22"/>
          <w:szCs w:val="22"/>
        </w:rPr>
      </w:pPr>
      <w:r w:rsidRPr="002254AC">
        <w:rPr>
          <w:rFonts w:ascii="Aptos" w:hAnsi="Aptos"/>
          <w:sz w:val="22"/>
          <w:szCs w:val="22"/>
        </w:rPr>
        <w:t xml:space="preserve">  </w:t>
      </w:r>
    </w:p>
    <w:p w14:paraId="0736882C" w14:textId="77777777" w:rsidR="002B1E46" w:rsidRPr="002254AC" w:rsidRDefault="002B1E46" w:rsidP="002B1E46">
      <w:pPr>
        <w:pStyle w:val="Heading1"/>
        <w:numPr>
          <w:ilvl w:val="0"/>
          <w:numId w:val="5"/>
        </w:numPr>
        <w:tabs>
          <w:tab w:val="num" w:pos="360"/>
        </w:tabs>
        <w:ind w:left="0" w:firstLine="0"/>
        <w:rPr>
          <w:rFonts w:ascii="Aptos" w:hAnsi="Aptos"/>
          <w:sz w:val="22"/>
          <w:szCs w:val="22"/>
        </w:rPr>
      </w:pPr>
      <w:r>
        <w:rPr>
          <w:rFonts w:ascii="Aptos" w:hAnsi="Aptos"/>
          <w:sz w:val="22"/>
          <w:szCs w:val="22"/>
        </w:rPr>
        <w:t>Succession Planning and p</w:t>
      </w:r>
      <w:r w:rsidRPr="002254AC">
        <w:rPr>
          <w:rFonts w:ascii="Aptos" w:hAnsi="Aptos"/>
          <w:sz w:val="22"/>
          <w:szCs w:val="22"/>
        </w:rPr>
        <w:t xml:space="preserve">rocess for re-appointing board members  </w:t>
      </w:r>
    </w:p>
    <w:p w14:paraId="5212A60C" w14:textId="77777777" w:rsidR="002B1E46" w:rsidRPr="002254AC" w:rsidRDefault="002B1E46" w:rsidP="002B1E46">
      <w:pPr>
        <w:spacing w:line="259" w:lineRule="auto"/>
        <w:ind w:left="1292"/>
        <w:rPr>
          <w:rFonts w:ascii="Aptos" w:hAnsi="Aptos"/>
          <w:sz w:val="22"/>
          <w:szCs w:val="22"/>
        </w:rPr>
      </w:pPr>
      <w:r w:rsidRPr="002254AC">
        <w:rPr>
          <w:rFonts w:ascii="Aptos" w:hAnsi="Aptos"/>
          <w:sz w:val="22"/>
          <w:szCs w:val="22"/>
        </w:rPr>
        <w:t xml:space="preserve">  </w:t>
      </w:r>
    </w:p>
    <w:p w14:paraId="3078FEB1" w14:textId="77777777" w:rsidR="002B1E46" w:rsidRPr="002254AC" w:rsidRDefault="002B1E46" w:rsidP="002B1E46">
      <w:pPr>
        <w:ind w:left="1134" w:hanging="425"/>
        <w:rPr>
          <w:rFonts w:ascii="Aptos" w:hAnsi="Aptos"/>
          <w:sz w:val="22"/>
          <w:szCs w:val="22"/>
        </w:rPr>
      </w:pPr>
      <w:r w:rsidRPr="002254AC">
        <w:rPr>
          <w:rFonts w:ascii="Aptos" w:hAnsi="Aptos"/>
          <w:sz w:val="22"/>
          <w:szCs w:val="22"/>
        </w:rPr>
        <w:t xml:space="preserve">6.1 </w:t>
      </w:r>
      <w:r w:rsidRPr="002254AC">
        <w:rPr>
          <w:rFonts w:ascii="Aptos" w:hAnsi="Aptos"/>
          <w:sz w:val="22"/>
          <w:szCs w:val="22"/>
        </w:rPr>
        <w:tab/>
        <w:t xml:space="preserve">The Group Director of Governance shall submit a report to each meeting of the People Committee giving details of those currently serving Board members whose term of office expires within the following twelve months. </w:t>
      </w:r>
    </w:p>
    <w:p w14:paraId="2CCF8818" w14:textId="77777777" w:rsidR="002B1E46" w:rsidRPr="002254AC" w:rsidRDefault="002B1E46" w:rsidP="002B1E46">
      <w:pPr>
        <w:ind w:left="1134" w:hanging="425"/>
        <w:rPr>
          <w:rFonts w:ascii="Aptos" w:hAnsi="Aptos"/>
          <w:sz w:val="22"/>
          <w:szCs w:val="22"/>
        </w:rPr>
      </w:pPr>
    </w:p>
    <w:p w14:paraId="30A4D89C" w14:textId="77777777" w:rsidR="002B1E46" w:rsidRPr="002254AC" w:rsidRDefault="002B1E46" w:rsidP="002B1E46">
      <w:pPr>
        <w:ind w:left="1134" w:hanging="425"/>
        <w:rPr>
          <w:rFonts w:ascii="Aptos" w:hAnsi="Aptos"/>
          <w:sz w:val="22"/>
          <w:szCs w:val="22"/>
        </w:rPr>
      </w:pPr>
      <w:r w:rsidRPr="002254AC">
        <w:rPr>
          <w:rFonts w:ascii="Aptos" w:hAnsi="Aptos"/>
          <w:sz w:val="22"/>
          <w:szCs w:val="22"/>
        </w:rPr>
        <w:t>6.2</w:t>
      </w:r>
      <w:r w:rsidRPr="002254AC">
        <w:rPr>
          <w:rFonts w:ascii="Aptos" w:hAnsi="Aptos"/>
          <w:sz w:val="22"/>
          <w:szCs w:val="22"/>
        </w:rPr>
        <w:tab/>
        <w:t xml:space="preserve">The Group Director of Governance shall write to each retiring Board member six months before the date of expiry of their term of office reminding them of the fact and asking whether they wish to seek re-appointment  </w:t>
      </w:r>
    </w:p>
    <w:p w14:paraId="3F16B4FC" w14:textId="77777777" w:rsidR="002B1E46" w:rsidRPr="002254AC" w:rsidRDefault="002B1E46" w:rsidP="002B1E46">
      <w:pPr>
        <w:spacing w:line="259" w:lineRule="auto"/>
        <w:ind w:left="1134" w:hanging="425"/>
        <w:rPr>
          <w:rFonts w:ascii="Aptos" w:hAnsi="Aptos"/>
          <w:sz w:val="22"/>
          <w:szCs w:val="22"/>
        </w:rPr>
      </w:pPr>
      <w:r w:rsidRPr="002254AC">
        <w:rPr>
          <w:rFonts w:ascii="Aptos" w:hAnsi="Aptos"/>
          <w:sz w:val="22"/>
          <w:szCs w:val="22"/>
        </w:rPr>
        <w:t xml:space="preserve">  </w:t>
      </w:r>
    </w:p>
    <w:p w14:paraId="6529F8FE" w14:textId="77777777" w:rsidR="002B1E46" w:rsidRPr="002254AC" w:rsidRDefault="002B1E46" w:rsidP="002B1E46">
      <w:pPr>
        <w:ind w:left="1134" w:hanging="425"/>
        <w:rPr>
          <w:rFonts w:ascii="Aptos" w:hAnsi="Aptos"/>
          <w:sz w:val="22"/>
          <w:szCs w:val="22"/>
        </w:rPr>
      </w:pPr>
      <w:r w:rsidRPr="002254AC">
        <w:rPr>
          <w:rFonts w:ascii="Aptos" w:hAnsi="Aptos"/>
          <w:sz w:val="22"/>
          <w:szCs w:val="22"/>
        </w:rPr>
        <w:t xml:space="preserve">6.3 </w:t>
      </w:r>
      <w:r w:rsidRPr="002254AC">
        <w:rPr>
          <w:rFonts w:ascii="Aptos" w:hAnsi="Aptos"/>
          <w:sz w:val="22"/>
          <w:szCs w:val="22"/>
        </w:rPr>
        <w:tab/>
        <w:t xml:space="preserve">All expressions of interest will be referred by the Group Director of Governance to the People Committee  </w:t>
      </w:r>
    </w:p>
    <w:p w14:paraId="16421320" w14:textId="77777777" w:rsidR="002B1E46" w:rsidRPr="002254AC" w:rsidRDefault="002B1E46" w:rsidP="002B1E46">
      <w:pPr>
        <w:spacing w:line="259" w:lineRule="auto"/>
        <w:ind w:left="1134" w:hanging="425"/>
        <w:rPr>
          <w:rFonts w:ascii="Aptos" w:hAnsi="Aptos"/>
          <w:sz w:val="22"/>
          <w:szCs w:val="22"/>
        </w:rPr>
      </w:pPr>
      <w:r w:rsidRPr="002254AC">
        <w:rPr>
          <w:rFonts w:ascii="Aptos" w:hAnsi="Aptos"/>
          <w:sz w:val="22"/>
          <w:szCs w:val="22"/>
        </w:rPr>
        <w:t xml:space="preserve">  </w:t>
      </w:r>
    </w:p>
    <w:p w14:paraId="7FE466D9" w14:textId="77777777" w:rsidR="002B1E46" w:rsidRPr="002254AC" w:rsidRDefault="002B1E46" w:rsidP="002B1E46">
      <w:pPr>
        <w:ind w:left="1134" w:hanging="425"/>
        <w:rPr>
          <w:rFonts w:ascii="Aptos" w:hAnsi="Aptos"/>
          <w:sz w:val="22"/>
          <w:szCs w:val="22"/>
        </w:rPr>
      </w:pPr>
      <w:r w:rsidRPr="002254AC">
        <w:rPr>
          <w:rFonts w:ascii="Aptos" w:hAnsi="Aptos"/>
          <w:sz w:val="22"/>
          <w:szCs w:val="22"/>
        </w:rPr>
        <w:t xml:space="preserve">6.4 </w:t>
      </w:r>
      <w:r w:rsidRPr="002254AC">
        <w:rPr>
          <w:rFonts w:ascii="Aptos" w:hAnsi="Aptos"/>
          <w:sz w:val="22"/>
          <w:szCs w:val="22"/>
        </w:rPr>
        <w:tab/>
        <w:t xml:space="preserve">Re-appointments will not be automatic and the People Committee will evaluate the contribution of the respective Board member before proposing their re-appointment, taking into account the views of the individual and recording the basis for the recommendation in the minutes of the committee. The following points will be taken into consideration by the committee in deciding on a possible reappointment:  </w:t>
      </w:r>
    </w:p>
    <w:p w14:paraId="784A83D2" w14:textId="77777777" w:rsidR="002B1E46" w:rsidRPr="002254AC" w:rsidRDefault="002B1E46" w:rsidP="002B1E46">
      <w:pPr>
        <w:ind w:left="2977" w:hanging="567"/>
        <w:rPr>
          <w:rFonts w:ascii="Aptos" w:hAnsi="Aptos"/>
          <w:sz w:val="22"/>
          <w:szCs w:val="22"/>
        </w:rPr>
      </w:pPr>
    </w:p>
    <w:p w14:paraId="5DB00C31" w14:textId="77777777" w:rsidR="002B1E46" w:rsidRPr="002254AC" w:rsidRDefault="002B1E46" w:rsidP="002B1E46">
      <w:pPr>
        <w:numPr>
          <w:ilvl w:val="0"/>
          <w:numId w:val="4"/>
        </w:numPr>
        <w:spacing w:after="28" w:line="253" w:lineRule="auto"/>
        <w:ind w:left="1418"/>
        <w:jc w:val="both"/>
        <w:rPr>
          <w:rFonts w:ascii="Aptos" w:hAnsi="Aptos"/>
          <w:sz w:val="22"/>
          <w:szCs w:val="22"/>
        </w:rPr>
      </w:pPr>
      <w:r w:rsidRPr="002254AC">
        <w:rPr>
          <w:rFonts w:ascii="Aptos" w:hAnsi="Aptos"/>
          <w:sz w:val="22"/>
          <w:szCs w:val="22"/>
        </w:rPr>
        <w:t xml:space="preserve">Attendance at meetings of the Corporation (Corporation target is 80%)  </w:t>
      </w:r>
    </w:p>
    <w:p w14:paraId="45D0AC36" w14:textId="77777777" w:rsidR="002B1E46" w:rsidRPr="002254AC" w:rsidRDefault="002B1E46" w:rsidP="002B1E46">
      <w:pPr>
        <w:numPr>
          <w:ilvl w:val="0"/>
          <w:numId w:val="4"/>
        </w:numPr>
        <w:spacing w:after="27" w:line="253" w:lineRule="auto"/>
        <w:ind w:left="1418"/>
        <w:jc w:val="both"/>
        <w:rPr>
          <w:rFonts w:ascii="Aptos" w:hAnsi="Aptos"/>
          <w:sz w:val="22"/>
          <w:szCs w:val="22"/>
        </w:rPr>
      </w:pPr>
      <w:r w:rsidRPr="002254AC">
        <w:rPr>
          <w:rFonts w:ascii="Aptos" w:hAnsi="Aptos"/>
          <w:sz w:val="22"/>
          <w:szCs w:val="22"/>
        </w:rPr>
        <w:t xml:space="preserve">Membership of at least one committee  </w:t>
      </w:r>
    </w:p>
    <w:p w14:paraId="716B697B" w14:textId="77777777" w:rsidR="002B1E46" w:rsidRPr="002254AC" w:rsidRDefault="002B1E46" w:rsidP="002B1E46">
      <w:pPr>
        <w:numPr>
          <w:ilvl w:val="0"/>
          <w:numId w:val="4"/>
        </w:numPr>
        <w:spacing w:after="4" w:line="253" w:lineRule="auto"/>
        <w:ind w:left="1418"/>
        <w:jc w:val="both"/>
        <w:rPr>
          <w:rFonts w:ascii="Aptos" w:hAnsi="Aptos"/>
          <w:sz w:val="22"/>
          <w:szCs w:val="22"/>
        </w:rPr>
      </w:pPr>
      <w:r w:rsidRPr="002254AC">
        <w:rPr>
          <w:rFonts w:ascii="Aptos" w:hAnsi="Aptos"/>
          <w:sz w:val="22"/>
          <w:szCs w:val="22"/>
        </w:rPr>
        <w:t xml:space="preserve">Attendance at committee meetings (target is at least 80%)  </w:t>
      </w:r>
    </w:p>
    <w:p w14:paraId="40BA9A08" w14:textId="77777777" w:rsidR="002B1E46" w:rsidRPr="002254AC" w:rsidRDefault="002B1E46" w:rsidP="002B1E46">
      <w:pPr>
        <w:numPr>
          <w:ilvl w:val="0"/>
          <w:numId w:val="4"/>
        </w:numPr>
        <w:spacing w:after="4" w:line="253" w:lineRule="auto"/>
        <w:ind w:left="1418"/>
        <w:jc w:val="both"/>
        <w:rPr>
          <w:rFonts w:ascii="Aptos" w:hAnsi="Aptos"/>
          <w:sz w:val="22"/>
          <w:szCs w:val="22"/>
        </w:rPr>
      </w:pPr>
      <w:r w:rsidRPr="002254AC">
        <w:rPr>
          <w:rFonts w:ascii="Aptos" w:hAnsi="Aptos"/>
          <w:sz w:val="22"/>
          <w:szCs w:val="22"/>
        </w:rPr>
        <w:t xml:space="preserve">Attendance at governor development events   </w:t>
      </w:r>
    </w:p>
    <w:p w14:paraId="51B3F29B" w14:textId="77777777" w:rsidR="002B1E46" w:rsidRPr="002254AC" w:rsidRDefault="002B1E46" w:rsidP="002B1E46">
      <w:pPr>
        <w:numPr>
          <w:ilvl w:val="0"/>
          <w:numId w:val="4"/>
        </w:numPr>
        <w:spacing w:after="29" w:line="253" w:lineRule="auto"/>
        <w:ind w:left="1418"/>
        <w:jc w:val="both"/>
        <w:rPr>
          <w:rFonts w:ascii="Aptos" w:hAnsi="Aptos"/>
          <w:sz w:val="22"/>
          <w:szCs w:val="22"/>
        </w:rPr>
      </w:pPr>
      <w:r w:rsidRPr="002254AC">
        <w:rPr>
          <w:rFonts w:ascii="Aptos" w:hAnsi="Aptos"/>
          <w:sz w:val="22"/>
          <w:szCs w:val="22"/>
        </w:rPr>
        <w:t xml:space="preserve">Attendance at group / College events  </w:t>
      </w:r>
    </w:p>
    <w:p w14:paraId="7F6F0C01" w14:textId="77777777" w:rsidR="002B1E46" w:rsidRPr="002254AC" w:rsidRDefault="002B1E46" w:rsidP="002B1E46">
      <w:pPr>
        <w:numPr>
          <w:ilvl w:val="0"/>
          <w:numId w:val="4"/>
        </w:numPr>
        <w:spacing w:after="4" w:line="253" w:lineRule="auto"/>
        <w:ind w:left="1418"/>
        <w:jc w:val="both"/>
        <w:rPr>
          <w:rFonts w:ascii="Aptos" w:hAnsi="Aptos"/>
          <w:sz w:val="22"/>
          <w:szCs w:val="22"/>
        </w:rPr>
      </w:pPr>
      <w:r w:rsidRPr="002254AC">
        <w:rPr>
          <w:rFonts w:ascii="Aptos" w:hAnsi="Aptos"/>
          <w:sz w:val="22"/>
          <w:szCs w:val="22"/>
        </w:rPr>
        <w:lastRenderedPageBreak/>
        <w:t xml:space="preserve">Other responsibilities, e.g. Chair / Vice Chair of Corporation or committee, involvement as a link governor  </w:t>
      </w:r>
    </w:p>
    <w:p w14:paraId="622C918D" w14:textId="77777777" w:rsidR="002B1E46" w:rsidRPr="002254AC" w:rsidRDefault="002B1E46" w:rsidP="002B1E46">
      <w:pPr>
        <w:numPr>
          <w:ilvl w:val="0"/>
          <w:numId w:val="4"/>
        </w:numPr>
        <w:spacing w:after="4" w:line="253" w:lineRule="auto"/>
        <w:ind w:left="1418"/>
        <w:jc w:val="both"/>
        <w:rPr>
          <w:rFonts w:ascii="Aptos" w:hAnsi="Aptos"/>
          <w:sz w:val="22"/>
          <w:szCs w:val="22"/>
        </w:rPr>
      </w:pPr>
      <w:r w:rsidRPr="002254AC">
        <w:rPr>
          <w:rFonts w:ascii="Aptos" w:hAnsi="Aptos"/>
          <w:sz w:val="22"/>
          <w:szCs w:val="22"/>
        </w:rPr>
        <w:t xml:space="preserve">Skills and background  </w:t>
      </w:r>
    </w:p>
    <w:p w14:paraId="62D8AC8E" w14:textId="77777777" w:rsidR="002B1E46" w:rsidRPr="002254AC" w:rsidRDefault="002B1E46" w:rsidP="002B1E46">
      <w:pPr>
        <w:numPr>
          <w:ilvl w:val="0"/>
          <w:numId w:val="4"/>
        </w:numPr>
        <w:spacing w:after="4" w:line="253" w:lineRule="auto"/>
        <w:ind w:left="1418"/>
        <w:jc w:val="both"/>
        <w:rPr>
          <w:rFonts w:ascii="Aptos" w:hAnsi="Aptos"/>
          <w:sz w:val="22"/>
          <w:szCs w:val="22"/>
        </w:rPr>
      </w:pPr>
      <w:r w:rsidRPr="002254AC">
        <w:rPr>
          <w:rFonts w:ascii="Aptos" w:hAnsi="Aptos"/>
          <w:sz w:val="22"/>
          <w:szCs w:val="22"/>
        </w:rPr>
        <w:t xml:space="preserve">Gender   </w:t>
      </w:r>
    </w:p>
    <w:p w14:paraId="2D60B7BA" w14:textId="77777777" w:rsidR="002B1E46" w:rsidRPr="002254AC" w:rsidRDefault="002B1E46" w:rsidP="002B1E46">
      <w:pPr>
        <w:ind w:left="2977" w:hanging="567"/>
        <w:rPr>
          <w:rFonts w:ascii="Aptos" w:hAnsi="Aptos"/>
          <w:sz w:val="22"/>
          <w:szCs w:val="22"/>
        </w:rPr>
      </w:pPr>
    </w:p>
    <w:p w14:paraId="727522E0" w14:textId="77777777" w:rsidR="002B1E46" w:rsidRPr="002254AC" w:rsidRDefault="002B1E46" w:rsidP="002B1E46">
      <w:pPr>
        <w:spacing w:line="273" w:lineRule="auto"/>
        <w:ind w:left="1134"/>
        <w:rPr>
          <w:rFonts w:ascii="Aptos" w:hAnsi="Aptos"/>
          <w:sz w:val="22"/>
          <w:szCs w:val="22"/>
        </w:rPr>
      </w:pPr>
      <w:r w:rsidRPr="002254AC">
        <w:rPr>
          <w:rFonts w:ascii="Aptos" w:hAnsi="Aptos"/>
          <w:sz w:val="22"/>
          <w:szCs w:val="22"/>
        </w:rPr>
        <w:t xml:space="preserve">The committee should also bear in mind that the Corporation’s Standing Orders stipulate that no governors should have a length of service of more than eight years other than in exceptional circumstances, in line with the recommendation of the Nolan Committee on Standards in Public Life, which states that ‘Terms of office which should be renewable, should not normally exceed four years and re-appointment for third or subsequent terms should be the exception rather than the rule’    </w:t>
      </w:r>
    </w:p>
    <w:p w14:paraId="12C7D015" w14:textId="77777777" w:rsidR="002B1E46" w:rsidRPr="002254AC" w:rsidRDefault="002B1E46" w:rsidP="002B1E46">
      <w:pPr>
        <w:spacing w:after="1" w:line="259" w:lineRule="auto"/>
        <w:ind w:left="1134"/>
        <w:rPr>
          <w:rFonts w:ascii="Aptos" w:hAnsi="Aptos"/>
          <w:sz w:val="22"/>
          <w:szCs w:val="22"/>
        </w:rPr>
      </w:pPr>
    </w:p>
    <w:p w14:paraId="16866DE7" w14:textId="77777777" w:rsidR="002B1E46" w:rsidRDefault="002B1E46" w:rsidP="002B1E46">
      <w:pPr>
        <w:spacing w:after="1" w:line="259" w:lineRule="auto"/>
        <w:ind w:left="1134"/>
        <w:rPr>
          <w:rFonts w:ascii="Aptos" w:hAnsi="Aptos"/>
          <w:sz w:val="22"/>
          <w:szCs w:val="22"/>
        </w:rPr>
      </w:pPr>
      <w:r w:rsidRPr="002254AC">
        <w:rPr>
          <w:rFonts w:ascii="Aptos" w:hAnsi="Aptos"/>
          <w:sz w:val="22"/>
          <w:szCs w:val="22"/>
        </w:rPr>
        <w:t xml:space="preserve">The People Committee has no power to decide on a reappointment.  The People Committee will make its recommendations to the Corporation which will make any decision on reappointment. The decision of the Corporation on any re-appointment shall be final.  </w:t>
      </w:r>
    </w:p>
    <w:p w14:paraId="3E32FA34" w14:textId="77777777" w:rsidR="002B1E46" w:rsidRDefault="002B1E46" w:rsidP="002B1E46">
      <w:pPr>
        <w:spacing w:after="1" w:line="259" w:lineRule="auto"/>
        <w:ind w:left="1134"/>
        <w:rPr>
          <w:rFonts w:ascii="Aptos" w:hAnsi="Aptos"/>
          <w:sz w:val="22"/>
          <w:szCs w:val="22"/>
        </w:rPr>
      </w:pPr>
    </w:p>
    <w:p w14:paraId="44B57B13" w14:textId="77777777" w:rsidR="002B1E46" w:rsidRDefault="002B1E46" w:rsidP="002B1E46">
      <w:pPr>
        <w:spacing w:after="1" w:line="259" w:lineRule="auto"/>
        <w:ind w:left="1134" w:hanging="425"/>
        <w:rPr>
          <w:rFonts w:ascii="Aptos" w:hAnsi="Aptos"/>
          <w:sz w:val="22"/>
          <w:szCs w:val="22"/>
        </w:rPr>
      </w:pPr>
      <w:r>
        <w:rPr>
          <w:rFonts w:ascii="Aptos" w:hAnsi="Aptos"/>
          <w:sz w:val="22"/>
          <w:szCs w:val="22"/>
        </w:rPr>
        <w:t xml:space="preserve">6.5 </w:t>
      </w:r>
      <w:r>
        <w:rPr>
          <w:rFonts w:ascii="Aptos" w:hAnsi="Aptos"/>
          <w:sz w:val="22"/>
          <w:szCs w:val="22"/>
        </w:rPr>
        <w:tab/>
        <w:t>When considering s</w:t>
      </w:r>
      <w:r w:rsidRPr="009B60DF">
        <w:rPr>
          <w:rFonts w:ascii="Aptos" w:hAnsi="Aptos"/>
          <w:sz w:val="22"/>
          <w:szCs w:val="22"/>
        </w:rPr>
        <w:t>uccession planning</w:t>
      </w:r>
      <w:r>
        <w:rPr>
          <w:rFonts w:ascii="Aptos" w:hAnsi="Aptos"/>
          <w:sz w:val="22"/>
          <w:szCs w:val="22"/>
        </w:rPr>
        <w:t xml:space="preserve">, the People Committee should take into account potential future skills gaps as well as vacancies in key governor roles (Corporation Chair and Vice Chair, committee Chairs, link governors). Discussions will also be informed by feedback from the Corporation Chair following his annual one to one meeting with individual governors which includes discussion around </w:t>
      </w:r>
      <w:r w:rsidRPr="009B60DF">
        <w:rPr>
          <w:rFonts w:ascii="Aptos" w:hAnsi="Aptos"/>
          <w:sz w:val="22"/>
          <w:szCs w:val="22"/>
        </w:rPr>
        <w:t xml:space="preserve">development needs, aspirations as a </w:t>
      </w:r>
      <w:r>
        <w:rPr>
          <w:rFonts w:ascii="Aptos" w:hAnsi="Aptos"/>
          <w:sz w:val="22"/>
          <w:szCs w:val="22"/>
        </w:rPr>
        <w:t>g</w:t>
      </w:r>
      <w:r w:rsidRPr="009B60DF">
        <w:rPr>
          <w:rFonts w:ascii="Aptos" w:hAnsi="Aptos"/>
          <w:sz w:val="22"/>
          <w:szCs w:val="22"/>
        </w:rPr>
        <w:t xml:space="preserve">overnor and </w:t>
      </w:r>
      <w:r>
        <w:rPr>
          <w:rFonts w:ascii="Aptos" w:hAnsi="Aptos"/>
          <w:sz w:val="22"/>
          <w:szCs w:val="22"/>
        </w:rPr>
        <w:t xml:space="preserve">any </w:t>
      </w:r>
      <w:r w:rsidRPr="009B60DF">
        <w:rPr>
          <w:rFonts w:ascii="Aptos" w:hAnsi="Aptos"/>
          <w:sz w:val="22"/>
          <w:szCs w:val="22"/>
        </w:rPr>
        <w:t xml:space="preserve">additional support </w:t>
      </w:r>
      <w:r>
        <w:rPr>
          <w:rFonts w:ascii="Aptos" w:hAnsi="Aptos"/>
          <w:sz w:val="22"/>
          <w:szCs w:val="22"/>
        </w:rPr>
        <w:t xml:space="preserve">needed. </w:t>
      </w:r>
    </w:p>
    <w:p w14:paraId="013F6E1C" w14:textId="77777777" w:rsidR="002B1E46" w:rsidRDefault="002B1E46" w:rsidP="002B1E46">
      <w:pPr>
        <w:spacing w:after="1" w:line="259" w:lineRule="auto"/>
        <w:ind w:left="1134" w:hanging="425"/>
        <w:rPr>
          <w:rFonts w:ascii="Aptos" w:hAnsi="Aptos"/>
          <w:sz w:val="22"/>
          <w:szCs w:val="22"/>
        </w:rPr>
      </w:pPr>
    </w:p>
    <w:p w14:paraId="796FD25A" w14:textId="77777777" w:rsidR="002B1E46" w:rsidRDefault="002B1E46" w:rsidP="002B1E46">
      <w:pPr>
        <w:spacing w:after="1" w:line="259" w:lineRule="auto"/>
        <w:ind w:left="1134" w:hanging="425"/>
        <w:rPr>
          <w:rFonts w:ascii="Aptos" w:hAnsi="Aptos"/>
          <w:sz w:val="22"/>
          <w:szCs w:val="22"/>
        </w:rPr>
      </w:pPr>
      <w:r>
        <w:rPr>
          <w:rFonts w:ascii="Aptos" w:hAnsi="Aptos"/>
          <w:sz w:val="22"/>
          <w:szCs w:val="22"/>
        </w:rPr>
        <w:t>6.6</w:t>
      </w:r>
      <w:r>
        <w:rPr>
          <w:rFonts w:ascii="Aptos" w:hAnsi="Aptos"/>
          <w:sz w:val="22"/>
          <w:szCs w:val="22"/>
        </w:rPr>
        <w:tab/>
        <w:t xml:space="preserve">In order to support succession planning for key roles, such as Corporation Chair and Vice Chair, and committee chairs, the Corporation may opt to appoint a Chair / Vice Chair Designate. Any person serving as a designate would have no formal authority but would be recognised as the Chair / Vice Chair ‘in waiting’ and provided with appropriate support and opportunities to ensure a smooth transition. Governors would usually re-confirm any Chair or Vice Chair appointment at the final meeting before the governor takes up this position, regardless of whether they have served as a designate. Alternatively, informal shadowing / mentoring opportunities may be made available to potential candidates. </w:t>
      </w:r>
    </w:p>
    <w:p w14:paraId="51E5D103" w14:textId="77777777" w:rsidR="002B1E46" w:rsidRDefault="002B1E46" w:rsidP="002B1E46">
      <w:pPr>
        <w:spacing w:after="1" w:line="259" w:lineRule="auto"/>
        <w:ind w:left="1134" w:hanging="425"/>
        <w:rPr>
          <w:rFonts w:ascii="Aptos" w:hAnsi="Aptos"/>
          <w:sz w:val="22"/>
          <w:szCs w:val="22"/>
        </w:rPr>
      </w:pPr>
    </w:p>
    <w:p w14:paraId="7890514E" w14:textId="77777777" w:rsidR="002B1E46" w:rsidRDefault="002B1E46" w:rsidP="002B1E46">
      <w:pPr>
        <w:spacing w:after="1" w:line="259" w:lineRule="auto"/>
        <w:ind w:left="1134" w:hanging="425"/>
        <w:rPr>
          <w:rFonts w:ascii="Aptos" w:hAnsi="Aptos"/>
          <w:sz w:val="22"/>
          <w:szCs w:val="22"/>
        </w:rPr>
      </w:pPr>
      <w:r>
        <w:rPr>
          <w:rFonts w:ascii="Aptos" w:hAnsi="Aptos"/>
          <w:sz w:val="22"/>
          <w:szCs w:val="22"/>
        </w:rPr>
        <w:t>6.7</w:t>
      </w:r>
      <w:r>
        <w:rPr>
          <w:rFonts w:ascii="Aptos" w:hAnsi="Aptos"/>
          <w:sz w:val="22"/>
          <w:szCs w:val="22"/>
        </w:rPr>
        <w:tab/>
        <w:t xml:space="preserve">In order to support succession planning for Link Governors, generally, multiple Link Governors can be appointed for any individual Link Governor role. The exception is the Safguarding Link Governor where there is a clear defined role within the Safeguarding Policy. </w:t>
      </w:r>
    </w:p>
    <w:p w14:paraId="538C08C8" w14:textId="77777777" w:rsidR="002B1E46" w:rsidRPr="002254AC" w:rsidRDefault="002B1E46" w:rsidP="002B1E46">
      <w:pPr>
        <w:spacing w:after="20" w:line="259" w:lineRule="auto"/>
        <w:ind w:left="2977" w:hanging="567"/>
        <w:rPr>
          <w:rFonts w:ascii="Aptos" w:hAnsi="Aptos"/>
          <w:sz w:val="22"/>
          <w:szCs w:val="22"/>
        </w:rPr>
      </w:pPr>
      <w:r w:rsidRPr="002254AC">
        <w:rPr>
          <w:rFonts w:ascii="Aptos" w:hAnsi="Aptos"/>
          <w:sz w:val="22"/>
          <w:szCs w:val="22"/>
        </w:rPr>
        <w:t xml:space="preserve">    </w:t>
      </w:r>
    </w:p>
    <w:p w14:paraId="3E39CCC7" w14:textId="77777777" w:rsidR="002B1E46" w:rsidRPr="002254AC" w:rsidRDefault="002B1E46" w:rsidP="002B1E46">
      <w:pPr>
        <w:pStyle w:val="Heading1"/>
        <w:numPr>
          <w:ilvl w:val="0"/>
          <w:numId w:val="5"/>
        </w:numPr>
        <w:tabs>
          <w:tab w:val="num" w:pos="360"/>
        </w:tabs>
        <w:ind w:left="0" w:firstLine="0"/>
        <w:rPr>
          <w:rFonts w:ascii="Aptos" w:hAnsi="Aptos"/>
          <w:sz w:val="22"/>
          <w:szCs w:val="22"/>
        </w:rPr>
      </w:pPr>
      <w:r w:rsidRPr="002254AC">
        <w:rPr>
          <w:rFonts w:ascii="Aptos" w:hAnsi="Aptos"/>
          <w:sz w:val="22"/>
          <w:szCs w:val="22"/>
        </w:rPr>
        <w:t xml:space="preserve">Co-opted members  </w:t>
      </w:r>
    </w:p>
    <w:p w14:paraId="4A71CC41" w14:textId="77777777" w:rsidR="002B1E46" w:rsidRPr="002254AC" w:rsidRDefault="002B1E46" w:rsidP="002B1E46">
      <w:pPr>
        <w:spacing w:line="259" w:lineRule="auto"/>
        <w:ind w:left="1292"/>
        <w:rPr>
          <w:rFonts w:ascii="Aptos" w:hAnsi="Aptos"/>
          <w:sz w:val="22"/>
          <w:szCs w:val="22"/>
        </w:rPr>
      </w:pPr>
      <w:r w:rsidRPr="002254AC">
        <w:rPr>
          <w:rFonts w:ascii="Aptos" w:hAnsi="Aptos"/>
          <w:sz w:val="22"/>
          <w:szCs w:val="22"/>
        </w:rPr>
        <w:t xml:space="preserve">  </w:t>
      </w:r>
    </w:p>
    <w:p w14:paraId="0AB5AAEA" w14:textId="77777777" w:rsidR="002B1E46" w:rsidRPr="002254AC" w:rsidRDefault="002B1E46" w:rsidP="002B1E46">
      <w:pPr>
        <w:ind w:left="851" w:hanging="425"/>
        <w:rPr>
          <w:rFonts w:ascii="Aptos" w:hAnsi="Aptos"/>
          <w:sz w:val="22"/>
          <w:szCs w:val="22"/>
        </w:rPr>
      </w:pPr>
      <w:r w:rsidRPr="002254AC">
        <w:rPr>
          <w:rFonts w:ascii="Aptos" w:hAnsi="Aptos"/>
          <w:sz w:val="22"/>
          <w:szCs w:val="22"/>
        </w:rPr>
        <w:t xml:space="preserve">7.1 </w:t>
      </w:r>
      <w:r w:rsidRPr="002254AC">
        <w:rPr>
          <w:rFonts w:ascii="Aptos" w:hAnsi="Aptos"/>
          <w:sz w:val="22"/>
          <w:szCs w:val="22"/>
        </w:rPr>
        <w:tab/>
        <w:t xml:space="preserve">In line with the Corporation’s Standing Orders, the People Committee may recommend the appointment of co-opted members to serve on the main Corporation Board or any Corporation committee. The approval of the Corporation is required to </w:t>
      </w:r>
      <w:r w:rsidRPr="002254AC">
        <w:rPr>
          <w:rFonts w:ascii="Aptos" w:hAnsi="Aptos"/>
          <w:sz w:val="22"/>
          <w:szCs w:val="22"/>
        </w:rPr>
        <w:lastRenderedPageBreak/>
        <w:t xml:space="preserve">confirm such appointments and the Corporation will specify a term of appointment for co-opted members.  </w:t>
      </w:r>
    </w:p>
    <w:p w14:paraId="766A898D" w14:textId="77777777" w:rsidR="002B1E46" w:rsidRPr="002254AC" w:rsidRDefault="002B1E46" w:rsidP="002B1E46">
      <w:pPr>
        <w:spacing w:line="259" w:lineRule="auto"/>
        <w:ind w:left="851" w:hanging="425"/>
        <w:rPr>
          <w:rFonts w:ascii="Aptos" w:hAnsi="Aptos"/>
          <w:sz w:val="22"/>
          <w:szCs w:val="22"/>
        </w:rPr>
      </w:pPr>
      <w:r w:rsidRPr="002254AC">
        <w:rPr>
          <w:rFonts w:ascii="Aptos" w:hAnsi="Aptos"/>
          <w:sz w:val="22"/>
          <w:szCs w:val="22"/>
        </w:rPr>
        <w:t xml:space="preserve">  </w:t>
      </w:r>
    </w:p>
    <w:p w14:paraId="702BEF6A" w14:textId="65658B3D" w:rsidR="002B1E46" w:rsidRPr="002254AC" w:rsidRDefault="002B1E46" w:rsidP="002B1E46">
      <w:pPr>
        <w:ind w:left="851" w:hanging="425"/>
        <w:rPr>
          <w:rFonts w:ascii="Aptos" w:hAnsi="Aptos"/>
          <w:sz w:val="22"/>
          <w:szCs w:val="22"/>
        </w:rPr>
      </w:pPr>
      <w:r w:rsidRPr="002254AC">
        <w:rPr>
          <w:rFonts w:ascii="Aptos" w:hAnsi="Aptos"/>
          <w:sz w:val="22"/>
          <w:szCs w:val="22"/>
        </w:rPr>
        <w:t>7.2</w:t>
      </w:r>
      <w:r w:rsidRPr="002254AC">
        <w:rPr>
          <w:rFonts w:ascii="Aptos" w:hAnsi="Aptos"/>
          <w:sz w:val="22"/>
          <w:szCs w:val="22"/>
        </w:rPr>
        <w:tab/>
        <w:t>Prospective co-opted members will be asked to complete an application form and provide two references</w:t>
      </w:r>
      <w:r w:rsidR="00221A65">
        <w:rPr>
          <w:rFonts w:ascii="Aptos" w:hAnsi="Aptos"/>
          <w:sz w:val="22"/>
          <w:szCs w:val="22"/>
        </w:rPr>
        <w:t>, one of which should usually be from the applicant’s current or most recent employer</w:t>
      </w:r>
      <w:r w:rsidRPr="002254AC">
        <w:rPr>
          <w:rFonts w:ascii="Aptos" w:hAnsi="Aptos"/>
          <w:sz w:val="22"/>
          <w:szCs w:val="22"/>
        </w:rPr>
        <w:t>.</w:t>
      </w:r>
      <w:r w:rsidR="00ED7D1F">
        <w:rPr>
          <w:rFonts w:ascii="Aptos" w:hAnsi="Aptos"/>
          <w:sz w:val="22"/>
          <w:szCs w:val="22"/>
        </w:rPr>
        <w:t xml:space="preserve"> </w:t>
      </w:r>
      <w:r w:rsidRPr="002254AC">
        <w:rPr>
          <w:rFonts w:ascii="Aptos" w:hAnsi="Aptos"/>
          <w:sz w:val="22"/>
          <w:szCs w:val="22"/>
        </w:rPr>
        <w:t xml:space="preserve">They will then usually be invited to meet with the Chief Executive and Chair of the appropriate committee / task and finish group to discuss the work of the college Group and the committee, and the expertise and experience that the co-opted member may bring to the committee.   </w:t>
      </w:r>
    </w:p>
    <w:p w14:paraId="608CA5D3" w14:textId="77777777" w:rsidR="002B1E46" w:rsidRPr="002254AC" w:rsidRDefault="002B1E46" w:rsidP="002B1E46">
      <w:pPr>
        <w:spacing w:line="259" w:lineRule="auto"/>
        <w:ind w:left="851" w:hanging="425"/>
        <w:rPr>
          <w:rFonts w:ascii="Aptos" w:hAnsi="Aptos"/>
          <w:sz w:val="22"/>
          <w:szCs w:val="22"/>
        </w:rPr>
      </w:pPr>
      <w:r w:rsidRPr="002254AC">
        <w:rPr>
          <w:rFonts w:ascii="Aptos" w:hAnsi="Aptos"/>
          <w:sz w:val="22"/>
          <w:szCs w:val="22"/>
        </w:rPr>
        <w:t xml:space="preserve">  </w:t>
      </w:r>
    </w:p>
    <w:p w14:paraId="0EC27449" w14:textId="77777777" w:rsidR="002B1E46" w:rsidRPr="002254AC" w:rsidRDefault="002B1E46" w:rsidP="002B1E46">
      <w:pPr>
        <w:ind w:left="851" w:hanging="425"/>
        <w:rPr>
          <w:rFonts w:ascii="Aptos" w:hAnsi="Aptos"/>
          <w:sz w:val="22"/>
          <w:szCs w:val="22"/>
        </w:rPr>
      </w:pPr>
      <w:r w:rsidRPr="002254AC">
        <w:rPr>
          <w:rFonts w:ascii="Aptos" w:hAnsi="Aptos"/>
          <w:sz w:val="22"/>
          <w:szCs w:val="22"/>
        </w:rPr>
        <w:t>7.3</w:t>
      </w:r>
      <w:r w:rsidRPr="002254AC">
        <w:rPr>
          <w:rFonts w:ascii="Aptos" w:hAnsi="Aptos"/>
          <w:sz w:val="22"/>
          <w:szCs w:val="22"/>
        </w:rPr>
        <w:tab/>
        <w:t xml:space="preserve">Co-opted members will be issued with the Code of Conduct and requested to agree to accept its principles and to complete a declaration for the public register of interests. Co-opted members will also be asked to complete a self-analysis of skills and backgrounds.   </w:t>
      </w:r>
    </w:p>
    <w:p w14:paraId="54F3C5D2" w14:textId="77777777" w:rsidR="002B1E46" w:rsidRPr="002254AC" w:rsidRDefault="002B1E46" w:rsidP="002B1E46">
      <w:pPr>
        <w:ind w:left="851" w:hanging="425"/>
        <w:rPr>
          <w:rFonts w:ascii="Aptos" w:hAnsi="Aptos"/>
          <w:sz w:val="22"/>
          <w:szCs w:val="22"/>
        </w:rPr>
      </w:pPr>
    </w:p>
    <w:p w14:paraId="26F8F710" w14:textId="77777777" w:rsidR="002B1E46" w:rsidRPr="002254AC" w:rsidRDefault="002B1E46" w:rsidP="002B1E46">
      <w:pPr>
        <w:ind w:left="851" w:hanging="425"/>
        <w:rPr>
          <w:rFonts w:ascii="Aptos" w:hAnsi="Aptos"/>
          <w:sz w:val="22"/>
          <w:szCs w:val="22"/>
        </w:rPr>
      </w:pPr>
      <w:r w:rsidRPr="002254AC">
        <w:rPr>
          <w:rFonts w:ascii="Aptos" w:hAnsi="Aptos"/>
          <w:sz w:val="22"/>
          <w:szCs w:val="22"/>
        </w:rPr>
        <w:t xml:space="preserve">7.4 </w:t>
      </w:r>
      <w:r w:rsidRPr="002254AC">
        <w:rPr>
          <w:rFonts w:ascii="Aptos" w:hAnsi="Aptos"/>
          <w:sz w:val="22"/>
          <w:szCs w:val="22"/>
        </w:rPr>
        <w:tab/>
        <w:t xml:space="preserve">Co-opted members may be asked to complete a DBS check dependent on the activity in which they are involved, for example, if they undertake </w:t>
      </w:r>
      <w:r>
        <w:rPr>
          <w:rFonts w:ascii="Aptos" w:hAnsi="Aptos"/>
          <w:sz w:val="22"/>
          <w:szCs w:val="22"/>
        </w:rPr>
        <w:t>classroom visits</w:t>
      </w:r>
      <w:r w:rsidRPr="002254AC">
        <w:rPr>
          <w:rFonts w:ascii="Aptos" w:hAnsi="Aptos"/>
          <w:sz w:val="22"/>
          <w:szCs w:val="22"/>
        </w:rPr>
        <w:t xml:space="preserve"> as part of their role or have access to college systems. No co-opted member will be issued with a college ID card unless they have a DBS check in place. </w:t>
      </w:r>
    </w:p>
    <w:p w14:paraId="382AD843" w14:textId="77777777" w:rsidR="002B1E46" w:rsidRPr="002254AC" w:rsidRDefault="002B1E46" w:rsidP="002B1E46">
      <w:pPr>
        <w:ind w:left="2977" w:hanging="567"/>
        <w:rPr>
          <w:rFonts w:ascii="Aptos" w:hAnsi="Aptos"/>
          <w:sz w:val="22"/>
          <w:szCs w:val="22"/>
        </w:rPr>
      </w:pPr>
    </w:p>
    <w:p w14:paraId="5EB745B3" w14:textId="77777777" w:rsidR="002B1E46" w:rsidRPr="002254AC" w:rsidRDefault="002B1E46" w:rsidP="002B1E46">
      <w:pPr>
        <w:ind w:left="851" w:hanging="425"/>
        <w:rPr>
          <w:rFonts w:ascii="Aptos" w:hAnsi="Aptos"/>
          <w:sz w:val="22"/>
          <w:szCs w:val="22"/>
        </w:rPr>
      </w:pPr>
      <w:r w:rsidRPr="002254AC">
        <w:rPr>
          <w:rFonts w:ascii="Aptos" w:hAnsi="Aptos"/>
          <w:sz w:val="22"/>
          <w:szCs w:val="22"/>
        </w:rPr>
        <w:t>7.5</w:t>
      </w:r>
      <w:r w:rsidRPr="002254AC">
        <w:rPr>
          <w:rFonts w:ascii="Aptos" w:hAnsi="Aptos"/>
          <w:sz w:val="22"/>
          <w:szCs w:val="22"/>
        </w:rPr>
        <w:tab/>
        <w:t xml:space="preserve">Reappointment of co-opted members will not be automatic but will follow similar principles to the reappointment of Board members, with particular attention paid to attendance and contribution. </w:t>
      </w:r>
    </w:p>
    <w:p w14:paraId="201D74CD" w14:textId="77777777" w:rsidR="00074631" w:rsidRDefault="00074631"/>
    <w:sectPr w:rsidR="0007463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EA0BAF"/>
    <w:multiLevelType w:val="multilevel"/>
    <w:tmpl w:val="09EA0BAF"/>
    <w:lvl w:ilvl="0">
      <w:start w:val="1"/>
      <w:numFmt w:val="bullet"/>
      <w:lvlText w:val="-"/>
      <w:lvlJc w:val="left"/>
      <w:pPr>
        <w:ind w:left="3120"/>
      </w:pPr>
      <w:rPr>
        <w:rFonts w:ascii="Tahoma" w:eastAsia="Tahoma" w:hAnsi="Tahoma" w:cs="Tahoma"/>
        <w:b w:val="0"/>
        <w:i w:val="0"/>
        <w:strike w:val="0"/>
        <w:dstrike w:val="0"/>
        <w:color w:val="000000"/>
        <w:sz w:val="22"/>
        <w:szCs w:val="22"/>
        <w:u w:val="none" w:color="000000"/>
        <w:shd w:val="clear" w:color="auto" w:fill="auto"/>
        <w:vertAlign w:val="baseline"/>
      </w:rPr>
    </w:lvl>
    <w:lvl w:ilvl="1">
      <w:start w:val="1"/>
      <w:numFmt w:val="bullet"/>
      <w:lvlText w:val="o"/>
      <w:lvlJc w:val="left"/>
      <w:pPr>
        <w:ind w:left="2643"/>
      </w:pPr>
      <w:rPr>
        <w:rFonts w:ascii="Tahoma" w:eastAsia="Tahoma" w:hAnsi="Tahoma" w:cs="Tahoma"/>
        <w:b w:val="0"/>
        <w:i w:val="0"/>
        <w:strike w:val="0"/>
        <w:dstrike w:val="0"/>
        <w:color w:val="000000"/>
        <w:sz w:val="22"/>
        <w:szCs w:val="22"/>
        <w:u w:val="none" w:color="000000"/>
        <w:shd w:val="clear" w:color="auto" w:fill="auto"/>
        <w:vertAlign w:val="baseline"/>
      </w:rPr>
    </w:lvl>
    <w:lvl w:ilvl="2">
      <w:start w:val="1"/>
      <w:numFmt w:val="bullet"/>
      <w:lvlText w:val="▪"/>
      <w:lvlJc w:val="left"/>
      <w:pPr>
        <w:ind w:left="3363"/>
      </w:pPr>
      <w:rPr>
        <w:rFonts w:ascii="Tahoma" w:eastAsia="Tahoma" w:hAnsi="Tahoma" w:cs="Tahoma"/>
        <w:b w:val="0"/>
        <w:i w:val="0"/>
        <w:strike w:val="0"/>
        <w:dstrike w:val="0"/>
        <w:color w:val="000000"/>
        <w:sz w:val="22"/>
        <w:szCs w:val="22"/>
        <w:u w:val="none" w:color="000000"/>
        <w:shd w:val="clear" w:color="auto" w:fill="auto"/>
        <w:vertAlign w:val="baseline"/>
      </w:rPr>
    </w:lvl>
    <w:lvl w:ilvl="3">
      <w:start w:val="1"/>
      <w:numFmt w:val="bullet"/>
      <w:lvlText w:val="•"/>
      <w:lvlJc w:val="left"/>
      <w:pPr>
        <w:ind w:left="4083"/>
      </w:pPr>
      <w:rPr>
        <w:rFonts w:ascii="Tahoma" w:eastAsia="Tahoma" w:hAnsi="Tahoma" w:cs="Tahoma"/>
        <w:b w:val="0"/>
        <w:i w:val="0"/>
        <w:strike w:val="0"/>
        <w:dstrike w:val="0"/>
        <w:color w:val="000000"/>
        <w:sz w:val="22"/>
        <w:szCs w:val="22"/>
        <w:u w:val="none" w:color="000000"/>
        <w:shd w:val="clear" w:color="auto" w:fill="auto"/>
        <w:vertAlign w:val="baseline"/>
      </w:rPr>
    </w:lvl>
    <w:lvl w:ilvl="4">
      <w:start w:val="1"/>
      <w:numFmt w:val="bullet"/>
      <w:lvlText w:val="o"/>
      <w:lvlJc w:val="left"/>
      <w:pPr>
        <w:ind w:left="4803"/>
      </w:pPr>
      <w:rPr>
        <w:rFonts w:ascii="Tahoma" w:eastAsia="Tahoma" w:hAnsi="Tahoma" w:cs="Tahoma"/>
        <w:b w:val="0"/>
        <w:i w:val="0"/>
        <w:strike w:val="0"/>
        <w:dstrike w:val="0"/>
        <w:color w:val="000000"/>
        <w:sz w:val="22"/>
        <w:szCs w:val="22"/>
        <w:u w:val="none" w:color="000000"/>
        <w:shd w:val="clear" w:color="auto" w:fill="auto"/>
        <w:vertAlign w:val="baseline"/>
      </w:rPr>
    </w:lvl>
    <w:lvl w:ilvl="5">
      <w:start w:val="1"/>
      <w:numFmt w:val="bullet"/>
      <w:lvlText w:val="▪"/>
      <w:lvlJc w:val="left"/>
      <w:pPr>
        <w:ind w:left="5523"/>
      </w:pPr>
      <w:rPr>
        <w:rFonts w:ascii="Tahoma" w:eastAsia="Tahoma" w:hAnsi="Tahoma" w:cs="Tahoma"/>
        <w:b w:val="0"/>
        <w:i w:val="0"/>
        <w:strike w:val="0"/>
        <w:dstrike w:val="0"/>
        <w:color w:val="000000"/>
        <w:sz w:val="22"/>
        <w:szCs w:val="22"/>
        <w:u w:val="none" w:color="000000"/>
        <w:shd w:val="clear" w:color="auto" w:fill="auto"/>
        <w:vertAlign w:val="baseline"/>
      </w:rPr>
    </w:lvl>
    <w:lvl w:ilvl="6">
      <w:start w:val="1"/>
      <w:numFmt w:val="bullet"/>
      <w:lvlText w:val="•"/>
      <w:lvlJc w:val="left"/>
      <w:pPr>
        <w:ind w:left="6243"/>
      </w:pPr>
      <w:rPr>
        <w:rFonts w:ascii="Tahoma" w:eastAsia="Tahoma" w:hAnsi="Tahoma" w:cs="Tahoma"/>
        <w:b w:val="0"/>
        <w:i w:val="0"/>
        <w:strike w:val="0"/>
        <w:dstrike w:val="0"/>
        <w:color w:val="000000"/>
        <w:sz w:val="22"/>
        <w:szCs w:val="22"/>
        <w:u w:val="none" w:color="000000"/>
        <w:shd w:val="clear" w:color="auto" w:fill="auto"/>
        <w:vertAlign w:val="baseline"/>
      </w:rPr>
    </w:lvl>
    <w:lvl w:ilvl="7">
      <w:start w:val="1"/>
      <w:numFmt w:val="bullet"/>
      <w:lvlText w:val="o"/>
      <w:lvlJc w:val="left"/>
      <w:pPr>
        <w:ind w:left="6963"/>
      </w:pPr>
      <w:rPr>
        <w:rFonts w:ascii="Tahoma" w:eastAsia="Tahoma" w:hAnsi="Tahoma" w:cs="Tahoma"/>
        <w:b w:val="0"/>
        <w:i w:val="0"/>
        <w:strike w:val="0"/>
        <w:dstrike w:val="0"/>
        <w:color w:val="000000"/>
        <w:sz w:val="22"/>
        <w:szCs w:val="22"/>
        <w:u w:val="none" w:color="000000"/>
        <w:shd w:val="clear" w:color="auto" w:fill="auto"/>
        <w:vertAlign w:val="baseline"/>
      </w:rPr>
    </w:lvl>
    <w:lvl w:ilvl="8">
      <w:start w:val="1"/>
      <w:numFmt w:val="bullet"/>
      <w:lvlText w:val="▪"/>
      <w:lvlJc w:val="left"/>
      <w:pPr>
        <w:ind w:left="7683"/>
      </w:pPr>
      <w:rPr>
        <w:rFonts w:ascii="Tahoma" w:eastAsia="Tahoma" w:hAnsi="Tahoma" w:cs="Tahoma"/>
        <w:b w:val="0"/>
        <w:i w:val="0"/>
        <w:strike w:val="0"/>
        <w:dstrike w:val="0"/>
        <w:color w:val="000000"/>
        <w:sz w:val="22"/>
        <w:szCs w:val="22"/>
        <w:u w:val="none" w:color="000000"/>
        <w:shd w:val="clear" w:color="auto" w:fill="auto"/>
        <w:vertAlign w:val="baseline"/>
      </w:rPr>
    </w:lvl>
  </w:abstractNum>
  <w:abstractNum w:abstractNumId="1" w15:restartNumberingAfterBreak="0">
    <w:nsid w:val="3A3826E4"/>
    <w:multiLevelType w:val="hybridMultilevel"/>
    <w:tmpl w:val="9CBC7A06"/>
    <w:lvl w:ilvl="0" w:tplc="0809000F">
      <w:start w:val="1"/>
      <w:numFmt w:val="decimal"/>
      <w:lvlText w:val="%1."/>
      <w:lvlJc w:val="left"/>
      <w:pPr>
        <w:ind w:left="720" w:hanging="360"/>
      </w:pPr>
      <w:rPr>
        <w:rFonts w:hint="default"/>
      </w:rPr>
    </w:lvl>
    <w:lvl w:ilvl="1" w:tplc="C50844CA">
      <w:numFmt w:val="bullet"/>
      <w:lvlText w:val="-"/>
      <w:lvlJc w:val="left"/>
      <w:pPr>
        <w:ind w:left="1440" w:hanging="360"/>
      </w:pPr>
      <w:rPr>
        <w:rFonts w:ascii="Aptos" w:eastAsia="Times New Roman" w:hAnsi="Aptos" w:cs="Times New Roman"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A071AAD"/>
    <w:multiLevelType w:val="multilevel"/>
    <w:tmpl w:val="5A071AAD"/>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5B5C1368"/>
    <w:multiLevelType w:val="multilevel"/>
    <w:tmpl w:val="5B5C1368"/>
    <w:lvl w:ilvl="0">
      <w:start w:val="1"/>
      <w:numFmt w:val="bullet"/>
      <w:lvlText w:val="•"/>
      <w:lvlJc w:val="left"/>
      <w:pPr>
        <w:ind w:left="3495"/>
      </w:pPr>
      <w:rPr>
        <w:rFonts w:ascii="Arial" w:eastAsia="Arial" w:hAnsi="Arial" w:cs="Arial"/>
        <w:b w:val="0"/>
        <w:i w:val="0"/>
        <w:strike w:val="0"/>
        <w:dstrike w:val="0"/>
        <w:color w:val="000000"/>
        <w:sz w:val="16"/>
        <w:szCs w:val="16"/>
        <w:u w:val="none" w:color="000000"/>
        <w:shd w:val="clear" w:color="auto" w:fill="auto"/>
        <w:vertAlign w:val="baseline"/>
      </w:rPr>
    </w:lvl>
    <w:lvl w:ilvl="1">
      <w:start w:val="1"/>
      <w:numFmt w:val="bullet"/>
      <w:lvlText w:val="o"/>
      <w:lvlJc w:val="left"/>
      <w:pPr>
        <w:ind w:left="4215"/>
      </w:pPr>
      <w:rPr>
        <w:rFonts w:ascii="Arial" w:eastAsia="Arial" w:hAnsi="Arial" w:cs="Arial"/>
        <w:b w:val="0"/>
        <w:i w:val="0"/>
        <w:strike w:val="0"/>
        <w:dstrike w:val="0"/>
        <w:color w:val="000000"/>
        <w:sz w:val="16"/>
        <w:szCs w:val="16"/>
        <w:u w:val="none" w:color="000000"/>
        <w:shd w:val="clear" w:color="auto" w:fill="auto"/>
        <w:vertAlign w:val="baseline"/>
      </w:rPr>
    </w:lvl>
    <w:lvl w:ilvl="2">
      <w:start w:val="1"/>
      <w:numFmt w:val="bullet"/>
      <w:lvlText w:val="▪"/>
      <w:lvlJc w:val="left"/>
      <w:pPr>
        <w:ind w:left="4935"/>
      </w:pPr>
      <w:rPr>
        <w:rFonts w:ascii="Arial" w:eastAsia="Arial" w:hAnsi="Arial" w:cs="Arial"/>
        <w:b w:val="0"/>
        <w:i w:val="0"/>
        <w:strike w:val="0"/>
        <w:dstrike w:val="0"/>
        <w:color w:val="000000"/>
        <w:sz w:val="16"/>
        <w:szCs w:val="16"/>
        <w:u w:val="none" w:color="000000"/>
        <w:shd w:val="clear" w:color="auto" w:fill="auto"/>
        <w:vertAlign w:val="baseline"/>
      </w:rPr>
    </w:lvl>
    <w:lvl w:ilvl="3">
      <w:start w:val="1"/>
      <w:numFmt w:val="bullet"/>
      <w:lvlText w:val="•"/>
      <w:lvlJc w:val="left"/>
      <w:pPr>
        <w:ind w:left="5655"/>
      </w:pPr>
      <w:rPr>
        <w:rFonts w:ascii="Arial" w:eastAsia="Arial" w:hAnsi="Arial" w:cs="Arial"/>
        <w:b w:val="0"/>
        <w:i w:val="0"/>
        <w:strike w:val="0"/>
        <w:dstrike w:val="0"/>
        <w:color w:val="000000"/>
        <w:sz w:val="16"/>
        <w:szCs w:val="16"/>
        <w:u w:val="none" w:color="000000"/>
        <w:shd w:val="clear" w:color="auto" w:fill="auto"/>
        <w:vertAlign w:val="baseline"/>
      </w:rPr>
    </w:lvl>
    <w:lvl w:ilvl="4">
      <w:start w:val="1"/>
      <w:numFmt w:val="bullet"/>
      <w:lvlText w:val="o"/>
      <w:lvlJc w:val="left"/>
      <w:pPr>
        <w:ind w:left="6375"/>
      </w:pPr>
      <w:rPr>
        <w:rFonts w:ascii="Arial" w:eastAsia="Arial" w:hAnsi="Arial" w:cs="Arial"/>
        <w:b w:val="0"/>
        <w:i w:val="0"/>
        <w:strike w:val="0"/>
        <w:dstrike w:val="0"/>
        <w:color w:val="000000"/>
        <w:sz w:val="16"/>
        <w:szCs w:val="16"/>
        <w:u w:val="none" w:color="000000"/>
        <w:shd w:val="clear" w:color="auto" w:fill="auto"/>
        <w:vertAlign w:val="baseline"/>
      </w:rPr>
    </w:lvl>
    <w:lvl w:ilvl="5">
      <w:start w:val="1"/>
      <w:numFmt w:val="bullet"/>
      <w:lvlText w:val="▪"/>
      <w:lvlJc w:val="left"/>
      <w:pPr>
        <w:ind w:left="7095"/>
      </w:pPr>
      <w:rPr>
        <w:rFonts w:ascii="Arial" w:eastAsia="Arial" w:hAnsi="Arial" w:cs="Arial"/>
        <w:b w:val="0"/>
        <w:i w:val="0"/>
        <w:strike w:val="0"/>
        <w:dstrike w:val="0"/>
        <w:color w:val="000000"/>
        <w:sz w:val="16"/>
        <w:szCs w:val="16"/>
        <w:u w:val="none" w:color="000000"/>
        <w:shd w:val="clear" w:color="auto" w:fill="auto"/>
        <w:vertAlign w:val="baseline"/>
      </w:rPr>
    </w:lvl>
    <w:lvl w:ilvl="6">
      <w:start w:val="1"/>
      <w:numFmt w:val="bullet"/>
      <w:lvlText w:val="•"/>
      <w:lvlJc w:val="left"/>
      <w:pPr>
        <w:ind w:left="7815"/>
      </w:pPr>
      <w:rPr>
        <w:rFonts w:ascii="Arial" w:eastAsia="Arial" w:hAnsi="Arial" w:cs="Arial"/>
        <w:b w:val="0"/>
        <w:i w:val="0"/>
        <w:strike w:val="0"/>
        <w:dstrike w:val="0"/>
        <w:color w:val="000000"/>
        <w:sz w:val="16"/>
        <w:szCs w:val="16"/>
        <w:u w:val="none" w:color="000000"/>
        <w:shd w:val="clear" w:color="auto" w:fill="auto"/>
        <w:vertAlign w:val="baseline"/>
      </w:rPr>
    </w:lvl>
    <w:lvl w:ilvl="7">
      <w:start w:val="1"/>
      <w:numFmt w:val="bullet"/>
      <w:lvlText w:val="o"/>
      <w:lvlJc w:val="left"/>
      <w:pPr>
        <w:ind w:left="8535"/>
      </w:pPr>
      <w:rPr>
        <w:rFonts w:ascii="Arial" w:eastAsia="Arial" w:hAnsi="Arial" w:cs="Arial"/>
        <w:b w:val="0"/>
        <w:i w:val="0"/>
        <w:strike w:val="0"/>
        <w:dstrike w:val="0"/>
        <w:color w:val="000000"/>
        <w:sz w:val="16"/>
        <w:szCs w:val="16"/>
        <w:u w:val="none" w:color="000000"/>
        <w:shd w:val="clear" w:color="auto" w:fill="auto"/>
        <w:vertAlign w:val="baseline"/>
      </w:rPr>
    </w:lvl>
    <w:lvl w:ilvl="8">
      <w:start w:val="1"/>
      <w:numFmt w:val="bullet"/>
      <w:lvlText w:val="▪"/>
      <w:lvlJc w:val="left"/>
      <w:pPr>
        <w:ind w:left="9255"/>
      </w:pPr>
      <w:rPr>
        <w:rFonts w:ascii="Arial" w:eastAsia="Arial" w:hAnsi="Arial" w:cs="Arial"/>
        <w:b w:val="0"/>
        <w:i w:val="0"/>
        <w:strike w:val="0"/>
        <w:dstrike w:val="0"/>
        <w:color w:val="000000"/>
        <w:sz w:val="16"/>
        <w:szCs w:val="16"/>
        <w:u w:val="none" w:color="000000"/>
        <w:shd w:val="clear" w:color="auto" w:fill="auto"/>
        <w:vertAlign w:val="baseline"/>
      </w:rPr>
    </w:lvl>
  </w:abstractNum>
  <w:abstractNum w:abstractNumId="4" w15:restartNumberingAfterBreak="0">
    <w:nsid w:val="6E2E397A"/>
    <w:multiLevelType w:val="multilevel"/>
    <w:tmpl w:val="6E2E397A"/>
    <w:lvl w:ilvl="0">
      <w:start w:val="1"/>
      <w:numFmt w:val="bullet"/>
      <w:lvlText w:val="•"/>
      <w:lvlJc w:val="left"/>
      <w:pPr>
        <w:ind w:left="3505"/>
      </w:pPr>
      <w:rPr>
        <w:rFonts w:ascii="Arial" w:eastAsia="Arial" w:hAnsi="Arial" w:cs="Arial"/>
        <w:b w:val="0"/>
        <w:i w:val="0"/>
        <w:strike w:val="0"/>
        <w:dstrike w:val="0"/>
        <w:color w:val="000000"/>
        <w:sz w:val="16"/>
        <w:szCs w:val="16"/>
        <w:u w:val="none" w:color="000000"/>
        <w:shd w:val="clear" w:color="auto" w:fill="auto"/>
        <w:vertAlign w:val="baseline"/>
      </w:rPr>
    </w:lvl>
    <w:lvl w:ilvl="1">
      <w:start w:val="1"/>
      <w:numFmt w:val="bullet"/>
      <w:lvlText w:val="o"/>
      <w:lvlJc w:val="left"/>
      <w:pPr>
        <w:ind w:left="4224"/>
      </w:pPr>
      <w:rPr>
        <w:rFonts w:ascii="Arial" w:eastAsia="Arial" w:hAnsi="Arial" w:cs="Arial"/>
        <w:b w:val="0"/>
        <w:i w:val="0"/>
        <w:strike w:val="0"/>
        <w:dstrike w:val="0"/>
        <w:color w:val="000000"/>
        <w:sz w:val="16"/>
        <w:szCs w:val="16"/>
        <w:u w:val="none" w:color="000000"/>
        <w:shd w:val="clear" w:color="auto" w:fill="auto"/>
        <w:vertAlign w:val="baseline"/>
      </w:rPr>
    </w:lvl>
    <w:lvl w:ilvl="2">
      <w:start w:val="1"/>
      <w:numFmt w:val="bullet"/>
      <w:lvlText w:val="▪"/>
      <w:lvlJc w:val="left"/>
      <w:pPr>
        <w:ind w:left="4944"/>
      </w:pPr>
      <w:rPr>
        <w:rFonts w:ascii="Arial" w:eastAsia="Arial" w:hAnsi="Arial" w:cs="Arial"/>
        <w:b w:val="0"/>
        <w:i w:val="0"/>
        <w:strike w:val="0"/>
        <w:dstrike w:val="0"/>
        <w:color w:val="000000"/>
        <w:sz w:val="16"/>
        <w:szCs w:val="16"/>
        <w:u w:val="none" w:color="000000"/>
        <w:shd w:val="clear" w:color="auto" w:fill="auto"/>
        <w:vertAlign w:val="baseline"/>
      </w:rPr>
    </w:lvl>
    <w:lvl w:ilvl="3">
      <w:start w:val="1"/>
      <w:numFmt w:val="bullet"/>
      <w:lvlText w:val="•"/>
      <w:lvlJc w:val="left"/>
      <w:pPr>
        <w:ind w:left="5664"/>
      </w:pPr>
      <w:rPr>
        <w:rFonts w:ascii="Arial" w:eastAsia="Arial" w:hAnsi="Arial" w:cs="Arial"/>
        <w:b w:val="0"/>
        <w:i w:val="0"/>
        <w:strike w:val="0"/>
        <w:dstrike w:val="0"/>
        <w:color w:val="000000"/>
        <w:sz w:val="16"/>
        <w:szCs w:val="16"/>
        <w:u w:val="none" w:color="000000"/>
        <w:shd w:val="clear" w:color="auto" w:fill="auto"/>
        <w:vertAlign w:val="baseline"/>
      </w:rPr>
    </w:lvl>
    <w:lvl w:ilvl="4">
      <w:start w:val="1"/>
      <w:numFmt w:val="bullet"/>
      <w:lvlText w:val="o"/>
      <w:lvlJc w:val="left"/>
      <w:pPr>
        <w:ind w:left="6384"/>
      </w:pPr>
      <w:rPr>
        <w:rFonts w:ascii="Arial" w:eastAsia="Arial" w:hAnsi="Arial" w:cs="Arial"/>
        <w:b w:val="0"/>
        <w:i w:val="0"/>
        <w:strike w:val="0"/>
        <w:dstrike w:val="0"/>
        <w:color w:val="000000"/>
        <w:sz w:val="16"/>
        <w:szCs w:val="16"/>
        <w:u w:val="none" w:color="000000"/>
        <w:shd w:val="clear" w:color="auto" w:fill="auto"/>
        <w:vertAlign w:val="baseline"/>
      </w:rPr>
    </w:lvl>
    <w:lvl w:ilvl="5">
      <w:start w:val="1"/>
      <w:numFmt w:val="bullet"/>
      <w:lvlText w:val="▪"/>
      <w:lvlJc w:val="left"/>
      <w:pPr>
        <w:ind w:left="7104"/>
      </w:pPr>
      <w:rPr>
        <w:rFonts w:ascii="Arial" w:eastAsia="Arial" w:hAnsi="Arial" w:cs="Arial"/>
        <w:b w:val="0"/>
        <w:i w:val="0"/>
        <w:strike w:val="0"/>
        <w:dstrike w:val="0"/>
        <w:color w:val="000000"/>
        <w:sz w:val="16"/>
        <w:szCs w:val="16"/>
        <w:u w:val="none" w:color="000000"/>
        <w:shd w:val="clear" w:color="auto" w:fill="auto"/>
        <w:vertAlign w:val="baseline"/>
      </w:rPr>
    </w:lvl>
    <w:lvl w:ilvl="6">
      <w:start w:val="1"/>
      <w:numFmt w:val="bullet"/>
      <w:lvlText w:val="•"/>
      <w:lvlJc w:val="left"/>
      <w:pPr>
        <w:ind w:left="7824"/>
      </w:pPr>
      <w:rPr>
        <w:rFonts w:ascii="Arial" w:eastAsia="Arial" w:hAnsi="Arial" w:cs="Arial"/>
        <w:b w:val="0"/>
        <w:i w:val="0"/>
        <w:strike w:val="0"/>
        <w:dstrike w:val="0"/>
        <w:color w:val="000000"/>
        <w:sz w:val="16"/>
        <w:szCs w:val="16"/>
        <w:u w:val="none" w:color="000000"/>
        <w:shd w:val="clear" w:color="auto" w:fill="auto"/>
        <w:vertAlign w:val="baseline"/>
      </w:rPr>
    </w:lvl>
    <w:lvl w:ilvl="7">
      <w:start w:val="1"/>
      <w:numFmt w:val="bullet"/>
      <w:lvlText w:val="o"/>
      <w:lvlJc w:val="left"/>
      <w:pPr>
        <w:ind w:left="8544"/>
      </w:pPr>
      <w:rPr>
        <w:rFonts w:ascii="Arial" w:eastAsia="Arial" w:hAnsi="Arial" w:cs="Arial"/>
        <w:b w:val="0"/>
        <w:i w:val="0"/>
        <w:strike w:val="0"/>
        <w:dstrike w:val="0"/>
        <w:color w:val="000000"/>
        <w:sz w:val="16"/>
        <w:szCs w:val="16"/>
        <w:u w:val="none" w:color="000000"/>
        <w:shd w:val="clear" w:color="auto" w:fill="auto"/>
        <w:vertAlign w:val="baseline"/>
      </w:rPr>
    </w:lvl>
    <w:lvl w:ilvl="8">
      <w:start w:val="1"/>
      <w:numFmt w:val="bullet"/>
      <w:lvlText w:val="▪"/>
      <w:lvlJc w:val="left"/>
      <w:pPr>
        <w:ind w:left="9264"/>
      </w:pPr>
      <w:rPr>
        <w:rFonts w:ascii="Arial" w:eastAsia="Arial" w:hAnsi="Arial" w:cs="Arial"/>
        <w:b w:val="0"/>
        <w:i w:val="0"/>
        <w:strike w:val="0"/>
        <w:dstrike w:val="0"/>
        <w:color w:val="000000"/>
        <w:sz w:val="16"/>
        <w:szCs w:val="16"/>
        <w:u w:val="none" w:color="000000"/>
        <w:shd w:val="clear" w:color="auto" w:fill="auto"/>
        <w:vertAlign w:val="baseline"/>
      </w:rPr>
    </w:lvl>
  </w:abstractNum>
  <w:abstractNum w:abstractNumId="5" w15:restartNumberingAfterBreak="0">
    <w:nsid w:val="7A5F6379"/>
    <w:multiLevelType w:val="multilevel"/>
    <w:tmpl w:val="B9AC9CEE"/>
    <w:lvl w:ilvl="0">
      <w:start w:val="1"/>
      <w:numFmt w:val="bullet"/>
      <w:lvlText w:val=""/>
      <w:lvlJc w:val="left"/>
      <w:pPr>
        <w:ind w:left="3505"/>
      </w:pPr>
      <w:rPr>
        <w:rFonts w:ascii="Symbol" w:hAnsi="Symbol" w:hint="default"/>
        <w:b w:val="0"/>
        <w:i w:val="0"/>
        <w:strike w:val="0"/>
        <w:dstrike w:val="0"/>
        <w:color w:val="000000"/>
        <w:sz w:val="16"/>
        <w:szCs w:val="16"/>
        <w:u w:val="none" w:color="000000"/>
        <w:shd w:val="clear" w:color="auto" w:fill="auto"/>
        <w:vertAlign w:val="baseline"/>
      </w:rPr>
    </w:lvl>
    <w:lvl w:ilvl="1">
      <w:start w:val="1"/>
      <w:numFmt w:val="bullet"/>
      <w:lvlText w:val="o"/>
      <w:lvlJc w:val="left"/>
      <w:pPr>
        <w:ind w:left="4224"/>
      </w:pPr>
      <w:rPr>
        <w:rFonts w:ascii="Arial" w:eastAsia="Arial" w:hAnsi="Arial" w:cs="Arial"/>
        <w:b w:val="0"/>
        <w:i w:val="0"/>
        <w:strike w:val="0"/>
        <w:dstrike w:val="0"/>
        <w:color w:val="000000"/>
        <w:sz w:val="16"/>
        <w:szCs w:val="16"/>
        <w:u w:val="none" w:color="000000"/>
        <w:shd w:val="clear" w:color="auto" w:fill="auto"/>
        <w:vertAlign w:val="baseline"/>
      </w:rPr>
    </w:lvl>
    <w:lvl w:ilvl="2">
      <w:start w:val="1"/>
      <w:numFmt w:val="bullet"/>
      <w:lvlText w:val="▪"/>
      <w:lvlJc w:val="left"/>
      <w:pPr>
        <w:ind w:left="4944"/>
      </w:pPr>
      <w:rPr>
        <w:rFonts w:ascii="Arial" w:eastAsia="Arial" w:hAnsi="Arial" w:cs="Arial"/>
        <w:b w:val="0"/>
        <w:i w:val="0"/>
        <w:strike w:val="0"/>
        <w:dstrike w:val="0"/>
        <w:color w:val="000000"/>
        <w:sz w:val="16"/>
        <w:szCs w:val="16"/>
        <w:u w:val="none" w:color="000000"/>
        <w:shd w:val="clear" w:color="auto" w:fill="auto"/>
        <w:vertAlign w:val="baseline"/>
      </w:rPr>
    </w:lvl>
    <w:lvl w:ilvl="3">
      <w:start w:val="1"/>
      <w:numFmt w:val="bullet"/>
      <w:lvlText w:val="•"/>
      <w:lvlJc w:val="left"/>
      <w:pPr>
        <w:ind w:left="5664"/>
      </w:pPr>
      <w:rPr>
        <w:rFonts w:ascii="Arial" w:eastAsia="Arial" w:hAnsi="Arial" w:cs="Arial"/>
        <w:b w:val="0"/>
        <w:i w:val="0"/>
        <w:strike w:val="0"/>
        <w:dstrike w:val="0"/>
        <w:color w:val="000000"/>
        <w:sz w:val="16"/>
        <w:szCs w:val="16"/>
        <w:u w:val="none" w:color="000000"/>
        <w:shd w:val="clear" w:color="auto" w:fill="auto"/>
        <w:vertAlign w:val="baseline"/>
      </w:rPr>
    </w:lvl>
    <w:lvl w:ilvl="4">
      <w:start w:val="1"/>
      <w:numFmt w:val="bullet"/>
      <w:lvlText w:val="o"/>
      <w:lvlJc w:val="left"/>
      <w:pPr>
        <w:ind w:left="6384"/>
      </w:pPr>
      <w:rPr>
        <w:rFonts w:ascii="Arial" w:eastAsia="Arial" w:hAnsi="Arial" w:cs="Arial"/>
        <w:b w:val="0"/>
        <w:i w:val="0"/>
        <w:strike w:val="0"/>
        <w:dstrike w:val="0"/>
        <w:color w:val="000000"/>
        <w:sz w:val="16"/>
        <w:szCs w:val="16"/>
        <w:u w:val="none" w:color="000000"/>
        <w:shd w:val="clear" w:color="auto" w:fill="auto"/>
        <w:vertAlign w:val="baseline"/>
      </w:rPr>
    </w:lvl>
    <w:lvl w:ilvl="5">
      <w:start w:val="1"/>
      <w:numFmt w:val="bullet"/>
      <w:lvlText w:val="▪"/>
      <w:lvlJc w:val="left"/>
      <w:pPr>
        <w:ind w:left="7104"/>
      </w:pPr>
      <w:rPr>
        <w:rFonts w:ascii="Arial" w:eastAsia="Arial" w:hAnsi="Arial" w:cs="Arial"/>
        <w:b w:val="0"/>
        <w:i w:val="0"/>
        <w:strike w:val="0"/>
        <w:dstrike w:val="0"/>
        <w:color w:val="000000"/>
        <w:sz w:val="16"/>
        <w:szCs w:val="16"/>
        <w:u w:val="none" w:color="000000"/>
        <w:shd w:val="clear" w:color="auto" w:fill="auto"/>
        <w:vertAlign w:val="baseline"/>
      </w:rPr>
    </w:lvl>
    <w:lvl w:ilvl="6">
      <w:start w:val="1"/>
      <w:numFmt w:val="bullet"/>
      <w:lvlText w:val="•"/>
      <w:lvlJc w:val="left"/>
      <w:pPr>
        <w:ind w:left="7824"/>
      </w:pPr>
      <w:rPr>
        <w:rFonts w:ascii="Arial" w:eastAsia="Arial" w:hAnsi="Arial" w:cs="Arial"/>
        <w:b w:val="0"/>
        <w:i w:val="0"/>
        <w:strike w:val="0"/>
        <w:dstrike w:val="0"/>
        <w:color w:val="000000"/>
        <w:sz w:val="16"/>
        <w:szCs w:val="16"/>
        <w:u w:val="none" w:color="000000"/>
        <w:shd w:val="clear" w:color="auto" w:fill="auto"/>
        <w:vertAlign w:val="baseline"/>
      </w:rPr>
    </w:lvl>
    <w:lvl w:ilvl="7">
      <w:start w:val="1"/>
      <w:numFmt w:val="bullet"/>
      <w:lvlText w:val="o"/>
      <w:lvlJc w:val="left"/>
      <w:pPr>
        <w:ind w:left="8544"/>
      </w:pPr>
      <w:rPr>
        <w:rFonts w:ascii="Arial" w:eastAsia="Arial" w:hAnsi="Arial" w:cs="Arial"/>
        <w:b w:val="0"/>
        <w:i w:val="0"/>
        <w:strike w:val="0"/>
        <w:dstrike w:val="0"/>
        <w:color w:val="000000"/>
        <w:sz w:val="16"/>
        <w:szCs w:val="16"/>
        <w:u w:val="none" w:color="000000"/>
        <w:shd w:val="clear" w:color="auto" w:fill="auto"/>
        <w:vertAlign w:val="baseline"/>
      </w:rPr>
    </w:lvl>
    <w:lvl w:ilvl="8">
      <w:start w:val="1"/>
      <w:numFmt w:val="bullet"/>
      <w:lvlText w:val="▪"/>
      <w:lvlJc w:val="left"/>
      <w:pPr>
        <w:ind w:left="9264"/>
      </w:pPr>
      <w:rPr>
        <w:rFonts w:ascii="Arial" w:eastAsia="Arial" w:hAnsi="Arial" w:cs="Arial"/>
        <w:b w:val="0"/>
        <w:i w:val="0"/>
        <w:strike w:val="0"/>
        <w:dstrike w:val="0"/>
        <w:color w:val="000000"/>
        <w:sz w:val="16"/>
        <w:szCs w:val="16"/>
        <w:u w:val="none" w:color="000000"/>
        <w:shd w:val="clear" w:color="auto" w:fill="auto"/>
        <w:vertAlign w:val="baseline"/>
      </w:rPr>
    </w:lvl>
  </w:abstractNum>
  <w:num w:numId="1" w16cid:durableId="1711227305">
    <w:abstractNumId w:val="4"/>
  </w:num>
  <w:num w:numId="2" w16cid:durableId="243538717">
    <w:abstractNumId w:val="2"/>
  </w:num>
  <w:num w:numId="3" w16cid:durableId="1254705383">
    <w:abstractNumId w:val="3"/>
  </w:num>
  <w:num w:numId="4" w16cid:durableId="1684743515">
    <w:abstractNumId w:val="0"/>
  </w:num>
  <w:num w:numId="5" w16cid:durableId="1167329808">
    <w:abstractNumId w:val="1"/>
  </w:num>
  <w:num w:numId="6" w16cid:durableId="14077993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6D4E"/>
    <w:rsid w:val="00045DD2"/>
    <w:rsid w:val="00074631"/>
    <w:rsid w:val="00077A54"/>
    <w:rsid w:val="00114810"/>
    <w:rsid w:val="00166D4E"/>
    <w:rsid w:val="001A3FB9"/>
    <w:rsid w:val="001D179C"/>
    <w:rsid w:val="00221A65"/>
    <w:rsid w:val="00281D99"/>
    <w:rsid w:val="002B1E46"/>
    <w:rsid w:val="003F2AB1"/>
    <w:rsid w:val="00412513"/>
    <w:rsid w:val="00442793"/>
    <w:rsid w:val="005F2137"/>
    <w:rsid w:val="00763B16"/>
    <w:rsid w:val="00772C44"/>
    <w:rsid w:val="00845712"/>
    <w:rsid w:val="00932304"/>
    <w:rsid w:val="009B1391"/>
    <w:rsid w:val="00A5415A"/>
    <w:rsid w:val="00BB585C"/>
    <w:rsid w:val="00CC775D"/>
    <w:rsid w:val="00DC3A4C"/>
    <w:rsid w:val="00E45746"/>
    <w:rsid w:val="00ED7D1F"/>
    <w:rsid w:val="00F77357"/>
    <w:rsid w:val="00FC05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84F530"/>
  <w15:chartTrackingRefBased/>
  <w15:docId w15:val="{6C930A83-9CAE-41F9-B7EE-38C3EE362F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1E46"/>
    <w:pPr>
      <w:spacing w:after="0" w:line="240" w:lineRule="auto"/>
    </w:pPr>
    <w:rPr>
      <w:rFonts w:ascii="Times New Roman" w:eastAsia="Times New Roman" w:hAnsi="Times New Roman" w:cs="Times New Roman"/>
      <w:kern w:val="0"/>
      <w:sz w:val="26"/>
      <w14:ligatures w14:val="none"/>
    </w:rPr>
  </w:style>
  <w:style w:type="paragraph" w:styleId="Heading1">
    <w:name w:val="heading 1"/>
    <w:basedOn w:val="Normal"/>
    <w:next w:val="Normal"/>
    <w:link w:val="Heading1Char"/>
    <w:uiPriority w:val="9"/>
    <w:qFormat/>
    <w:rsid w:val="00166D4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166D4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66D4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66D4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66D4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66D4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66D4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66D4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66D4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6D4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rsid w:val="00166D4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66D4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66D4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66D4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66D4E"/>
    <w:rPr>
      <w:rFonts w:ascii="Times New Roman" w:eastAsiaTheme="majorEastAsia" w:hAnsi="Times New Roman" w:cstheme="majorBidi"/>
      <w:i/>
      <w:iCs/>
      <w:color w:val="595959" w:themeColor="text1" w:themeTint="A6"/>
      <w:kern w:val="0"/>
      <w:sz w:val="26"/>
      <w14:ligatures w14:val="none"/>
    </w:rPr>
  </w:style>
  <w:style w:type="character" w:customStyle="1" w:styleId="Heading7Char">
    <w:name w:val="Heading 7 Char"/>
    <w:basedOn w:val="DefaultParagraphFont"/>
    <w:link w:val="Heading7"/>
    <w:uiPriority w:val="9"/>
    <w:semiHidden/>
    <w:rsid w:val="00166D4E"/>
    <w:rPr>
      <w:rFonts w:ascii="Times New Roman" w:eastAsiaTheme="majorEastAsia" w:hAnsi="Times New Roman" w:cstheme="majorBidi"/>
      <w:color w:val="595959" w:themeColor="text1" w:themeTint="A6"/>
      <w:kern w:val="0"/>
      <w:sz w:val="26"/>
      <w14:ligatures w14:val="none"/>
    </w:rPr>
  </w:style>
  <w:style w:type="character" w:customStyle="1" w:styleId="Heading8Char">
    <w:name w:val="Heading 8 Char"/>
    <w:basedOn w:val="DefaultParagraphFont"/>
    <w:link w:val="Heading8"/>
    <w:uiPriority w:val="9"/>
    <w:semiHidden/>
    <w:rsid w:val="00166D4E"/>
    <w:rPr>
      <w:rFonts w:ascii="Times New Roman" w:eastAsiaTheme="majorEastAsia" w:hAnsi="Times New Roman" w:cstheme="majorBidi"/>
      <w:i/>
      <w:iCs/>
      <w:color w:val="272727" w:themeColor="text1" w:themeTint="D8"/>
      <w:kern w:val="0"/>
      <w:sz w:val="26"/>
      <w14:ligatures w14:val="none"/>
    </w:rPr>
  </w:style>
  <w:style w:type="character" w:customStyle="1" w:styleId="Heading9Char">
    <w:name w:val="Heading 9 Char"/>
    <w:basedOn w:val="DefaultParagraphFont"/>
    <w:link w:val="Heading9"/>
    <w:uiPriority w:val="9"/>
    <w:semiHidden/>
    <w:rsid w:val="00166D4E"/>
    <w:rPr>
      <w:rFonts w:ascii="Times New Roman" w:eastAsiaTheme="majorEastAsia" w:hAnsi="Times New Roman" w:cstheme="majorBidi"/>
      <w:color w:val="272727" w:themeColor="text1" w:themeTint="D8"/>
      <w:kern w:val="0"/>
      <w:sz w:val="26"/>
      <w14:ligatures w14:val="none"/>
    </w:rPr>
  </w:style>
  <w:style w:type="paragraph" w:styleId="Title">
    <w:name w:val="Title"/>
    <w:basedOn w:val="Normal"/>
    <w:next w:val="Normal"/>
    <w:link w:val="TitleChar"/>
    <w:uiPriority w:val="10"/>
    <w:qFormat/>
    <w:rsid w:val="00166D4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66D4E"/>
    <w:rPr>
      <w:rFonts w:asciiTheme="majorHAnsi" w:eastAsiaTheme="majorEastAsia" w:hAnsiTheme="majorHAnsi" w:cstheme="majorBidi"/>
      <w:spacing w:val="-10"/>
      <w:kern w:val="28"/>
      <w:sz w:val="56"/>
      <w:szCs w:val="56"/>
      <w14:ligatures w14:val="none"/>
    </w:rPr>
  </w:style>
  <w:style w:type="paragraph" w:styleId="Subtitle">
    <w:name w:val="Subtitle"/>
    <w:basedOn w:val="Normal"/>
    <w:next w:val="Normal"/>
    <w:link w:val="SubtitleChar"/>
    <w:uiPriority w:val="11"/>
    <w:qFormat/>
    <w:rsid w:val="00166D4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66D4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66D4E"/>
    <w:pPr>
      <w:spacing w:before="160"/>
      <w:jc w:val="center"/>
    </w:pPr>
    <w:rPr>
      <w:i/>
      <w:iCs/>
      <w:color w:val="404040" w:themeColor="text1" w:themeTint="BF"/>
    </w:rPr>
  </w:style>
  <w:style w:type="character" w:customStyle="1" w:styleId="QuoteChar">
    <w:name w:val="Quote Char"/>
    <w:basedOn w:val="DefaultParagraphFont"/>
    <w:link w:val="Quote"/>
    <w:uiPriority w:val="29"/>
    <w:rsid w:val="00166D4E"/>
    <w:rPr>
      <w:i/>
      <w:iCs/>
      <w:color w:val="404040" w:themeColor="text1" w:themeTint="BF"/>
    </w:rPr>
  </w:style>
  <w:style w:type="paragraph" w:styleId="ListParagraph">
    <w:name w:val="List Paragraph"/>
    <w:basedOn w:val="Normal"/>
    <w:qFormat/>
    <w:rsid w:val="00166D4E"/>
    <w:pPr>
      <w:ind w:left="720"/>
      <w:contextualSpacing/>
    </w:pPr>
  </w:style>
  <w:style w:type="character" w:styleId="IntenseEmphasis">
    <w:name w:val="Intense Emphasis"/>
    <w:basedOn w:val="DefaultParagraphFont"/>
    <w:uiPriority w:val="21"/>
    <w:qFormat/>
    <w:rsid w:val="00166D4E"/>
    <w:rPr>
      <w:i/>
      <w:iCs/>
      <w:color w:val="0F4761" w:themeColor="accent1" w:themeShade="BF"/>
    </w:rPr>
  </w:style>
  <w:style w:type="paragraph" w:styleId="IntenseQuote">
    <w:name w:val="Intense Quote"/>
    <w:basedOn w:val="Normal"/>
    <w:next w:val="Normal"/>
    <w:link w:val="IntenseQuoteChar"/>
    <w:uiPriority w:val="30"/>
    <w:qFormat/>
    <w:rsid w:val="00166D4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66D4E"/>
    <w:rPr>
      <w:i/>
      <w:iCs/>
      <w:color w:val="0F4761" w:themeColor="accent1" w:themeShade="BF"/>
    </w:rPr>
  </w:style>
  <w:style w:type="character" w:styleId="IntenseReference">
    <w:name w:val="Intense Reference"/>
    <w:basedOn w:val="DefaultParagraphFont"/>
    <w:uiPriority w:val="32"/>
    <w:qFormat/>
    <w:rsid w:val="00166D4E"/>
    <w:rPr>
      <w:b/>
      <w:bCs/>
      <w:smallCaps/>
      <w:color w:val="0F4761" w:themeColor="accent1" w:themeShade="BF"/>
      <w:spacing w:val="5"/>
    </w:rPr>
  </w:style>
  <w:style w:type="paragraph" w:styleId="Revision">
    <w:name w:val="Revision"/>
    <w:hidden/>
    <w:uiPriority w:val="99"/>
    <w:semiHidden/>
    <w:rsid w:val="002B1E46"/>
    <w:pPr>
      <w:spacing w:after="0" w:line="240" w:lineRule="auto"/>
    </w:pPr>
    <w:rPr>
      <w:rFonts w:ascii="Times New Roman" w:eastAsia="Times New Roman" w:hAnsi="Times New Roman" w:cs="Times New Roman"/>
      <w:kern w:val="0"/>
      <w:sz w:val="26"/>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4f2c200-02cb-4bd6-8774-b788c1b7dcc0">
      <Terms xmlns="http://schemas.microsoft.com/office/infopath/2007/PartnerControls"/>
    </lcf76f155ced4ddcb4097134ff3c332f>
    <TaxCatchAll xmlns="73077499-ca69-4782-a8c5-c4f14fdf1958"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6087A890636A04F9CC56D8970145701" ma:contentTypeVersion="18" ma:contentTypeDescription="Create a new document." ma:contentTypeScope="" ma:versionID="faa86c4dfc5ca3ca96d8a034247fd487">
  <xsd:schema xmlns:xsd="http://www.w3.org/2001/XMLSchema" xmlns:xs="http://www.w3.org/2001/XMLSchema" xmlns:p="http://schemas.microsoft.com/office/2006/metadata/properties" xmlns:ns2="e4f2c200-02cb-4bd6-8774-b788c1b7dcc0" xmlns:ns3="73077499-ca69-4782-a8c5-c4f14fdf1958" targetNamespace="http://schemas.microsoft.com/office/2006/metadata/properties" ma:root="true" ma:fieldsID="9bb39f08f68f5cbfd8aabc8e9ef2d811" ns2:_="" ns3:_="">
    <xsd:import namespace="e4f2c200-02cb-4bd6-8774-b788c1b7dcc0"/>
    <xsd:import namespace="73077499-ca69-4782-a8c5-c4f14fdf195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Location" minOccurs="0"/>
                <xsd:element ref="ns2:MediaServiceOCR"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f2c200-02cb-4bd6-8774-b788c1b7dc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0ee5a22-69dd-489d-8931-0c325d6f8ac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3077499-ca69-4782-a8c5-c4f14fdf195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eef3d06-67d1-4d2e-8962-8d07408354da}" ma:internalName="TaxCatchAll" ma:showField="CatchAllData" ma:web="73077499-ca69-4782-a8c5-c4f14fdf19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CE53119-6756-4A8A-AF1F-C3F3F8AA1557}">
  <ds:schemaRefs>
    <ds:schemaRef ds:uri="http://schemas.microsoft.com/office/2006/metadata/properties"/>
    <ds:schemaRef ds:uri="http://schemas.microsoft.com/office/infopath/2007/PartnerControls"/>
    <ds:schemaRef ds:uri="e4f2c200-02cb-4bd6-8774-b788c1b7dcc0"/>
    <ds:schemaRef ds:uri="73077499-ca69-4782-a8c5-c4f14fdf1958"/>
  </ds:schemaRefs>
</ds:datastoreItem>
</file>

<file path=customXml/itemProps2.xml><?xml version="1.0" encoding="utf-8"?>
<ds:datastoreItem xmlns:ds="http://schemas.openxmlformats.org/officeDocument/2006/customXml" ds:itemID="{62CF17F9-4493-432B-80AE-11A9FE4DFC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f2c200-02cb-4bd6-8774-b788c1b7dcc0"/>
    <ds:schemaRef ds:uri="73077499-ca69-4782-a8c5-c4f14fdf19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336796C-F4BC-466D-B824-25C0BAC20EF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7</Pages>
  <Words>2389</Words>
  <Characters>13621</Characters>
  <Application>Microsoft Office Word</Application>
  <DocSecurity>0</DocSecurity>
  <Lines>113</Lines>
  <Paragraphs>31</Paragraphs>
  <ScaleCrop>false</ScaleCrop>
  <Company>Education Training Collective</Company>
  <LinksUpToDate>false</LinksUpToDate>
  <CharactersWithSpaces>15979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Thompson</dc:creator>
  <cp:keywords/>
  <dc:description/>
  <cp:lastModifiedBy>Sarah Thompson</cp:lastModifiedBy>
  <cp:revision>18</cp:revision>
  <dcterms:created xsi:type="dcterms:W3CDTF">2026-09-15T08:44:00Z</dcterms:created>
  <dcterms:modified xsi:type="dcterms:W3CDTF">2026-09-24T14:52:00Z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0x01010006087A890636A04F9CC56D8970145701</vt:lpwstr>
  </property>
  <property fmtid="{D5CDD505-2E9C-101B-9397-08002B2CF9AE}" pid="3" name="MediaServiceImageTags">
    <vt:lpwstr/>
  </property>
</Properties>
</file>