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6954" w14:textId="77777777" w:rsidR="002D265C" w:rsidRDefault="002D265C" w:rsidP="002D265C">
      <w:pPr>
        <w:tabs>
          <w:tab w:val="left" w:pos="1418"/>
        </w:tabs>
        <w:spacing w:after="120" w:line="276" w:lineRule="auto"/>
        <w:ind w:left="1418" w:hanging="1560"/>
        <w:jc w:val="center"/>
        <w:rPr>
          <w:rFonts w:ascii="Calibri" w:hAnsi="Calibri" w:cs="Tahoma"/>
          <w:iCs/>
          <w:sz w:val="22"/>
          <w:szCs w:val="22"/>
        </w:rPr>
      </w:pPr>
      <w:r>
        <w:rPr>
          <w:noProof/>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5A91C9A4" w:rsidR="002D265C" w:rsidRPr="00EB14F1" w:rsidRDefault="002D265C" w:rsidP="002D265C">
      <w:pPr>
        <w:jc w:val="center"/>
        <w:rPr>
          <w:rFonts w:ascii="Calibri" w:hAnsi="Calibri" w:cs="Tahoma"/>
          <w:b/>
          <w:noProof/>
          <w:sz w:val="32"/>
          <w:szCs w:val="32"/>
        </w:rPr>
      </w:pPr>
      <w:r w:rsidRPr="00EB14F1">
        <w:rPr>
          <w:rFonts w:ascii="Calibri" w:hAnsi="Calibri" w:cs="Tahoma"/>
          <w:b/>
          <w:noProof/>
          <w:sz w:val="32"/>
          <w:szCs w:val="32"/>
        </w:rPr>
        <w:t>FE Corporation</w:t>
      </w:r>
      <w:r w:rsidRPr="00452253">
        <w:rPr>
          <w:rFonts w:ascii="Calibri" w:hAnsi="Calibri" w:cs="Tahoma"/>
          <w:b/>
          <w:noProof/>
          <w:sz w:val="32"/>
          <w:szCs w:val="32"/>
        </w:rPr>
        <w:t xml:space="preserve"> Minutes</w:t>
      </w:r>
    </w:p>
    <w:p w14:paraId="2F21C035" w14:textId="77777777" w:rsidR="002D265C" w:rsidRPr="002D265C" w:rsidRDefault="002D265C" w:rsidP="002D265C">
      <w:pPr>
        <w:tabs>
          <w:tab w:val="left" w:pos="1418"/>
        </w:tabs>
        <w:spacing w:after="120" w:line="276" w:lineRule="auto"/>
        <w:ind w:left="1418" w:hanging="1560"/>
        <w:jc w:val="center"/>
        <w:rPr>
          <w:rFonts w:ascii="Calibri" w:hAnsi="Calibri" w:cs="Tahoma"/>
          <w:iCs/>
          <w:sz w:val="22"/>
          <w:szCs w:val="22"/>
        </w:rPr>
      </w:pPr>
      <w:r w:rsidRPr="00EB14F1">
        <w:rPr>
          <w:rFonts w:ascii="Calibri" w:hAnsi="Calibri" w:cs="Tahoma"/>
          <w:noProof/>
        </w:rPr>
        <w:t xml:space="preserve">Meeting held on </w:t>
      </w:r>
      <w:r>
        <w:rPr>
          <w:rFonts w:ascii="Calibri" w:hAnsi="Calibri" w:cs="Tahoma"/>
          <w:noProof/>
        </w:rPr>
        <w:t xml:space="preserve">Thursday </w:t>
      </w:r>
      <w:r w:rsidR="00275715">
        <w:rPr>
          <w:rFonts w:ascii="Calibri" w:hAnsi="Calibri" w:cs="Tahoma"/>
          <w:noProof/>
        </w:rPr>
        <w:t>19</w:t>
      </w:r>
      <w:r w:rsidR="00275715" w:rsidRPr="00275715">
        <w:rPr>
          <w:rFonts w:ascii="Calibri" w:hAnsi="Calibri" w:cs="Tahoma"/>
          <w:noProof/>
          <w:vertAlign w:val="superscript"/>
        </w:rPr>
        <w:t>th</w:t>
      </w:r>
      <w:r w:rsidR="00275715">
        <w:rPr>
          <w:rFonts w:ascii="Calibri" w:hAnsi="Calibri" w:cs="Tahoma"/>
          <w:noProof/>
        </w:rPr>
        <w:t xml:space="preserve"> October</w:t>
      </w:r>
      <w:r w:rsidR="002A796C">
        <w:rPr>
          <w:rFonts w:ascii="Calibri" w:hAnsi="Calibri" w:cs="Tahoma"/>
          <w:noProof/>
        </w:rPr>
        <w:t xml:space="preserve"> 2023</w:t>
      </w:r>
      <w:r>
        <w:rPr>
          <w:rFonts w:ascii="Calibri" w:hAnsi="Calibri" w:cs="Tahoma"/>
          <w:noProof/>
        </w:rPr>
        <w:t xml:space="preserve"> at 5.30pm, </w:t>
      </w:r>
      <w:r w:rsidR="00316E3B">
        <w:rPr>
          <w:rFonts w:ascii="Calibri" w:hAnsi="Calibri" w:cs="Tahoma"/>
          <w:noProof/>
        </w:rPr>
        <w:t xml:space="preserve">Room </w:t>
      </w:r>
      <w:r w:rsidR="00275715">
        <w:rPr>
          <w:rFonts w:ascii="Calibri" w:hAnsi="Calibri" w:cs="Tahoma"/>
          <w:noProof/>
        </w:rPr>
        <w:t>MWA011</w:t>
      </w:r>
      <w:r>
        <w:rPr>
          <w:rFonts w:ascii="Calibri" w:hAnsi="Calibri" w:cs="Tahoma"/>
          <w:noProof/>
        </w:rPr>
        <w:t xml:space="preserve">, </w:t>
      </w:r>
      <w:r w:rsidR="00275715">
        <w:rPr>
          <w:rFonts w:ascii="Calibri" w:hAnsi="Calibri" w:cs="Tahoma"/>
          <w:noProof/>
        </w:rPr>
        <w:t>Bede Sixth Form College</w:t>
      </w:r>
    </w:p>
    <w:p w14:paraId="3CD77F2E" w14:textId="77777777" w:rsidR="00510CE8" w:rsidRDefault="00510CE8" w:rsidP="000E3351">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iCs/>
          <w:sz w:val="22"/>
          <w:szCs w:val="22"/>
        </w:rPr>
        <w:t>Governors:</w:t>
      </w:r>
      <w:r w:rsidRPr="00A51378">
        <w:rPr>
          <w:rFonts w:ascii="Calibri" w:hAnsi="Calibri" w:cs="Tahoma"/>
          <w:b/>
          <w:sz w:val="22"/>
          <w:szCs w:val="22"/>
        </w:rPr>
        <w:tab/>
      </w:r>
      <w:r w:rsidR="004223DA">
        <w:rPr>
          <w:rFonts w:ascii="Calibri" w:hAnsi="Calibri" w:cs="Tahoma"/>
          <w:sz w:val="22"/>
          <w:szCs w:val="22"/>
        </w:rPr>
        <w:t>Fabienne Bailey</w:t>
      </w:r>
      <w:r w:rsidR="00D142F1">
        <w:rPr>
          <w:rFonts w:ascii="Calibri" w:hAnsi="Calibri" w:cs="Tahoma"/>
          <w:sz w:val="22"/>
          <w:szCs w:val="22"/>
        </w:rPr>
        <w:t xml:space="preserve"> (Chair of Search and Governance Committee)</w:t>
      </w:r>
      <w:r w:rsidR="004223DA">
        <w:rPr>
          <w:rFonts w:ascii="Calibri" w:hAnsi="Calibri" w:cs="Tahoma"/>
          <w:sz w:val="22"/>
          <w:szCs w:val="22"/>
        </w:rPr>
        <w:t xml:space="preserve">, </w:t>
      </w:r>
      <w:r w:rsidR="00871A49">
        <w:rPr>
          <w:rFonts w:ascii="Calibri" w:hAnsi="Calibri" w:cs="Tahoma"/>
          <w:sz w:val="22"/>
          <w:szCs w:val="22"/>
        </w:rPr>
        <w:t xml:space="preserve">Rachel Beeken, </w:t>
      </w:r>
      <w:r w:rsidR="00327AD8">
        <w:rPr>
          <w:rFonts w:ascii="Calibri" w:hAnsi="Calibri" w:cs="Tahoma"/>
          <w:sz w:val="22"/>
          <w:szCs w:val="22"/>
        </w:rPr>
        <w:t xml:space="preserve">Stuart Blackett (Corporation Chair, Chair of Capital Group), </w:t>
      </w:r>
      <w:r w:rsidR="008A03AA">
        <w:rPr>
          <w:rFonts w:ascii="Calibri" w:hAnsi="Calibri" w:cs="Tahoma"/>
          <w:sz w:val="22"/>
          <w:szCs w:val="22"/>
        </w:rPr>
        <w:t xml:space="preserve">Subhash Chaudhary (Chair of Audit Committee), </w:t>
      </w:r>
      <w:r w:rsidR="005F365A">
        <w:rPr>
          <w:rFonts w:ascii="Calibri" w:hAnsi="Calibri" w:cs="Tahoma"/>
          <w:sz w:val="22"/>
          <w:szCs w:val="22"/>
        </w:rPr>
        <w:t xml:space="preserve">Louise Davies (Chair of Finance and Employment Committee), </w:t>
      </w:r>
      <w:r w:rsidR="003E1626">
        <w:rPr>
          <w:rFonts w:ascii="Calibri" w:hAnsi="Calibri" w:cs="Tahoma"/>
          <w:sz w:val="22"/>
          <w:szCs w:val="22"/>
        </w:rPr>
        <w:t>Liz Dixon (Staff Governor)</w:t>
      </w:r>
      <w:r w:rsidR="008A03AA">
        <w:rPr>
          <w:rFonts w:ascii="Calibri" w:hAnsi="Calibri" w:cs="Tahoma"/>
          <w:sz w:val="22"/>
          <w:szCs w:val="22"/>
        </w:rPr>
        <w:t xml:space="preserve">, </w:t>
      </w:r>
      <w:r w:rsidR="005F365A">
        <w:rPr>
          <w:rFonts w:ascii="Calibri" w:hAnsi="Calibri" w:cs="Tahoma"/>
          <w:sz w:val="22"/>
          <w:szCs w:val="22"/>
        </w:rPr>
        <w:t xml:space="preserve">Grant Glendinning (Chief Executive and Group Principal), </w:t>
      </w:r>
      <w:r w:rsidR="008A03AA">
        <w:rPr>
          <w:rFonts w:ascii="Calibri" w:hAnsi="Calibri" w:cs="Tahoma"/>
          <w:sz w:val="22"/>
          <w:szCs w:val="22"/>
        </w:rPr>
        <w:t xml:space="preserve">Amanda Olvanhill, </w:t>
      </w:r>
      <w:r w:rsidR="0071564C">
        <w:rPr>
          <w:rFonts w:ascii="Calibri" w:hAnsi="Calibri" w:cs="Tahoma"/>
          <w:sz w:val="22"/>
          <w:szCs w:val="22"/>
        </w:rPr>
        <w:t>Lorraine Preston (Staff Governor</w:t>
      </w:r>
      <w:r w:rsidR="008128A8">
        <w:rPr>
          <w:rFonts w:ascii="Calibri" w:hAnsi="Calibri" w:cs="Tahoma"/>
          <w:sz w:val="22"/>
          <w:szCs w:val="22"/>
        </w:rPr>
        <w:t xml:space="preserve">; </w:t>
      </w:r>
      <w:r w:rsidR="008128A8">
        <w:rPr>
          <w:rFonts w:ascii="Calibri" w:hAnsi="Calibri" w:cs="Tahoma"/>
          <w:iCs/>
          <w:sz w:val="22"/>
          <w:szCs w:val="22"/>
        </w:rPr>
        <w:t>Student Support &amp; Wellbeing Manager</w:t>
      </w:r>
      <w:r w:rsidR="0071564C">
        <w:rPr>
          <w:rFonts w:ascii="Calibri" w:hAnsi="Calibri" w:cs="Tahoma"/>
          <w:iCs/>
          <w:sz w:val="22"/>
          <w:szCs w:val="22"/>
        </w:rPr>
        <w:t>),</w:t>
      </w:r>
      <w:r w:rsidR="003E1626">
        <w:rPr>
          <w:rFonts w:ascii="Calibri" w:hAnsi="Calibri" w:cs="Tahoma"/>
          <w:sz w:val="22"/>
          <w:szCs w:val="22"/>
        </w:rPr>
        <w:t xml:space="preserve"> </w:t>
      </w:r>
      <w:r w:rsidR="00275715">
        <w:rPr>
          <w:rFonts w:ascii="Calibri" w:hAnsi="Calibri" w:cs="Tahoma"/>
          <w:sz w:val="22"/>
          <w:szCs w:val="22"/>
        </w:rPr>
        <w:t xml:space="preserve">Hamish Rutherford, </w:t>
      </w:r>
      <w:r w:rsidR="008A03AA">
        <w:rPr>
          <w:rFonts w:ascii="Calibri" w:hAnsi="Calibri" w:cs="Tahoma"/>
          <w:sz w:val="22"/>
          <w:szCs w:val="22"/>
        </w:rPr>
        <w:t xml:space="preserve">Dot Smith (Chair of Standards Improvement Committee), </w:t>
      </w:r>
      <w:r w:rsidR="00275715">
        <w:rPr>
          <w:rFonts w:ascii="Calibri" w:hAnsi="Calibri" w:cs="Tahoma"/>
          <w:sz w:val="22"/>
          <w:szCs w:val="22"/>
        </w:rPr>
        <w:t xml:space="preserve">Andrea Tomlinson, </w:t>
      </w:r>
      <w:r w:rsidR="003E1626">
        <w:rPr>
          <w:rFonts w:ascii="Calibri" w:hAnsi="Calibri" w:cs="Tahoma"/>
          <w:sz w:val="22"/>
          <w:szCs w:val="22"/>
        </w:rPr>
        <w:t xml:space="preserve">Hope </w:t>
      </w:r>
      <w:proofErr w:type="spellStart"/>
      <w:r w:rsidR="003E1626">
        <w:rPr>
          <w:rFonts w:ascii="Calibri" w:hAnsi="Calibri" w:cs="Tahoma"/>
          <w:sz w:val="22"/>
          <w:szCs w:val="22"/>
        </w:rPr>
        <w:t>Ubertalli</w:t>
      </w:r>
      <w:proofErr w:type="spellEnd"/>
      <w:r w:rsidR="003E1626">
        <w:rPr>
          <w:rFonts w:ascii="Calibri" w:hAnsi="Calibri" w:cs="Tahoma"/>
          <w:sz w:val="22"/>
          <w:szCs w:val="22"/>
        </w:rPr>
        <w:t xml:space="preserve"> (Student Governor), </w:t>
      </w:r>
      <w:r w:rsidR="00A32A9F">
        <w:rPr>
          <w:rFonts w:ascii="Calibri" w:hAnsi="Calibri" w:cs="Tahoma"/>
          <w:sz w:val="22"/>
          <w:szCs w:val="22"/>
        </w:rPr>
        <w:t xml:space="preserve">Anne Vickers, </w:t>
      </w:r>
      <w:r w:rsidR="00275715">
        <w:rPr>
          <w:rFonts w:ascii="Calibri" w:hAnsi="Calibri" w:cs="Tahoma"/>
          <w:sz w:val="22"/>
          <w:szCs w:val="22"/>
        </w:rPr>
        <w:t xml:space="preserve">David Watson, </w:t>
      </w:r>
      <w:r w:rsidR="004B6F33">
        <w:rPr>
          <w:rFonts w:ascii="Calibri" w:hAnsi="Calibri" w:cs="Tahoma"/>
          <w:sz w:val="22"/>
          <w:szCs w:val="22"/>
        </w:rPr>
        <w:t>Mark Wilson</w:t>
      </w:r>
      <w:r w:rsidR="00EB283B">
        <w:rPr>
          <w:rFonts w:ascii="Calibri" w:hAnsi="Calibri" w:cs="Tahoma"/>
          <w:sz w:val="22"/>
          <w:szCs w:val="22"/>
        </w:rPr>
        <w:t xml:space="preserve"> and Gary Wright</w:t>
      </w:r>
      <w:r w:rsidR="005A2684">
        <w:rPr>
          <w:rFonts w:ascii="Calibri" w:hAnsi="Calibri" w:cs="Tahoma"/>
          <w:sz w:val="22"/>
          <w:szCs w:val="22"/>
        </w:rPr>
        <w:t xml:space="preserve"> (Safeguarding Link Governor)</w:t>
      </w:r>
    </w:p>
    <w:p w14:paraId="3236DDF4" w14:textId="77777777" w:rsidR="00195A27" w:rsidRDefault="00195A27" w:rsidP="00B804C0">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Apologies:</w:t>
      </w:r>
      <w:r w:rsidRPr="00A51378">
        <w:rPr>
          <w:rFonts w:ascii="Calibri" w:hAnsi="Calibri" w:cs="Tahoma"/>
          <w:b/>
          <w:sz w:val="22"/>
          <w:szCs w:val="22"/>
        </w:rPr>
        <w:tab/>
      </w:r>
      <w:r w:rsidR="00275715">
        <w:rPr>
          <w:rFonts w:ascii="Calibri" w:hAnsi="Calibri" w:cs="Tahoma"/>
          <w:sz w:val="22"/>
          <w:szCs w:val="22"/>
        </w:rPr>
        <w:t>There were no apologies from governors</w:t>
      </w:r>
      <w:r w:rsidR="003E1626">
        <w:rPr>
          <w:rFonts w:ascii="Calibri" w:hAnsi="Calibri" w:cs="Tahoma"/>
          <w:sz w:val="22"/>
          <w:szCs w:val="22"/>
        </w:rPr>
        <w:t xml:space="preserve"> </w:t>
      </w:r>
    </w:p>
    <w:p w14:paraId="7DEDB619" w14:textId="77777777" w:rsidR="00510CE8"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Officials:</w:t>
      </w:r>
      <w:r w:rsidRPr="00A51378">
        <w:rPr>
          <w:rFonts w:ascii="Calibri" w:hAnsi="Calibri" w:cs="Tahoma"/>
          <w:i/>
          <w:sz w:val="22"/>
          <w:szCs w:val="22"/>
        </w:rPr>
        <w:tab/>
      </w:r>
      <w:r w:rsidR="00AD0A22">
        <w:rPr>
          <w:rFonts w:ascii="Calibri" w:hAnsi="Calibri" w:cs="Tahoma"/>
          <w:sz w:val="22"/>
          <w:szCs w:val="22"/>
        </w:rPr>
        <w:t xml:space="preserve">Jason Faulkner (Executive Principal, Redcar &amp; Cleveland College and NETA), </w:t>
      </w:r>
      <w:r w:rsidR="00A10654" w:rsidRPr="00A51378">
        <w:rPr>
          <w:rFonts w:ascii="Calibri" w:hAnsi="Calibri" w:cs="Tahoma"/>
          <w:sz w:val="22"/>
          <w:szCs w:val="22"/>
        </w:rPr>
        <w:t>Lesley Graham (</w:t>
      </w:r>
      <w:r w:rsidR="00327AD8">
        <w:rPr>
          <w:rFonts w:ascii="Calibri" w:hAnsi="Calibri" w:cs="Tahoma"/>
          <w:sz w:val="22"/>
          <w:szCs w:val="22"/>
        </w:rPr>
        <w:t>Executive</w:t>
      </w:r>
      <w:r w:rsidRPr="00A51378">
        <w:rPr>
          <w:rFonts w:ascii="Calibri" w:hAnsi="Calibri" w:cs="Tahoma"/>
          <w:sz w:val="22"/>
          <w:szCs w:val="22"/>
        </w:rPr>
        <w:t xml:space="preserve"> Principal, </w:t>
      </w:r>
      <w:r w:rsidR="00DE7871">
        <w:rPr>
          <w:rFonts w:ascii="Calibri" w:hAnsi="Calibri" w:cs="Tahoma"/>
          <w:sz w:val="22"/>
          <w:szCs w:val="22"/>
        </w:rPr>
        <w:t>Stockton Riverside College</w:t>
      </w:r>
      <w:r w:rsidR="00327AD8">
        <w:rPr>
          <w:rFonts w:ascii="Calibri" w:hAnsi="Calibri" w:cs="Tahoma"/>
          <w:sz w:val="22"/>
          <w:szCs w:val="22"/>
        </w:rPr>
        <w:t xml:space="preserve"> and Higher Education</w:t>
      </w:r>
      <w:r w:rsidRPr="00A51378">
        <w:rPr>
          <w:rFonts w:ascii="Calibri" w:hAnsi="Calibri" w:cs="Tahoma"/>
          <w:sz w:val="22"/>
          <w:szCs w:val="22"/>
        </w:rPr>
        <w:t>),</w:t>
      </w:r>
      <w:r w:rsidR="00167D69" w:rsidRPr="00A51378">
        <w:rPr>
          <w:rFonts w:ascii="Calibri" w:hAnsi="Calibri" w:cs="Tahoma"/>
          <w:sz w:val="22"/>
          <w:szCs w:val="22"/>
        </w:rPr>
        <w:t xml:space="preserve"> </w:t>
      </w:r>
      <w:r w:rsidRPr="00A51378">
        <w:rPr>
          <w:rFonts w:ascii="Calibri" w:hAnsi="Calibri" w:cs="Tahoma"/>
          <w:sz w:val="22"/>
          <w:szCs w:val="22"/>
        </w:rPr>
        <w:t>Phil Hastie (</w:t>
      </w:r>
      <w:r w:rsidR="00327AD8">
        <w:rPr>
          <w:rFonts w:ascii="Calibri" w:hAnsi="Calibri" w:cs="Tahoma"/>
          <w:sz w:val="22"/>
          <w:szCs w:val="22"/>
        </w:rPr>
        <w:t>Chief Operating Officer</w:t>
      </w:r>
      <w:r w:rsidRPr="00A51378">
        <w:rPr>
          <w:rFonts w:ascii="Calibri" w:hAnsi="Calibri" w:cs="Tahoma"/>
          <w:sz w:val="22"/>
          <w:szCs w:val="22"/>
        </w:rPr>
        <w:t>),</w:t>
      </w:r>
      <w:r w:rsidR="00167D69" w:rsidRPr="00A51378">
        <w:rPr>
          <w:rFonts w:ascii="Calibri" w:hAnsi="Calibri" w:cs="Tahoma"/>
          <w:sz w:val="22"/>
          <w:szCs w:val="22"/>
        </w:rPr>
        <w:t xml:space="preserve"> </w:t>
      </w:r>
      <w:r w:rsidR="004223DA">
        <w:rPr>
          <w:rFonts w:ascii="Calibri" w:hAnsi="Calibri" w:cs="Tahoma"/>
          <w:sz w:val="22"/>
          <w:szCs w:val="22"/>
        </w:rPr>
        <w:t xml:space="preserve">Sean Johnston (Managing Director NETA), </w:t>
      </w:r>
      <w:r w:rsidR="00411376">
        <w:rPr>
          <w:rFonts w:ascii="Calibri" w:hAnsi="Calibri" w:cs="Tahoma"/>
          <w:sz w:val="22"/>
          <w:szCs w:val="22"/>
        </w:rPr>
        <w:t xml:space="preserve">Patrick Jordan (College Principal Bede), </w:t>
      </w:r>
      <w:r w:rsidR="008A03AA">
        <w:rPr>
          <w:rFonts w:ascii="Calibri" w:hAnsi="Calibri" w:cs="Tahoma"/>
          <w:sz w:val="22"/>
          <w:szCs w:val="22"/>
        </w:rPr>
        <w:t xml:space="preserve">Erika Marshall (Group Director of Marketing), Fiona Sharp (Chief Financial Officer), </w:t>
      </w:r>
      <w:r w:rsidR="004223DA">
        <w:rPr>
          <w:rFonts w:ascii="Calibri" w:hAnsi="Calibri" w:cs="Tahoma"/>
          <w:sz w:val="22"/>
          <w:szCs w:val="22"/>
        </w:rPr>
        <w:t>Peter Wood (Group Director of Quality)</w:t>
      </w:r>
      <w:r w:rsidR="003E1626">
        <w:rPr>
          <w:rFonts w:ascii="Calibri" w:hAnsi="Calibri" w:cs="Tahoma"/>
          <w:sz w:val="22"/>
          <w:szCs w:val="22"/>
        </w:rPr>
        <w:t xml:space="preserve"> </w:t>
      </w:r>
      <w:r w:rsidRPr="00A51378">
        <w:rPr>
          <w:rFonts w:ascii="Calibri" w:hAnsi="Calibri" w:cs="Tahoma"/>
          <w:sz w:val="22"/>
          <w:szCs w:val="22"/>
        </w:rPr>
        <w:t>Sarah Thompson (Clerk to the Corporation)</w:t>
      </w:r>
      <w:r w:rsidR="00871A49">
        <w:rPr>
          <w:rFonts w:ascii="Calibri" w:hAnsi="Calibri" w:cs="Tahoma"/>
          <w:sz w:val="22"/>
          <w:szCs w:val="22"/>
        </w:rPr>
        <w:t xml:space="preserve"> </w:t>
      </w:r>
      <w:r w:rsidR="00275715">
        <w:rPr>
          <w:rFonts w:ascii="Calibri" w:hAnsi="Calibri" w:cs="Tahoma"/>
          <w:sz w:val="22"/>
          <w:szCs w:val="22"/>
        </w:rPr>
        <w:t>and Sam Young (Governance Support Officer)</w:t>
      </w:r>
    </w:p>
    <w:p w14:paraId="236FE2D5" w14:textId="77777777" w:rsidR="00275715" w:rsidRDefault="008A03AA" w:rsidP="00275715">
      <w:pPr>
        <w:tabs>
          <w:tab w:val="left" w:pos="-142"/>
          <w:tab w:val="left" w:pos="142"/>
          <w:tab w:val="left" w:pos="284"/>
          <w:tab w:val="left" w:pos="1418"/>
        </w:tabs>
        <w:spacing w:line="276" w:lineRule="auto"/>
        <w:ind w:left="1417" w:hanging="1559"/>
        <w:jc w:val="both"/>
        <w:rPr>
          <w:rFonts w:ascii="Calibri" w:hAnsi="Calibri" w:cs="Tahoma"/>
          <w:sz w:val="22"/>
          <w:szCs w:val="22"/>
        </w:rPr>
      </w:pPr>
      <w:r>
        <w:rPr>
          <w:rFonts w:ascii="Calibri" w:hAnsi="Calibri" w:cs="Tahoma"/>
          <w:i/>
          <w:sz w:val="22"/>
          <w:szCs w:val="22"/>
        </w:rPr>
        <w:t>In attendance:</w:t>
      </w:r>
      <w:r>
        <w:rPr>
          <w:rFonts w:ascii="Calibri" w:hAnsi="Calibri" w:cs="Tahoma"/>
          <w:sz w:val="22"/>
          <w:szCs w:val="22"/>
        </w:rPr>
        <w:tab/>
      </w:r>
      <w:r w:rsidR="00275715">
        <w:rPr>
          <w:rFonts w:ascii="Calibri" w:hAnsi="Calibri" w:cs="Tahoma"/>
          <w:sz w:val="22"/>
          <w:szCs w:val="22"/>
        </w:rPr>
        <w:t xml:space="preserve">From New Skills Consulting – Peter Graham and Helen </w:t>
      </w:r>
      <w:proofErr w:type="spellStart"/>
      <w:r w:rsidR="00275715">
        <w:rPr>
          <w:rFonts w:ascii="Calibri" w:hAnsi="Calibri" w:cs="Tahoma"/>
          <w:sz w:val="22"/>
          <w:szCs w:val="22"/>
        </w:rPr>
        <w:t>Joicey</w:t>
      </w:r>
      <w:proofErr w:type="spellEnd"/>
    </w:p>
    <w:p w14:paraId="165DC1B3" w14:textId="77777777" w:rsidR="008A03AA" w:rsidRDefault="00275715" w:rsidP="00275715">
      <w:pPr>
        <w:tabs>
          <w:tab w:val="left" w:pos="-142"/>
          <w:tab w:val="left" w:pos="142"/>
          <w:tab w:val="left" w:pos="284"/>
          <w:tab w:val="left" w:pos="1418"/>
        </w:tabs>
        <w:spacing w:line="276" w:lineRule="auto"/>
        <w:ind w:left="1417" w:hanging="1559"/>
        <w:jc w:val="both"/>
        <w:rPr>
          <w:rFonts w:ascii="Calibri" w:hAnsi="Calibri" w:cs="Tahoma"/>
          <w:sz w:val="22"/>
          <w:szCs w:val="22"/>
        </w:rPr>
      </w:pPr>
      <w:r>
        <w:rPr>
          <w:rFonts w:ascii="Calibri" w:hAnsi="Calibri" w:cs="Tahoma"/>
          <w:i/>
          <w:sz w:val="22"/>
          <w:szCs w:val="22"/>
        </w:rPr>
        <w:tab/>
      </w:r>
      <w:r>
        <w:rPr>
          <w:rFonts w:ascii="Calibri" w:hAnsi="Calibri" w:cs="Tahoma"/>
          <w:i/>
          <w:sz w:val="22"/>
          <w:szCs w:val="22"/>
        </w:rPr>
        <w:tab/>
      </w:r>
      <w:r>
        <w:rPr>
          <w:rFonts w:ascii="Calibri" w:hAnsi="Calibri" w:cs="Tahoma"/>
          <w:i/>
          <w:sz w:val="22"/>
          <w:szCs w:val="22"/>
        </w:rPr>
        <w:tab/>
      </w:r>
      <w:r>
        <w:rPr>
          <w:rFonts w:ascii="Calibri" w:hAnsi="Calibri" w:cs="Tahoma"/>
          <w:sz w:val="22"/>
          <w:szCs w:val="22"/>
        </w:rPr>
        <w:t>Prospective Student Governors – Alfie Mearman, Relon Mfunda, Aiden Flynn</w:t>
      </w:r>
    </w:p>
    <w:p w14:paraId="25DCABF9" w14:textId="77777777" w:rsidR="00275715" w:rsidRDefault="00275715" w:rsidP="00275715">
      <w:pPr>
        <w:tabs>
          <w:tab w:val="left" w:pos="-142"/>
          <w:tab w:val="left" w:pos="142"/>
          <w:tab w:val="left" w:pos="284"/>
          <w:tab w:val="left" w:pos="1418"/>
        </w:tabs>
        <w:spacing w:line="276" w:lineRule="auto"/>
        <w:ind w:left="1417" w:hanging="1559"/>
        <w:jc w:val="both"/>
        <w:rPr>
          <w:rFonts w:ascii="Calibri" w:hAnsi="Calibri" w:cs="Tahoma"/>
          <w:sz w:val="22"/>
          <w:szCs w:val="22"/>
        </w:rPr>
      </w:pPr>
    </w:p>
    <w:p w14:paraId="1DBE2EEC" w14:textId="77777777" w:rsidR="008A03AA" w:rsidRDefault="00275715" w:rsidP="00AD0A22">
      <w:pPr>
        <w:tabs>
          <w:tab w:val="left" w:pos="-142"/>
          <w:tab w:val="left" w:pos="142"/>
          <w:tab w:val="left" w:pos="284"/>
        </w:tabs>
        <w:spacing w:after="120" w:line="276" w:lineRule="auto"/>
        <w:ind w:left="-142"/>
        <w:jc w:val="both"/>
        <w:rPr>
          <w:rFonts w:ascii="Calibri" w:hAnsi="Calibri" w:cs="Tahoma"/>
          <w:i/>
          <w:sz w:val="22"/>
          <w:szCs w:val="22"/>
        </w:rPr>
      </w:pPr>
      <w:r>
        <w:rPr>
          <w:rFonts w:ascii="Calibri" w:hAnsi="Calibri" w:cs="Tahoma"/>
          <w:i/>
          <w:sz w:val="22"/>
          <w:szCs w:val="22"/>
        </w:rPr>
        <w:t xml:space="preserve">Lorraine Preston, Andrea </w:t>
      </w:r>
      <w:proofErr w:type="gramStart"/>
      <w:r>
        <w:rPr>
          <w:rFonts w:ascii="Calibri" w:hAnsi="Calibri" w:cs="Tahoma"/>
          <w:i/>
          <w:sz w:val="22"/>
          <w:szCs w:val="22"/>
        </w:rPr>
        <w:t>Tomlinson</w:t>
      </w:r>
      <w:proofErr w:type="gramEnd"/>
      <w:r>
        <w:rPr>
          <w:rFonts w:ascii="Calibri" w:hAnsi="Calibri" w:cs="Tahoma"/>
          <w:i/>
          <w:sz w:val="22"/>
          <w:szCs w:val="22"/>
        </w:rPr>
        <w:t xml:space="preserve"> and Mark Wilson</w:t>
      </w:r>
      <w:r w:rsidR="008A03AA">
        <w:rPr>
          <w:rFonts w:ascii="Calibri" w:hAnsi="Calibri" w:cs="Tahoma"/>
          <w:i/>
          <w:sz w:val="22"/>
          <w:szCs w:val="22"/>
        </w:rPr>
        <w:t xml:space="preserve"> joined the meeting via Teams.</w:t>
      </w:r>
    </w:p>
    <w:p w14:paraId="241AE7CE" w14:textId="77777777" w:rsidR="00593B61" w:rsidRPr="00A51378" w:rsidRDefault="00593B61" w:rsidP="00E36D25">
      <w:pPr>
        <w:spacing w:line="276" w:lineRule="auto"/>
        <w:ind w:right="-143" w:hanging="142"/>
        <w:jc w:val="both"/>
        <w:rPr>
          <w:rFonts w:ascii="Calibri" w:hAnsi="Calibri" w:cs="Tahoma"/>
          <w:i/>
          <w:sz w:val="22"/>
          <w:szCs w:val="22"/>
        </w:rPr>
      </w:pPr>
      <w:r w:rsidRPr="00A51378">
        <w:rPr>
          <w:rFonts w:ascii="Calibri" w:hAnsi="Calibri" w:cs="Tahoma"/>
          <w:i/>
          <w:sz w:val="22"/>
          <w:szCs w:val="22"/>
          <w:u w:val="single"/>
        </w:rPr>
        <w:t>________</w:t>
      </w:r>
      <w:r w:rsidR="00A92711" w:rsidRPr="00A51378">
        <w:rPr>
          <w:rFonts w:ascii="Calibri" w:hAnsi="Calibri" w:cs="Tahoma"/>
          <w:i/>
          <w:sz w:val="22"/>
          <w:szCs w:val="22"/>
          <w:u w:val="single"/>
        </w:rPr>
        <w:t>___</w:t>
      </w:r>
      <w:r w:rsidR="003C22A4" w:rsidRPr="00A51378">
        <w:rPr>
          <w:rFonts w:ascii="Calibri" w:hAnsi="Calibri" w:cs="Tahoma"/>
          <w:i/>
          <w:sz w:val="22"/>
          <w:szCs w:val="22"/>
          <w:u w:val="single"/>
        </w:rPr>
        <w:t>____________________________</w:t>
      </w:r>
      <w:r w:rsidRPr="00A51378">
        <w:rPr>
          <w:rFonts w:ascii="Calibri" w:hAnsi="Calibri" w:cs="Tahoma"/>
          <w:i/>
          <w:sz w:val="22"/>
          <w:szCs w:val="22"/>
          <w:u w:val="single"/>
        </w:rPr>
        <w:t>_________________________________________</w:t>
      </w:r>
      <w:r w:rsidR="00B95C7B" w:rsidRPr="00A51378">
        <w:rPr>
          <w:rFonts w:ascii="Calibri" w:hAnsi="Calibri" w:cs="Tahoma"/>
          <w:i/>
          <w:sz w:val="22"/>
          <w:szCs w:val="22"/>
          <w:u w:val="single"/>
        </w:rPr>
        <w:t>__</w:t>
      </w:r>
      <w:r w:rsidR="004E3677">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757"/>
        <w:gridCol w:w="9064"/>
      </w:tblGrid>
      <w:tr w:rsidR="0033755E" w:rsidRPr="00A51378" w14:paraId="4A8397DC" w14:textId="77777777" w:rsidTr="00015840">
        <w:tc>
          <w:tcPr>
            <w:tcW w:w="757" w:type="dxa"/>
            <w:shd w:val="clear" w:color="auto" w:fill="auto"/>
          </w:tcPr>
          <w:p w14:paraId="373B9C08" w14:textId="77777777" w:rsidR="0033755E" w:rsidRPr="00A51378" w:rsidRDefault="0033755E" w:rsidP="0033755E">
            <w:pPr>
              <w:spacing w:line="276" w:lineRule="auto"/>
              <w:jc w:val="both"/>
              <w:rPr>
                <w:rFonts w:ascii="Calibri" w:hAnsi="Calibri" w:cs="Tahoma"/>
                <w:b/>
                <w:sz w:val="22"/>
                <w:szCs w:val="22"/>
              </w:rPr>
            </w:pPr>
            <w:bookmarkStart w:id="0" w:name="_Hlk130196177"/>
            <w:r>
              <w:rPr>
                <w:rFonts w:ascii="Calibri" w:hAnsi="Calibri" w:cs="Tahoma"/>
                <w:b/>
                <w:sz w:val="22"/>
                <w:szCs w:val="22"/>
              </w:rPr>
              <w:t>23/67</w:t>
            </w:r>
          </w:p>
        </w:tc>
        <w:tc>
          <w:tcPr>
            <w:tcW w:w="9064" w:type="dxa"/>
            <w:shd w:val="clear" w:color="auto" w:fill="auto"/>
          </w:tcPr>
          <w:p w14:paraId="04DDC2B7" w14:textId="77777777" w:rsidR="0033755E" w:rsidRPr="003F405E" w:rsidRDefault="0033755E" w:rsidP="0033755E">
            <w:pPr>
              <w:spacing w:after="120" w:line="276" w:lineRule="auto"/>
              <w:jc w:val="both"/>
              <w:rPr>
                <w:rFonts w:ascii="Calibri" w:hAnsi="Calibri" w:cs="Tahoma"/>
                <w:b/>
                <w:sz w:val="22"/>
                <w:szCs w:val="22"/>
              </w:rPr>
            </w:pPr>
            <w:r w:rsidRPr="001027E9">
              <w:rPr>
                <w:rFonts w:ascii="Calibri" w:hAnsi="Calibri" w:cs="Tahoma"/>
                <w:b/>
                <w:sz w:val="22"/>
                <w:szCs w:val="22"/>
              </w:rPr>
              <w:t>Agenda Item 1 – Welcome,</w:t>
            </w:r>
            <w:r w:rsidRPr="003F405E">
              <w:rPr>
                <w:rFonts w:ascii="Calibri" w:hAnsi="Calibri" w:cs="Tahoma"/>
                <w:b/>
                <w:sz w:val="22"/>
                <w:szCs w:val="22"/>
              </w:rPr>
              <w:t xml:space="preserve"> apologies for absence, declarations of interest, notification of other items of business</w:t>
            </w:r>
          </w:p>
        </w:tc>
      </w:tr>
      <w:tr w:rsidR="0033755E" w:rsidRPr="00A51378" w14:paraId="5BBC0D09" w14:textId="77777777" w:rsidTr="00015840">
        <w:tc>
          <w:tcPr>
            <w:tcW w:w="757" w:type="dxa"/>
            <w:shd w:val="clear" w:color="auto" w:fill="auto"/>
          </w:tcPr>
          <w:p w14:paraId="3565A14C" w14:textId="77777777" w:rsidR="0033755E" w:rsidRDefault="0033755E" w:rsidP="0033755E">
            <w:pPr>
              <w:spacing w:line="276" w:lineRule="auto"/>
              <w:jc w:val="both"/>
              <w:rPr>
                <w:rFonts w:ascii="Calibri" w:hAnsi="Calibri" w:cs="Tahoma"/>
                <w:b/>
                <w:sz w:val="22"/>
                <w:szCs w:val="22"/>
              </w:rPr>
            </w:pPr>
          </w:p>
        </w:tc>
        <w:tc>
          <w:tcPr>
            <w:tcW w:w="9064" w:type="dxa"/>
            <w:shd w:val="clear" w:color="auto" w:fill="auto"/>
          </w:tcPr>
          <w:p w14:paraId="16E9BA4D" w14:textId="77777777" w:rsidR="0033755E" w:rsidRDefault="0033755E" w:rsidP="0033755E">
            <w:pPr>
              <w:spacing w:line="276" w:lineRule="auto"/>
              <w:jc w:val="both"/>
              <w:rPr>
                <w:rFonts w:ascii="Calibri" w:hAnsi="Calibri" w:cs="Tahoma"/>
                <w:sz w:val="22"/>
                <w:szCs w:val="22"/>
              </w:rPr>
            </w:pPr>
            <w:r>
              <w:rPr>
                <w:rFonts w:ascii="Calibri" w:hAnsi="Calibri" w:cs="Tahoma"/>
                <w:sz w:val="22"/>
                <w:szCs w:val="22"/>
              </w:rPr>
              <w:t xml:space="preserve">The Corporation Chair welcomed attendees to the meeting. </w:t>
            </w:r>
          </w:p>
          <w:p w14:paraId="1F9CDFB6" w14:textId="77777777" w:rsidR="0033755E" w:rsidRDefault="0033755E" w:rsidP="0033755E">
            <w:pPr>
              <w:spacing w:line="276" w:lineRule="auto"/>
              <w:jc w:val="both"/>
              <w:rPr>
                <w:rFonts w:ascii="Calibri" w:hAnsi="Calibri" w:cs="Tahoma"/>
                <w:sz w:val="22"/>
                <w:szCs w:val="22"/>
              </w:rPr>
            </w:pPr>
            <w:r>
              <w:rPr>
                <w:rFonts w:ascii="Calibri" w:hAnsi="Calibri" w:cs="Tahoma"/>
                <w:sz w:val="22"/>
                <w:szCs w:val="22"/>
              </w:rPr>
              <w:t xml:space="preserve">No apologies for absence were received from governors and it was </w:t>
            </w:r>
            <w:r>
              <w:rPr>
                <w:rFonts w:ascii="Calibri" w:hAnsi="Calibri" w:cs="Tahoma"/>
                <w:b/>
                <w:bCs/>
                <w:sz w:val="22"/>
                <w:szCs w:val="22"/>
              </w:rPr>
              <w:t xml:space="preserve">noted </w:t>
            </w:r>
            <w:r>
              <w:rPr>
                <w:rFonts w:ascii="Calibri" w:hAnsi="Calibri" w:cs="Tahoma"/>
                <w:sz w:val="22"/>
                <w:szCs w:val="22"/>
              </w:rPr>
              <w:t xml:space="preserve">that the Group Director of HR &amp; People Development was unable to attend this meeting. </w:t>
            </w:r>
          </w:p>
          <w:p w14:paraId="603F0462" w14:textId="77777777" w:rsidR="0033755E" w:rsidRDefault="0033755E" w:rsidP="0033755E">
            <w:pPr>
              <w:spacing w:line="276" w:lineRule="auto"/>
              <w:jc w:val="both"/>
              <w:rPr>
                <w:rFonts w:ascii="Calibri" w:hAnsi="Calibri" w:cs="Tahoma"/>
                <w:sz w:val="22"/>
                <w:szCs w:val="22"/>
              </w:rPr>
            </w:pPr>
            <w:r>
              <w:rPr>
                <w:rFonts w:ascii="Calibri" w:hAnsi="Calibri" w:cs="Tahoma"/>
                <w:sz w:val="22"/>
                <w:szCs w:val="22"/>
              </w:rPr>
              <w:t xml:space="preserve">No attendees declared a personal or pecuniary interest in any matters arising from the agenda of this meeting. Governors </w:t>
            </w:r>
            <w:r w:rsidRPr="000817CB">
              <w:rPr>
                <w:rFonts w:ascii="Calibri" w:hAnsi="Calibri" w:cs="Tahoma"/>
                <w:b/>
                <w:sz w:val="22"/>
                <w:szCs w:val="22"/>
              </w:rPr>
              <w:t>noted</w:t>
            </w:r>
            <w:r>
              <w:rPr>
                <w:rFonts w:ascii="Calibri" w:hAnsi="Calibri" w:cs="Tahoma"/>
                <w:sz w:val="22"/>
                <w:szCs w:val="22"/>
              </w:rPr>
              <w:t xml:space="preserve"> the summary of governors’ personal and pecuniary interests included in the meeting papers and were reminded to advise the Governance Team of any changes. </w:t>
            </w:r>
          </w:p>
          <w:p w14:paraId="6C981770" w14:textId="77777777" w:rsidR="0033755E" w:rsidRDefault="0033755E" w:rsidP="0033755E">
            <w:pPr>
              <w:spacing w:line="276" w:lineRule="auto"/>
              <w:jc w:val="both"/>
              <w:rPr>
                <w:rFonts w:ascii="Calibri" w:hAnsi="Calibri" w:cs="Tahoma"/>
                <w:sz w:val="22"/>
                <w:szCs w:val="22"/>
              </w:rPr>
            </w:pPr>
            <w:r>
              <w:rPr>
                <w:rFonts w:ascii="Calibri" w:hAnsi="Calibri" w:cs="Tahoma"/>
                <w:sz w:val="22"/>
                <w:szCs w:val="22"/>
              </w:rPr>
              <w:t xml:space="preserve">No additional items of urgent business were notified for consideration at the end of the agenda. </w:t>
            </w:r>
          </w:p>
          <w:p w14:paraId="21C81CD9" w14:textId="77777777" w:rsidR="0033755E" w:rsidRPr="00316E3B" w:rsidRDefault="0033755E" w:rsidP="0033755E">
            <w:pPr>
              <w:spacing w:line="276" w:lineRule="auto"/>
              <w:jc w:val="both"/>
              <w:rPr>
                <w:rFonts w:ascii="Calibri" w:hAnsi="Calibri" w:cs="Tahoma"/>
                <w:sz w:val="22"/>
                <w:szCs w:val="22"/>
              </w:rPr>
            </w:pPr>
            <w:r>
              <w:rPr>
                <w:rFonts w:ascii="Calibri" w:hAnsi="Calibri" w:cs="Tahoma"/>
                <w:sz w:val="22"/>
                <w:szCs w:val="22"/>
              </w:rPr>
              <w:t>A</w:t>
            </w:r>
            <w:r w:rsidRPr="00316E3B">
              <w:rPr>
                <w:rFonts w:ascii="Calibri" w:hAnsi="Calibri" w:cs="Tahoma"/>
                <w:sz w:val="22"/>
                <w:szCs w:val="22"/>
              </w:rPr>
              <w:t xml:space="preserve"> quorum was present </w:t>
            </w:r>
            <w:r>
              <w:rPr>
                <w:rFonts w:ascii="Calibri" w:hAnsi="Calibri" w:cs="Tahoma"/>
                <w:sz w:val="22"/>
                <w:szCs w:val="22"/>
              </w:rPr>
              <w:t xml:space="preserve">and the required meeting notice of seven calendar days had been given. </w:t>
            </w:r>
          </w:p>
          <w:p w14:paraId="15077FBC" w14:textId="77777777" w:rsidR="0033755E" w:rsidRPr="00327AD8" w:rsidRDefault="0033755E" w:rsidP="0033755E">
            <w:pPr>
              <w:spacing w:line="276" w:lineRule="auto"/>
              <w:jc w:val="both"/>
              <w:rPr>
                <w:rFonts w:ascii="Calibri" w:hAnsi="Calibri" w:cs="Tahoma"/>
                <w:sz w:val="22"/>
                <w:szCs w:val="22"/>
              </w:rPr>
            </w:pPr>
          </w:p>
        </w:tc>
      </w:tr>
      <w:bookmarkEnd w:id="0"/>
      <w:tr w:rsidR="0033755E" w:rsidRPr="00A51378" w14:paraId="580CE53F" w14:textId="77777777" w:rsidTr="00015840">
        <w:tc>
          <w:tcPr>
            <w:tcW w:w="757" w:type="dxa"/>
            <w:shd w:val="clear" w:color="auto" w:fill="auto"/>
          </w:tcPr>
          <w:p w14:paraId="584D05E2" w14:textId="77777777" w:rsidR="0033755E" w:rsidRPr="00A51378" w:rsidRDefault="0033755E" w:rsidP="0033755E">
            <w:pPr>
              <w:spacing w:line="276" w:lineRule="auto"/>
              <w:jc w:val="both"/>
              <w:rPr>
                <w:rFonts w:ascii="Calibri" w:hAnsi="Calibri" w:cs="Tahoma"/>
                <w:b/>
                <w:sz w:val="22"/>
                <w:szCs w:val="22"/>
              </w:rPr>
            </w:pPr>
            <w:r>
              <w:rPr>
                <w:rFonts w:ascii="Calibri" w:hAnsi="Calibri" w:cs="Tahoma"/>
                <w:b/>
                <w:sz w:val="22"/>
                <w:szCs w:val="22"/>
              </w:rPr>
              <w:t>23/68</w:t>
            </w:r>
          </w:p>
        </w:tc>
        <w:tc>
          <w:tcPr>
            <w:tcW w:w="9064" w:type="dxa"/>
            <w:shd w:val="clear" w:color="auto" w:fill="auto"/>
          </w:tcPr>
          <w:p w14:paraId="1DE7935C" w14:textId="77777777" w:rsidR="0033755E" w:rsidRPr="003F405E" w:rsidRDefault="0033755E" w:rsidP="0033755E">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Pr>
                <w:rFonts w:ascii="Calibri" w:hAnsi="Calibri" w:cs="Tahoma"/>
                <w:b/>
                <w:sz w:val="22"/>
                <w:szCs w:val="22"/>
              </w:rPr>
              <w:t>2</w:t>
            </w:r>
            <w:r w:rsidRPr="003F405E">
              <w:rPr>
                <w:rFonts w:ascii="Calibri" w:hAnsi="Calibri" w:cs="Tahoma"/>
                <w:b/>
                <w:sz w:val="22"/>
                <w:szCs w:val="22"/>
              </w:rPr>
              <w:t xml:space="preserve"> – </w:t>
            </w:r>
            <w:r>
              <w:rPr>
                <w:rFonts w:ascii="Calibri" w:hAnsi="Calibri" w:cs="Tahoma"/>
                <w:b/>
                <w:sz w:val="22"/>
                <w:szCs w:val="22"/>
              </w:rPr>
              <w:t>Tees Valley Skills Landscape (Strategic Objective 4: Employer and learner led curriculum)</w:t>
            </w:r>
          </w:p>
        </w:tc>
      </w:tr>
      <w:tr w:rsidR="0033755E" w:rsidRPr="00A51378" w14:paraId="78F8E787" w14:textId="77777777" w:rsidTr="00015840">
        <w:tc>
          <w:tcPr>
            <w:tcW w:w="757" w:type="dxa"/>
            <w:shd w:val="clear" w:color="auto" w:fill="auto"/>
          </w:tcPr>
          <w:p w14:paraId="01C37DE7" w14:textId="77777777" w:rsidR="0033755E" w:rsidRDefault="0033755E" w:rsidP="0033755E">
            <w:pPr>
              <w:spacing w:line="276" w:lineRule="auto"/>
              <w:jc w:val="both"/>
              <w:rPr>
                <w:rFonts w:ascii="Calibri" w:hAnsi="Calibri" w:cs="Tahoma"/>
                <w:b/>
                <w:sz w:val="22"/>
                <w:szCs w:val="22"/>
              </w:rPr>
            </w:pPr>
          </w:p>
        </w:tc>
        <w:tc>
          <w:tcPr>
            <w:tcW w:w="9064" w:type="dxa"/>
            <w:shd w:val="clear" w:color="auto" w:fill="auto"/>
          </w:tcPr>
          <w:p w14:paraId="43C1BC7E" w14:textId="77777777" w:rsidR="0033755E" w:rsidRPr="004D27C7" w:rsidRDefault="0033755E" w:rsidP="0033755E">
            <w:pPr>
              <w:widowControl w:val="0"/>
              <w:autoSpaceDE w:val="0"/>
              <w:autoSpaceDN w:val="0"/>
              <w:adjustRightInd w:val="0"/>
              <w:spacing w:line="276" w:lineRule="auto"/>
              <w:jc w:val="both"/>
              <w:rPr>
                <w:rFonts w:ascii="Calibri" w:hAnsi="Calibri" w:cs="Tahoma"/>
                <w:i/>
                <w:sz w:val="22"/>
                <w:szCs w:val="22"/>
              </w:rPr>
            </w:pPr>
            <w:r w:rsidRPr="004D27C7">
              <w:rPr>
                <w:rFonts w:ascii="Calibri" w:hAnsi="Calibri" w:cs="Tahoma"/>
                <w:i/>
                <w:sz w:val="22"/>
                <w:szCs w:val="22"/>
              </w:rPr>
              <w:t>(Anne Vickers joined the meeting during this item.)</w:t>
            </w:r>
          </w:p>
          <w:p w14:paraId="7A6902BE"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p>
          <w:p w14:paraId="299B231E"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Peter Graham and Helen </w:t>
            </w:r>
            <w:proofErr w:type="spellStart"/>
            <w:r>
              <w:rPr>
                <w:rFonts w:ascii="Calibri" w:hAnsi="Calibri" w:cs="Tahoma"/>
                <w:sz w:val="22"/>
                <w:szCs w:val="22"/>
              </w:rPr>
              <w:t>Joicey</w:t>
            </w:r>
            <w:proofErr w:type="spellEnd"/>
            <w:r>
              <w:rPr>
                <w:rFonts w:ascii="Calibri" w:hAnsi="Calibri" w:cs="Tahoma"/>
                <w:sz w:val="22"/>
                <w:szCs w:val="22"/>
              </w:rPr>
              <w:t xml:space="preserve">, New Skills Consulting, presented to governors an outline of the process used to develop the Etc. Strategic Plan 2023-26. They highlighted the rationale and requirements for the plan, research activities and evidence sources, and findings and key messages. </w:t>
            </w:r>
            <w:proofErr w:type="gramStart"/>
            <w:r>
              <w:rPr>
                <w:rFonts w:ascii="Calibri" w:hAnsi="Calibri" w:cs="Tahoma"/>
                <w:sz w:val="22"/>
                <w:szCs w:val="22"/>
              </w:rPr>
              <w:lastRenderedPageBreak/>
              <w:t>In particular, it</w:t>
            </w:r>
            <w:proofErr w:type="gramEnd"/>
            <w:r>
              <w:rPr>
                <w:rFonts w:ascii="Calibri" w:hAnsi="Calibri" w:cs="Tahoma"/>
                <w:sz w:val="22"/>
                <w:szCs w:val="22"/>
              </w:rPr>
              <w:t xml:space="preserve"> was noted that six priority skills sectors had been identified: </w:t>
            </w:r>
            <w:r w:rsidRPr="002D087A">
              <w:rPr>
                <w:rFonts w:ascii="Calibri" w:hAnsi="Calibri" w:cs="Tahoma"/>
                <w:sz w:val="22"/>
                <w:szCs w:val="22"/>
              </w:rPr>
              <w:t xml:space="preserve">low carbon energy; advanced manufacturing and engineering; construction; logistics; healthcare; and business </w:t>
            </w:r>
            <w:r>
              <w:rPr>
                <w:rFonts w:ascii="Calibri" w:hAnsi="Calibri" w:cs="Tahoma"/>
                <w:sz w:val="22"/>
                <w:szCs w:val="22"/>
              </w:rPr>
              <w:t>and</w:t>
            </w:r>
            <w:r w:rsidRPr="002D087A">
              <w:rPr>
                <w:rFonts w:ascii="Calibri" w:hAnsi="Calibri" w:cs="Tahoma"/>
                <w:sz w:val="22"/>
                <w:szCs w:val="22"/>
              </w:rPr>
              <w:t xml:space="preserve"> professional services</w:t>
            </w:r>
            <w:r>
              <w:rPr>
                <w:rFonts w:ascii="Calibri" w:hAnsi="Calibri" w:cs="Tahoma"/>
                <w:sz w:val="22"/>
                <w:szCs w:val="22"/>
              </w:rPr>
              <w:t xml:space="preserve">. These six priority areas would be used as a focus for curriculum development with planned actions including the development of additional modules for existing courses or of stand-alone short courses, maintaining and expanding relationships with commercial partners, and identifying and enhancing best practice. However, the rapid pace of change was recognised, with continually changing skills requirements in response to local, </w:t>
            </w:r>
            <w:proofErr w:type="gramStart"/>
            <w:r>
              <w:rPr>
                <w:rFonts w:ascii="Calibri" w:hAnsi="Calibri" w:cs="Tahoma"/>
                <w:sz w:val="22"/>
                <w:szCs w:val="22"/>
              </w:rPr>
              <w:t>regional</w:t>
            </w:r>
            <w:proofErr w:type="gramEnd"/>
            <w:r>
              <w:rPr>
                <w:rFonts w:ascii="Calibri" w:hAnsi="Calibri" w:cs="Tahoma"/>
                <w:sz w:val="22"/>
                <w:szCs w:val="22"/>
              </w:rPr>
              <w:t xml:space="preserve"> and national developments. As examples, the award of Town Deal funding had created a boom in the local construction </w:t>
            </w:r>
            <w:proofErr w:type="gramStart"/>
            <w:r>
              <w:rPr>
                <w:rFonts w:ascii="Calibri" w:hAnsi="Calibri" w:cs="Tahoma"/>
                <w:sz w:val="22"/>
                <w:szCs w:val="22"/>
              </w:rPr>
              <w:t>sector;</w:t>
            </w:r>
            <w:proofErr w:type="gramEnd"/>
            <w:r>
              <w:rPr>
                <w:rFonts w:ascii="Calibri" w:hAnsi="Calibri" w:cs="Tahoma"/>
                <w:sz w:val="22"/>
                <w:szCs w:val="22"/>
              </w:rPr>
              <w:t xml:space="preserve"> while the creation of the HM Treasury campus in Darlington had increased demand for business and professional skills. Ensuring strong employability skills, such as teamwork and communication, would remain vital, and there was also an increasing emphasis on digital skills. The Etc. had a particular strength in engagement and inclusion, as evidenced by its Prince’s Trust and similar provision. </w:t>
            </w:r>
          </w:p>
          <w:p w14:paraId="3F9F058C"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p>
          <w:p w14:paraId="52A4A8EB"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Governors asked whether the research had identified any surprising findings; Peter Graham highlighted the rapid growth of business and professional services in the Tees Valley, which would provide many future employment opportunities. He also reported on research identifying that around 100,000 people within the Tees Valley were economically inactive. Attendees queried how this group could be encouraged to work; it was acknowledged that this group had a very diverse membership and would include people with caring responsibilities, physical and mental health issues, retired people, and young people that were disengaged from education. The support needs of people within this group were therefore very wide and varied. </w:t>
            </w:r>
          </w:p>
          <w:p w14:paraId="11F13024"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p>
          <w:p w14:paraId="6CD096B7"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A governor asked whether poor public transport within the region had an impact on access to education. Peter Graham clarified that this had not been reviewed as part of this </w:t>
            </w:r>
            <w:proofErr w:type="gramStart"/>
            <w:r>
              <w:rPr>
                <w:rFonts w:ascii="Calibri" w:hAnsi="Calibri" w:cs="Tahoma"/>
                <w:sz w:val="22"/>
                <w:szCs w:val="22"/>
              </w:rPr>
              <w:t>study</w:t>
            </w:r>
            <w:proofErr w:type="gramEnd"/>
            <w:r>
              <w:rPr>
                <w:rFonts w:ascii="Calibri" w:hAnsi="Calibri" w:cs="Tahoma"/>
                <w:sz w:val="22"/>
                <w:szCs w:val="22"/>
              </w:rPr>
              <w:t xml:space="preserve"> but public transport was a key strategic issue for the Tees Valley and had been announced as a priority area by the Tees Valley Mayor.</w:t>
            </w:r>
          </w:p>
          <w:p w14:paraId="1932C8D1"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p>
          <w:p w14:paraId="4C4EC7C7"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Governors acknowledged the difficulties in developing new provision against the background of the post 16 reform programme. Peter Graham concurred, highlighting the key focus on working with employers and the importance of colleges making use of initiatives, such as Skills Bootcamps. </w:t>
            </w:r>
          </w:p>
          <w:p w14:paraId="0552EC92"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p>
          <w:p w14:paraId="594A5742"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Governors thanked Peter and Helen for the presentation, recognising that the support from New Skills Consulting had allowed input from the Governing Body, </w:t>
            </w:r>
            <w:proofErr w:type="gramStart"/>
            <w:r>
              <w:rPr>
                <w:rFonts w:ascii="Calibri" w:hAnsi="Calibri" w:cs="Tahoma"/>
                <w:sz w:val="22"/>
                <w:szCs w:val="22"/>
              </w:rPr>
              <w:t>staff</w:t>
            </w:r>
            <w:proofErr w:type="gramEnd"/>
            <w:r>
              <w:rPr>
                <w:rFonts w:ascii="Calibri" w:hAnsi="Calibri" w:cs="Tahoma"/>
                <w:sz w:val="22"/>
                <w:szCs w:val="22"/>
              </w:rPr>
              <w:t xml:space="preserve"> and wider stakeholders to be cra</w:t>
            </w:r>
            <w:r w:rsidR="00C60717">
              <w:rPr>
                <w:rFonts w:ascii="Calibri" w:hAnsi="Calibri" w:cs="Tahoma"/>
                <w:sz w:val="22"/>
                <w:szCs w:val="22"/>
              </w:rPr>
              <w:t>f</w:t>
            </w:r>
            <w:r>
              <w:rPr>
                <w:rFonts w:ascii="Calibri" w:hAnsi="Calibri" w:cs="Tahoma"/>
                <w:sz w:val="22"/>
                <w:szCs w:val="22"/>
              </w:rPr>
              <w:t xml:space="preserve">ted into a strategic plan, which reflected the unique nature of Etc. and the region, but also the priority sector areas identified via research. Governors stressed the importance of ensuring recommendations were translated into strategic objectives and actions. </w:t>
            </w:r>
          </w:p>
          <w:p w14:paraId="14025DFD" w14:textId="77777777" w:rsidR="0033755E" w:rsidRDefault="0033755E" w:rsidP="0033755E">
            <w:pPr>
              <w:widowControl w:val="0"/>
              <w:autoSpaceDE w:val="0"/>
              <w:autoSpaceDN w:val="0"/>
              <w:adjustRightInd w:val="0"/>
              <w:spacing w:line="276" w:lineRule="auto"/>
              <w:jc w:val="both"/>
              <w:rPr>
                <w:rFonts w:ascii="Calibri" w:hAnsi="Calibri" w:cs="Tahoma"/>
                <w:sz w:val="22"/>
                <w:szCs w:val="22"/>
              </w:rPr>
            </w:pPr>
          </w:p>
          <w:p w14:paraId="39DC72AD" w14:textId="77777777" w:rsidR="0033755E" w:rsidRDefault="0033755E" w:rsidP="0033755E">
            <w:pPr>
              <w:widowControl w:val="0"/>
              <w:autoSpaceDE w:val="0"/>
              <w:autoSpaceDN w:val="0"/>
              <w:adjustRightInd w:val="0"/>
              <w:spacing w:line="276" w:lineRule="auto"/>
              <w:jc w:val="both"/>
              <w:rPr>
                <w:rFonts w:ascii="Calibri" w:hAnsi="Calibri" w:cs="Tahoma"/>
                <w:i/>
                <w:iCs/>
                <w:sz w:val="22"/>
                <w:szCs w:val="22"/>
              </w:rPr>
            </w:pPr>
            <w:r>
              <w:rPr>
                <w:rFonts w:ascii="Calibri" w:hAnsi="Calibri" w:cs="Tahoma"/>
                <w:i/>
                <w:iCs/>
                <w:sz w:val="22"/>
                <w:szCs w:val="22"/>
              </w:rPr>
              <w:t xml:space="preserve">Peter Graham and Helen </w:t>
            </w:r>
            <w:proofErr w:type="spellStart"/>
            <w:r>
              <w:rPr>
                <w:rFonts w:ascii="Calibri" w:hAnsi="Calibri" w:cs="Tahoma"/>
                <w:i/>
                <w:iCs/>
                <w:sz w:val="22"/>
                <w:szCs w:val="22"/>
              </w:rPr>
              <w:t>Joicey</w:t>
            </w:r>
            <w:proofErr w:type="spellEnd"/>
            <w:r>
              <w:rPr>
                <w:rFonts w:ascii="Calibri" w:hAnsi="Calibri" w:cs="Tahoma"/>
                <w:i/>
                <w:iCs/>
                <w:sz w:val="22"/>
                <w:szCs w:val="22"/>
              </w:rPr>
              <w:t xml:space="preserve"> left the meeting.</w:t>
            </w:r>
          </w:p>
          <w:p w14:paraId="5928206D" w14:textId="77777777" w:rsidR="0033755E" w:rsidRDefault="0033755E" w:rsidP="0033755E">
            <w:pPr>
              <w:widowControl w:val="0"/>
              <w:autoSpaceDE w:val="0"/>
              <w:autoSpaceDN w:val="0"/>
              <w:adjustRightInd w:val="0"/>
              <w:spacing w:line="276" w:lineRule="auto"/>
              <w:jc w:val="both"/>
              <w:rPr>
                <w:rFonts w:ascii="Calibri" w:hAnsi="Calibri" w:cs="Tahoma"/>
                <w:i/>
                <w:iCs/>
                <w:sz w:val="22"/>
                <w:szCs w:val="22"/>
              </w:rPr>
            </w:pPr>
          </w:p>
          <w:p w14:paraId="7370DDAC" w14:textId="77777777" w:rsidR="0033755E" w:rsidRDefault="0033755E" w:rsidP="0033755E">
            <w:pPr>
              <w:widowControl w:val="0"/>
              <w:autoSpaceDE w:val="0"/>
              <w:autoSpaceDN w:val="0"/>
              <w:adjustRightInd w:val="0"/>
              <w:spacing w:line="276" w:lineRule="auto"/>
              <w:jc w:val="both"/>
              <w:rPr>
                <w:rFonts w:ascii="Calibri" w:hAnsi="Calibri" w:cs="Tahoma"/>
                <w:iCs/>
                <w:sz w:val="22"/>
                <w:szCs w:val="22"/>
              </w:rPr>
            </w:pPr>
            <w:r>
              <w:rPr>
                <w:rFonts w:ascii="Calibri" w:hAnsi="Calibri" w:cs="Tahoma"/>
                <w:iCs/>
                <w:sz w:val="22"/>
                <w:szCs w:val="22"/>
              </w:rPr>
              <w:t xml:space="preserve">The Chief Executive reminded members that there was a statutory duty for Governing Bodies to review how well provision met local needs and an expectation that Governing Bodies would collaborate with other governing bodies in this review. FE+, a group comprising Chief Executives from all Tees Valley colleges, was developing a proposal to fulfil this requirement. An initial meeting was planned in November to define provision mapping and a further detailed proposal would then be developed, which would be presented to the December meeting of the Corporation. Governors expressed their support for the proposal locally but stressed the importance of a continuing commitment to ensuring young people were able to achieve their ambitions in national and even </w:t>
            </w:r>
            <w:r>
              <w:rPr>
                <w:rFonts w:ascii="Calibri" w:hAnsi="Calibri" w:cs="Tahoma"/>
                <w:iCs/>
                <w:sz w:val="22"/>
                <w:szCs w:val="22"/>
              </w:rPr>
              <w:lastRenderedPageBreak/>
              <w:t xml:space="preserve">global careers.  </w:t>
            </w:r>
          </w:p>
          <w:p w14:paraId="4BF4F4C9" w14:textId="77777777" w:rsidR="0033755E" w:rsidRDefault="0033755E" w:rsidP="0033755E">
            <w:pPr>
              <w:widowControl w:val="0"/>
              <w:autoSpaceDE w:val="0"/>
              <w:autoSpaceDN w:val="0"/>
              <w:adjustRightInd w:val="0"/>
              <w:spacing w:line="276" w:lineRule="auto"/>
              <w:jc w:val="both"/>
              <w:rPr>
                <w:rFonts w:ascii="Calibri" w:hAnsi="Calibri" w:cs="Tahoma"/>
                <w:iCs/>
                <w:sz w:val="22"/>
                <w:szCs w:val="22"/>
              </w:rPr>
            </w:pPr>
          </w:p>
          <w:p w14:paraId="0F5FB30A" w14:textId="77777777" w:rsidR="0033755E" w:rsidRDefault="0033755E" w:rsidP="0033755E">
            <w:pPr>
              <w:widowControl w:val="0"/>
              <w:autoSpaceDE w:val="0"/>
              <w:autoSpaceDN w:val="0"/>
              <w:adjustRightInd w:val="0"/>
              <w:spacing w:line="276" w:lineRule="auto"/>
              <w:jc w:val="both"/>
              <w:rPr>
                <w:rFonts w:ascii="Calibri" w:hAnsi="Calibri" w:cs="Tahoma"/>
                <w:iCs/>
                <w:sz w:val="22"/>
                <w:szCs w:val="22"/>
              </w:rPr>
            </w:pPr>
            <w:r>
              <w:rPr>
                <w:rFonts w:ascii="Calibri" w:hAnsi="Calibri" w:cs="Tahoma"/>
                <w:iCs/>
                <w:sz w:val="22"/>
                <w:szCs w:val="22"/>
              </w:rPr>
              <w:t xml:space="preserve">A governor asked whether the group had contacts for current employers in the area and new businesses investing in or moving to the area. The Chief Executive confirmed that the representatives of the Etc. met regularly with officers of the Tees Valley Combined Authority (TVCA) to discuss this, and the TVCA also contacted the Etc. if it became aware of inward investment opportunities that the Etc. could support. He cited an example of a recent opportunity in which the Etc. had supported a life sciences employer. The Etc. also made direct approaches to potential inward investors and the group’s awareness of business opportunities was a particular strength. </w:t>
            </w:r>
          </w:p>
          <w:p w14:paraId="65644F50" w14:textId="77777777" w:rsidR="0033755E" w:rsidRDefault="0033755E" w:rsidP="0033755E">
            <w:pPr>
              <w:widowControl w:val="0"/>
              <w:autoSpaceDE w:val="0"/>
              <w:autoSpaceDN w:val="0"/>
              <w:adjustRightInd w:val="0"/>
              <w:spacing w:line="276" w:lineRule="auto"/>
              <w:jc w:val="both"/>
              <w:rPr>
                <w:rFonts w:ascii="Calibri" w:hAnsi="Calibri" w:cs="Tahoma"/>
                <w:iCs/>
                <w:sz w:val="22"/>
                <w:szCs w:val="22"/>
              </w:rPr>
            </w:pPr>
          </w:p>
          <w:p w14:paraId="5443913E" w14:textId="77777777" w:rsidR="0033755E" w:rsidRPr="00635758" w:rsidRDefault="0033755E" w:rsidP="0033755E">
            <w:pPr>
              <w:widowControl w:val="0"/>
              <w:autoSpaceDE w:val="0"/>
              <w:autoSpaceDN w:val="0"/>
              <w:adjustRightInd w:val="0"/>
              <w:spacing w:line="276" w:lineRule="auto"/>
              <w:jc w:val="both"/>
              <w:rPr>
                <w:rFonts w:ascii="Calibri" w:hAnsi="Calibri" w:cs="Tahoma"/>
                <w:iCs/>
                <w:sz w:val="22"/>
                <w:szCs w:val="22"/>
              </w:rPr>
            </w:pPr>
            <w:r w:rsidRPr="00782F7A">
              <w:rPr>
                <w:rFonts w:ascii="Calibri" w:hAnsi="Calibri" w:cs="Tahoma"/>
                <w:iCs/>
                <w:sz w:val="22"/>
                <w:szCs w:val="22"/>
              </w:rPr>
              <w:t xml:space="preserve">Governors </w:t>
            </w:r>
            <w:r w:rsidRPr="00782F7A">
              <w:rPr>
                <w:rFonts w:ascii="Calibri" w:hAnsi="Calibri" w:cs="Tahoma"/>
                <w:b/>
                <w:iCs/>
                <w:sz w:val="22"/>
                <w:szCs w:val="22"/>
              </w:rPr>
              <w:t>noted</w:t>
            </w:r>
            <w:r w:rsidRPr="00782F7A">
              <w:rPr>
                <w:rFonts w:ascii="Calibri" w:hAnsi="Calibri" w:cs="Tahoma"/>
                <w:iCs/>
                <w:sz w:val="22"/>
                <w:szCs w:val="22"/>
              </w:rPr>
              <w:t xml:space="preserve"> the presentation and the planned approach to the Corporation’s statutory duty to review how well education and training </w:t>
            </w:r>
            <w:r>
              <w:rPr>
                <w:rFonts w:ascii="Calibri" w:hAnsi="Calibri" w:cs="Tahoma"/>
                <w:iCs/>
                <w:sz w:val="22"/>
                <w:szCs w:val="22"/>
              </w:rPr>
              <w:t xml:space="preserve">was </w:t>
            </w:r>
            <w:r w:rsidRPr="00782F7A">
              <w:rPr>
                <w:rFonts w:ascii="Calibri" w:hAnsi="Calibri" w:cs="Tahoma"/>
                <w:iCs/>
                <w:sz w:val="22"/>
                <w:szCs w:val="22"/>
              </w:rPr>
              <w:t>meet</w:t>
            </w:r>
            <w:r>
              <w:rPr>
                <w:rFonts w:ascii="Calibri" w:hAnsi="Calibri" w:cs="Tahoma"/>
                <w:iCs/>
                <w:sz w:val="22"/>
                <w:szCs w:val="22"/>
              </w:rPr>
              <w:t>ing</w:t>
            </w:r>
            <w:r w:rsidRPr="00782F7A">
              <w:rPr>
                <w:rFonts w:ascii="Calibri" w:hAnsi="Calibri" w:cs="Tahoma"/>
                <w:iCs/>
                <w:sz w:val="22"/>
                <w:szCs w:val="22"/>
              </w:rPr>
              <w:t xml:space="preserve"> local needs. </w:t>
            </w:r>
          </w:p>
          <w:p w14:paraId="3F27E7EB" w14:textId="77777777" w:rsidR="0033755E" w:rsidRPr="00BA0F34" w:rsidRDefault="0033755E" w:rsidP="0033755E">
            <w:pPr>
              <w:widowControl w:val="0"/>
              <w:autoSpaceDE w:val="0"/>
              <w:autoSpaceDN w:val="0"/>
              <w:adjustRightInd w:val="0"/>
              <w:spacing w:line="276" w:lineRule="auto"/>
              <w:jc w:val="both"/>
              <w:rPr>
                <w:rFonts w:ascii="Calibri" w:hAnsi="Calibri" w:cs="Tahoma"/>
                <w:i/>
                <w:iCs/>
                <w:sz w:val="22"/>
                <w:szCs w:val="22"/>
              </w:rPr>
            </w:pPr>
          </w:p>
        </w:tc>
      </w:tr>
      <w:tr w:rsidR="0033755E" w:rsidRPr="00A51378" w14:paraId="1255A083" w14:textId="77777777" w:rsidTr="007C0DA9">
        <w:tc>
          <w:tcPr>
            <w:tcW w:w="757" w:type="dxa"/>
            <w:shd w:val="clear" w:color="auto" w:fill="auto"/>
          </w:tcPr>
          <w:p w14:paraId="7FD718FB" w14:textId="77777777" w:rsidR="0033755E" w:rsidRPr="00A51378" w:rsidRDefault="0033755E" w:rsidP="0033755E">
            <w:pPr>
              <w:spacing w:line="276" w:lineRule="auto"/>
              <w:jc w:val="both"/>
              <w:rPr>
                <w:rFonts w:ascii="Calibri" w:hAnsi="Calibri" w:cs="Tahoma"/>
                <w:b/>
                <w:sz w:val="22"/>
                <w:szCs w:val="22"/>
              </w:rPr>
            </w:pPr>
            <w:r>
              <w:rPr>
                <w:rFonts w:ascii="Calibri" w:hAnsi="Calibri" w:cs="Tahoma"/>
                <w:b/>
                <w:sz w:val="22"/>
                <w:szCs w:val="22"/>
              </w:rPr>
              <w:lastRenderedPageBreak/>
              <w:t>23/69</w:t>
            </w:r>
          </w:p>
        </w:tc>
        <w:tc>
          <w:tcPr>
            <w:tcW w:w="9064" w:type="dxa"/>
            <w:shd w:val="clear" w:color="auto" w:fill="auto"/>
          </w:tcPr>
          <w:p w14:paraId="79E64799" w14:textId="77777777" w:rsidR="0033755E" w:rsidRPr="003F405E" w:rsidRDefault="0033755E" w:rsidP="0033755E">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Pr>
                <w:rFonts w:ascii="Calibri" w:hAnsi="Calibri" w:cs="Tahoma"/>
                <w:b/>
                <w:sz w:val="22"/>
                <w:szCs w:val="22"/>
              </w:rPr>
              <w:t>3 – Corporation minutes and actions</w:t>
            </w:r>
          </w:p>
        </w:tc>
      </w:tr>
      <w:tr w:rsidR="0033755E" w:rsidRPr="00A51378" w14:paraId="517E1524" w14:textId="77777777" w:rsidTr="007C0DA9">
        <w:tc>
          <w:tcPr>
            <w:tcW w:w="757" w:type="dxa"/>
            <w:shd w:val="clear" w:color="auto" w:fill="auto"/>
          </w:tcPr>
          <w:p w14:paraId="79FB72AA" w14:textId="77777777" w:rsidR="0033755E" w:rsidRDefault="0033755E" w:rsidP="0033755E">
            <w:pPr>
              <w:spacing w:line="276" w:lineRule="auto"/>
              <w:jc w:val="both"/>
              <w:rPr>
                <w:rFonts w:ascii="Calibri" w:hAnsi="Calibri" w:cs="Tahoma"/>
                <w:b/>
                <w:sz w:val="22"/>
                <w:szCs w:val="22"/>
              </w:rPr>
            </w:pPr>
          </w:p>
        </w:tc>
        <w:tc>
          <w:tcPr>
            <w:tcW w:w="9064" w:type="dxa"/>
            <w:shd w:val="clear" w:color="auto" w:fill="auto"/>
          </w:tcPr>
          <w:p w14:paraId="3E6AE2FD"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p>
          <w:p w14:paraId="2592C7DF" w14:textId="77777777" w:rsidR="0033755E" w:rsidRDefault="0033755E" w:rsidP="0033755E">
            <w:pPr>
              <w:pStyle w:val="ListParagraph"/>
              <w:numPr>
                <w:ilvl w:val="0"/>
                <w:numId w:val="1"/>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approved </w:t>
            </w:r>
            <w:r>
              <w:rPr>
                <w:rFonts w:ascii="Calibri" w:hAnsi="Calibri" w:cs="Tahoma"/>
                <w:bCs/>
                <w:sz w:val="22"/>
                <w:szCs w:val="22"/>
              </w:rPr>
              <w:t>the minutes of the Corporation meeting held on 6 July 2023 as an accurate record of the meeting and</w:t>
            </w:r>
            <w:r>
              <w:rPr>
                <w:rFonts w:ascii="Calibri" w:hAnsi="Calibri" w:cs="Tahoma"/>
                <w:b/>
                <w:bCs/>
                <w:sz w:val="22"/>
                <w:szCs w:val="22"/>
              </w:rPr>
              <w:t xml:space="preserve"> noted </w:t>
            </w:r>
            <w:r>
              <w:rPr>
                <w:rFonts w:ascii="Calibri" w:hAnsi="Calibri" w:cs="Tahoma"/>
                <w:bCs/>
                <w:sz w:val="22"/>
                <w:szCs w:val="22"/>
              </w:rPr>
              <w:t xml:space="preserve">progress against previously agreed actions as detailed in the action </w:t>
            </w:r>
            <w:proofErr w:type="gramStart"/>
            <w:r>
              <w:rPr>
                <w:rFonts w:ascii="Calibri" w:hAnsi="Calibri" w:cs="Tahoma"/>
                <w:bCs/>
                <w:sz w:val="22"/>
                <w:szCs w:val="22"/>
              </w:rPr>
              <w:t>log;</w:t>
            </w:r>
            <w:proofErr w:type="gramEnd"/>
          </w:p>
          <w:p w14:paraId="0B0A8630" w14:textId="77777777" w:rsidR="0033755E" w:rsidRDefault="0033755E" w:rsidP="0033755E">
            <w:pPr>
              <w:pStyle w:val="ListParagraph"/>
              <w:numPr>
                <w:ilvl w:val="0"/>
                <w:numId w:val="1"/>
              </w:numPr>
              <w:tabs>
                <w:tab w:val="left" w:pos="278"/>
              </w:tabs>
              <w:spacing w:line="276" w:lineRule="auto"/>
              <w:ind w:left="278" w:hanging="284"/>
              <w:jc w:val="both"/>
              <w:rPr>
                <w:rFonts w:ascii="Calibri" w:hAnsi="Calibri" w:cs="Tahoma"/>
                <w:bCs/>
                <w:sz w:val="22"/>
                <w:szCs w:val="22"/>
              </w:rPr>
            </w:pPr>
            <w:r>
              <w:rPr>
                <w:rFonts w:ascii="Calibri" w:hAnsi="Calibri" w:cs="Tahoma"/>
                <w:b/>
                <w:sz w:val="22"/>
                <w:szCs w:val="22"/>
              </w:rPr>
              <w:t xml:space="preserve">received </w:t>
            </w:r>
            <w:r>
              <w:rPr>
                <w:rFonts w:ascii="Calibri" w:hAnsi="Calibri" w:cs="Tahoma"/>
                <w:bCs/>
                <w:sz w:val="22"/>
                <w:szCs w:val="22"/>
              </w:rPr>
              <w:t xml:space="preserve">notes of the Governor Workshop held on 21 September 2023 and </w:t>
            </w:r>
            <w:r>
              <w:rPr>
                <w:rFonts w:ascii="Calibri" w:hAnsi="Calibri" w:cs="Tahoma"/>
                <w:b/>
                <w:sz w:val="22"/>
                <w:szCs w:val="22"/>
              </w:rPr>
              <w:t xml:space="preserve">noted </w:t>
            </w:r>
            <w:r>
              <w:rPr>
                <w:rFonts w:ascii="Calibri" w:hAnsi="Calibri" w:cs="Tahoma"/>
                <w:bCs/>
                <w:sz w:val="22"/>
                <w:szCs w:val="22"/>
              </w:rPr>
              <w:t xml:space="preserve">suggestions for further action. </w:t>
            </w:r>
          </w:p>
          <w:p w14:paraId="2DCAA08D" w14:textId="77777777" w:rsidR="0033755E" w:rsidRPr="00B15C77" w:rsidRDefault="0033755E" w:rsidP="0033755E">
            <w:pPr>
              <w:widowControl w:val="0"/>
              <w:autoSpaceDE w:val="0"/>
              <w:autoSpaceDN w:val="0"/>
              <w:adjustRightInd w:val="0"/>
              <w:spacing w:line="276" w:lineRule="auto"/>
              <w:jc w:val="both"/>
              <w:rPr>
                <w:rFonts w:ascii="Calibri" w:hAnsi="Calibri" w:cs="Tahoma"/>
                <w:sz w:val="22"/>
                <w:szCs w:val="22"/>
              </w:rPr>
            </w:pPr>
          </w:p>
        </w:tc>
      </w:tr>
      <w:tr w:rsidR="0033755E" w:rsidRPr="00A51378" w14:paraId="6507EF12" w14:textId="77777777" w:rsidTr="00B64A1F">
        <w:tc>
          <w:tcPr>
            <w:tcW w:w="9821" w:type="dxa"/>
            <w:gridSpan w:val="2"/>
            <w:shd w:val="clear" w:color="auto" w:fill="auto"/>
          </w:tcPr>
          <w:p w14:paraId="6CFDF0B3" w14:textId="77777777" w:rsidR="0033755E" w:rsidRPr="008D18D8" w:rsidRDefault="0033755E" w:rsidP="0033755E">
            <w:pPr>
              <w:tabs>
                <w:tab w:val="left" w:pos="703"/>
              </w:tabs>
              <w:spacing w:after="120" w:line="276" w:lineRule="auto"/>
              <w:jc w:val="both"/>
              <w:rPr>
                <w:rFonts w:ascii="Calibri" w:hAnsi="Calibri" w:cs="Tahoma"/>
                <w:b/>
                <w:sz w:val="22"/>
                <w:szCs w:val="22"/>
              </w:rPr>
            </w:pPr>
            <w:r>
              <w:rPr>
                <w:rFonts w:ascii="Calibri" w:hAnsi="Calibri" w:cs="Tahoma"/>
                <w:b/>
                <w:sz w:val="22"/>
                <w:szCs w:val="22"/>
              </w:rPr>
              <w:t>Strategic Direction</w:t>
            </w:r>
          </w:p>
        </w:tc>
      </w:tr>
      <w:tr w:rsidR="0033755E" w:rsidRPr="00A51378" w14:paraId="64D8F123" w14:textId="77777777" w:rsidTr="00015840">
        <w:tc>
          <w:tcPr>
            <w:tcW w:w="757" w:type="dxa"/>
            <w:shd w:val="clear" w:color="auto" w:fill="auto"/>
          </w:tcPr>
          <w:p w14:paraId="7C6B830A" w14:textId="77777777" w:rsidR="0033755E" w:rsidRPr="00A51378" w:rsidRDefault="0033755E" w:rsidP="0033755E">
            <w:pPr>
              <w:spacing w:line="276" w:lineRule="auto"/>
              <w:jc w:val="both"/>
              <w:rPr>
                <w:rFonts w:ascii="Calibri" w:hAnsi="Calibri" w:cs="Tahoma"/>
                <w:b/>
                <w:sz w:val="22"/>
                <w:szCs w:val="22"/>
              </w:rPr>
            </w:pPr>
            <w:r>
              <w:rPr>
                <w:rFonts w:ascii="Calibri" w:hAnsi="Calibri" w:cs="Tahoma"/>
                <w:b/>
                <w:sz w:val="22"/>
                <w:szCs w:val="22"/>
              </w:rPr>
              <w:t>23/70</w:t>
            </w:r>
          </w:p>
        </w:tc>
        <w:tc>
          <w:tcPr>
            <w:tcW w:w="9064" w:type="dxa"/>
            <w:shd w:val="clear" w:color="auto" w:fill="auto"/>
          </w:tcPr>
          <w:p w14:paraId="438F205A" w14:textId="77777777" w:rsidR="0033755E" w:rsidRPr="00A51378" w:rsidRDefault="0033755E" w:rsidP="0033755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 xml:space="preserve">4 – Chief Executive’s Report </w:t>
            </w:r>
          </w:p>
        </w:tc>
      </w:tr>
      <w:tr w:rsidR="0033755E" w:rsidRPr="00A51378" w14:paraId="0C40044A" w14:textId="77777777" w:rsidTr="00015840">
        <w:tc>
          <w:tcPr>
            <w:tcW w:w="757" w:type="dxa"/>
            <w:shd w:val="clear" w:color="auto" w:fill="auto"/>
          </w:tcPr>
          <w:p w14:paraId="71A7C0C0" w14:textId="77777777" w:rsidR="0033755E" w:rsidRDefault="0033755E" w:rsidP="0033755E">
            <w:pPr>
              <w:spacing w:line="276" w:lineRule="auto"/>
              <w:jc w:val="both"/>
              <w:rPr>
                <w:rFonts w:ascii="Calibri" w:hAnsi="Calibri" w:cs="Tahoma"/>
                <w:b/>
                <w:sz w:val="22"/>
                <w:szCs w:val="22"/>
              </w:rPr>
            </w:pPr>
          </w:p>
        </w:tc>
        <w:tc>
          <w:tcPr>
            <w:tcW w:w="9064" w:type="dxa"/>
            <w:shd w:val="clear" w:color="auto" w:fill="auto"/>
          </w:tcPr>
          <w:p w14:paraId="4B9A7B50"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Executive presented his circulated report and thanked governors that had participated in recent Performance Review (PR) and </w:t>
            </w:r>
            <w:proofErr w:type="spellStart"/>
            <w:r>
              <w:rPr>
                <w:rFonts w:ascii="Calibri" w:hAnsi="Calibri" w:cs="Tahoma"/>
                <w:bCs/>
                <w:sz w:val="22"/>
                <w:szCs w:val="22"/>
              </w:rPr>
              <w:t>Self Assessment</w:t>
            </w:r>
            <w:proofErr w:type="spellEnd"/>
            <w:r>
              <w:rPr>
                <w:rFonts w:ascii="Calibri" w:hAnsi="Calibri" w:cs="Tahoma"/>
                <w:bCs/>
                <w:sz w:val="22"/>
                <w:szCs w:val="22"/>
              </w:rPr>
              <w:t xml:space="preserve"> validation meetings. </w:t>
            </w:r>
          </w:p>
          <w:p w14:paraId="007985C2" w14:textId="77777777" w:rsidR="0033755E" w:rsidRDefault="0033755E" w:rsidP="0033755E">
            <w:pPr>
              <w:tabs>
                <w:tab w:val="left" w:pos="601"/>
              </w:tabs>
              <w:spacing w:line="276" w:lineRule="auto"/>
              <w:jc w:val="both"/>
              <w:rPr>
                <w:rFonts w:ascii="Calibri" w:hAnsi="Calibri" w:cs="Tahoma"/>
                <w:bCs/>
                <w:sz w:val="22"/>
                <w:szCs w:val="22"/>
              </w:rPr>
            </w:pPr>
          </w:p>
          <w:p w14:paraId="510D00D9"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Governors commended the Annual Operational Plan for 2023-24, which had been circulated with the papers, and suggested that it could be helpful to agree Key Performance Indicators to measure progress against this. The Chief Executive clarified that the Annual Operational Plan would be underpinned by individual college plans and annual plans for key services, for example, the People Strategy. Each college plan and key service plan would include SMART (</w:t>
            </w:r>
            <w:r w:rsidRPr="00FA39D2">
              <w:rPr>
                <w:rFonts w:ascii="Calibri" w:hAnsi="Calibri" w:cs="Tahoma"/>
                <w:bCs/>
                <w:sz w:val="22"/>
                <w:szCs w:val="22"/>
              </w:rPr>
              <w:t>Specific, Measurable, Achievable, Relevant, and Time-Bound</w:t>
            </w:r>
            <w:r>
              <w:rPr>
                <w:rFonts w:ascii="Calibri" w:hAnsi="Calibri" w:cs="Tahoma"/>
                <w:bCs/>
                <w:sz w:val="22"/>
                <w:szCs w:val="22"/>
              </w:rPr>
              <w:t xml:space="preserve">) targets. Progress against the Operational Plan would be reviewed by the Senior Management Team every six weeks. Governors also suggested that a balanced scorecard could be a helpful method of presenting key information and it would also be useful to measure trends. The Chief Executive agreed to ensure that targets and achievements were explicit within the Annual Operational Plan and to consider development of a balanced scorecard. </w:t>
            </w:r>
          </w:p>
          <w:p w14:paraId="7AE66676" w14:textId="77777777" w:rsidR="0033755E" w:rsidRDefault="0033755E" w:rsidP="0033755E">
            <w:pPr>
              <w:tabs>
                <w:tab w:val="left" w:pos="601"/>
              </w:tabs>
              <w:spacing w:line="276" w:lineRule="auto"/>
              <w:jc w:val="both"/>
              <w:rPr>
                <w:rFonts w:ascii="Calibri" w:hAnsi="Calibri" w:cs="Tahoma"/>
                <w:bCs/>
                <w:sz w:val="22"/>
                <w:szCs w:val="22"/>
              </w:rPr>
            </w:pPr>
          </w:p>
          <w:p w14:paraId="73F5BC2B"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An attendee asked for additional information in relation to the potential collaboration with life sciences employers. The Chief Executive clarified that Stockton Borough Council (SBC) was seeking to establish a Care and Health Innovation Zone within the </w:t>
            </w:r>
            <w:proofErr w:type="spellStart"/>
            <w:r>
              <w:rPr>
                <w:rFonts w:ascii="Calibri" w:hAnsi="Calibri" w:cs="Tahoma"/>
                <w:bCs/>
                <w:sz w:val="22"/>
                <w:szCs w:val="22"/>
              </w:rPr>
              <w:t>Teesdale</w:t>
            </w:r>
            <w:proofErr w:type="spellEnd"/>
            <w:r>
              <w:rPr>
                <w:rFonts w:ascii="Calibri" w:hAnsi="Calibri" w:cs="Tahoma"/>
                <w:bCs/>
                <w:sz w:val="22"/>
                <w:szCs w:val="22"/>
              </w:rPr>
              <w:t xml:space="preserve"> area; Etc. was a key strategic partner in this. SBC’s vision recognised the need to upgrade the aging health facilities at the North Tees hospital site, the importance of regeneration within the under-utilised business park at </w:t>
            </w:r>
            <w:proofErr w:type="spellStart"/>
            <w:r>
              <w:rPr>
                <w:rFonts w:ascii="Calibri" w:hAnsi="Calibri" w:cs="Tahoma"/>
                <w:bCs/>
                <w:sz w:val="22"/>
                <w:szCs w:val="22"/>
              </w:rPr>
              <w:t>Teesdale</w:t>
            </w:r>
            <w:proofErr w:type="spellEnd"/>
            <w:r>
              <w:rPr>
                <w:rFonts w:ascii="Calibri" w:hAnsi="Calibri" w:cs="Tahoma"/>
                <w:bCs/>
                <w:sz w:val="22"/>
                <w:szCs w:val="22"/>
              </w:rPr>
              <w:t xml:space="preserve">, and Teesside University’s intention to open a new Medical School at </w:t>
            </w:r>
            <w:proofErr w:type="spellStart"/>
            <w:r>
              <w:rPr>
                <w:rFonts w:ascii="Calibri" w:hAnsi="Calibri" w:cs="Tahoma"/>
                <w:bCs/>
                <w:sz w:val="22"/>
                <w:szCs w:val="22"/>
              </w:rPr>
              <w:t>Teesdale</w:t>
            </w:r>
            <w:proofErr w:type="spellEnd"/>
            <w:r>
              <w:rPr>
                <w:rFonts w:ascii="Calibri" w:hAnsi="Calibri" w:cs="Tahoma"/>
                <w:bCs/>
                <w:sz w:val="22"/>
                <w:szCs w:val="22"/>
              </w:rPr>
              <w:t xml:space="preserve">. Health and care </w:t>
            </w:r>
            <w:proofErr w:type="gramStart"/>
            <w:r>
              <w:rPr>
                <w:rFonts w:ascii="Calibri" w:hAnsi="Calibri" w:cs="Tahoma"/>
                <w:bCs/>
                <w:sz w:val="22"/>
                <w:szCs w:val="22"/>
              </w:rPr>
              <w:t>was</w:t>
            </w:r>
            <w:proofErr w:type="gramEnd"/>
            <w:r>
              <w:rPr>
                <w:rFonts w:ascii="Calibri" w:hAnsi="Calibri" w:cs="Tahoma"/>
                <w:bCs/>
                <w:sz w:val="22"/>
                <w:szCs w:val="22"/>
              </w:rPr>
              <w:t xml:space="preserve"> one of the largest employment sectors within the Tees Valley with career opportunities ranging from entry level to senior scientific and clinical roles. </w:t>
            </w:r>
          </w:p>
          <w:p w14:paraId="3540AED7" w14:textId="77777777" w:rsidR="0033755E" w:rsidRDefault="0033755E" w:rsidP="0033755E">
            <w:pPr>
              <w:tabs>
                <w:tab w:val="left" w:pos="601"/>
              </w:tabs>
              <w:spacing w:line="276" w:lineRule="auto"/>
              <w:jc w:val="both"/>
              <w:rPr>
                <w:rFonts w:ascii="Calibri" w:hAnsi="Calibri" w:cs="Tahoma"/>
                <w:bCs/>
                <w:sz w:val="22"/>
                <w:szCs w:val="22"/>
              </w:rPr>
            </w:pPr>
          </w:p>
          <w:p w14:paraId="0D803345" w14:textId="00AAE657" w:rsidR="0033755E" w:rsidRDefault="0033755E" w:rsidP="0033755E">
            <w:pPr>
              <w:tabs>
                <w:tab w:val="left" w:pos="601"/>
              </w:tabs>
              <w:spacing w:line="276" w:lineRule="auto"/>
              <w:jc w:val="both"/>
              <w:rPr>
                <w:rFonts w:ascii="Calibri" w:hAnsi="Calibri" w:cs="Tahoma"/>
                <w:sz w:val="22"/>
                <w:szCs w:val="22"/>
              </w:rPr>
            </w:pPr>
            <w:r>
              <w:rPr>
                <w:rFonts w:ascii="Calibri" w:hAnsi="Calibri" w:cs="Tahoma"/>
                <w:bCs/>
                <w:sz w:val="22"/>
                <w:szCs w:val="22"/>
              </w:rPr>
              <w:t xml:space="preserve">Governors noted the proposed </w:t>
            </w:r>
            <w:r w:rsidRPr="00DA6B08">
              <w:rPr>
                <w:rFonts w:ascii="Calibri" w:hAnsi="Calibri" w:cs="Tahoma"/>
                <w:sz w:val="22"/>
                <w:szCs w:val="22"/>
              </w:rPr>
              <w:t xml:space="preserve">Strategic Alliance Agreement with Education Partnership </w:t>
            </w:r>
            <w:proofErr w:type="gramStart"/>
            <w:r w:rsidRPr="00DA6B08">
              <w:rPr>
                <w:rFonts w:ascii="Calibri" w:hAnsi="Calibri" w:cs="Tahoma"/>
                <w:sz w:val="22"/>
                <w:szCs w:val="22"/>
              </w:rPr>
              <w:t>North East</w:t>
            </w:r>
            <w:proofErr w:type="gramEnd"/>
            <w:r w:rsidRPr="00DA6B08">
              <w:rPr>
                <w:rFonts w:ascii="Calibri" w:hAnsi="Calibri" w:cs="Tahoma"/>
                <w:sz w:val="22"/>
                <w:szCs w:val="22"/>
              </w:rPr>
              <w:t xml:space="preserve"> (EPNE)</w:t>
            </w:r>
            <w:r>
              <w:rPr>
                <w:rFonts w:ascii="Calibri" w:hAnsi="Calibri" w:cs="Tahoma"/>
                <w:sz w:val="22"/>
                <w:szCs w:val="22"/>
              </w:rPr>
              <w:t xml:space="preserve"> and asked how this aligned with the </w:t>
            </w:r>
            <w:proofErr w:type="spellStart"/>
            <w:r>
              <w:rPr>
                <w:rFonts w:ascii="Calibri" w:hAnsi="Calibri" w:cs="Tahoma"/>
                <w:sz w:val="22"/>
                <w:szCs w:val="22"/>
              </w:rPr>
              <w:t>Etc.’s</w:t>
            </w:r>
            <w:proofErr w:type="spellEnd"/>
            <w:r>
              <w:rPr>
                <w:rFonts w:ascii="Calibri" w:hAnsi="Calibri" w:cs="Tahoma"/>
                <w:sz w:val="22"/>
                <w:szCs w:val="22"/>
              </w:rPr>
              <w:t xml:space="preserve"> collaboration with the five Tees Valley colleges. </w:t>
            </w:r>
            <w:r>
              <w:rPr>
                <w:rFonts w:ascii="Calibri" w:hAnsi="Calibri" w:cs="Tahoma"/>
                <w:sz w:val="22"/>
                <w:szCs w:val="22"/>
              </w:rPr>
              <w:lastRenderedPageBreak/>
              <w:t>The Chief Executive clarified that the relationship with EPNE was discrete and focussed on sharing good practice in relation to retrofit provision. As Etc. was the</w:t>
            </w:r>
            <w:r w:rsidR="001C20A6">
              <w:rPr>
                <w:rFonts w:ascii="Calibri" w:hAnsi="Calibri" w:cs="Tahoma"/>
                <w:sz w:val="22"/>
                <w:szCs w:val="22"/>
              </w:rPr>
              <w:t xml:space="preserve"> accredited</w:t>
            </w:r>
            <w:r>
              <w:rPr>
                <w:rFonts w:ascii="Calibri" w:hAnsi="Calibri" w:cs="Tahoma"/>
                <w:sz w:val="22"/>
                <w:szCs w:val="22"/>
              </w:rPr>
              <w:t xml:space="preserve"> </w:t>
            </w:r>
            <w:r w:rsidR="001C20A6">
              <w:rPr>
                <w:rFonts w:ascii="Calibri" w:hAnsi="Calibri" w:cs="Tahoma"/>
                <w:sz w:val="22"/>
                <w:szCs w:val="22"/>
              </w:rPr>
              <w:t>R</w:t>
            </w:r>
            <w:r>
              <w:rPr>
                <w:rFonts w:ascii="Calibri" w:hAnsi="Calibri" w:cs="Tahoma"/>
                <w:sz w:val="22"/>
                <w:szCs w:val="22"/>
              </w:rPr>
              <w:t xml:space="preserve">etrofit </w:t>
            </w:r>
            <w:r w:rsidR="001C20A6">
              <w:rPr>
                <w:rFonts w:ascii="Calibri" w:hAnsi="Calibri" w:cs="Tahoma"/>
                <w:sz w:val="22"/>
                <w:szCs w:val="22"/>
              </w:rPr>
              <w:t>A</w:t>
            </w:r>
            <w:r>
              <w:rPr>
                <w:rFonts w:ascii="Calibri" w:hAnsi="Calibri" w:cs="Tahoma"/>
                <w:sz w:val="22"/>
                <w:szCs w:val="22"/>
              </w:rPr>
              <w:t xml:space="preserve">cademy for the Tees Valley, </w:t>
            </w:r>
            <w:r w:rsidR="001C20A6">
              <w:rPr>
                <w:rFonts w:ascii="Calibri" w:hAnsi="Calibri" w:cs="Tahoma"/>
                <w:sz w:val="22"/>
                <w:szCs w:val="22"/>
              </w:rPr>
              <w:t>there was an opportunity to develop a recognised specialism for this training within the Tees Valley.</w:t>
            </w:r>
          </w:p>
          <w:p w14:paraId="0A3B8449" w14:textId="77777777" w:rsidR="0033755E" w:rsidRDefault="0033755E" w:rsidP="0033755E">
            <w:pPr>
              <w:tabs>
                <w:tab w:val="left" w:pos="601"/>
              </w:tabs>
              <w:spacing w:line="276" w:lineRule="auto"/>
              <w:jc w:val="both"/>
              <w:rPr>
                <w:rFonts w:ascii="Calibri" w:hAnsi="Calibri" w:cs="Tahoma"/>
                <w:sz w:val="22"/>
                <w:szCs w:val="22"/>
              </w:rPr>
            </w:pPr>
          </w:p>
          <w:p w14:paraId="284E8A0F" w14:textId="751E7331" w:rsidR="0033755E" w:rsidRDefault="0033755E" w:rsidP="0033755E">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noted the potential impact of curriculum reform, particularly the planned removal of courses that overlapped with T Levels. It was recognised that plans for curriculum reform were </w:t>
            </w:r>
            <w:r w:rsidR="00397C6F">
              <w:rPr>
                <w:rFonts w:ascii="Calibri" w:hAnsi="Calibri" w:cs="Tahoma"/>
                <w:sz w:val="22"/>
                <w:szCs w:val="22"/>
              </w:rPr>
              <w:t>a key challenge for the secto</w:t>
            </w:r>
            <w:r w:rsidR="00DB7A32">
              <w:rPr>
                <w:rFonts w:ascii="Calibri" w:hAnsi="Calibri" w:cs="Tahoma"/>
                <w:sz w:val="22"/>
                <w:szCs w:val="22"/>
              </w:rPr>
              <w:t>r</w:t>
            </w:r>
            <w:r w:rsidR="000B73C8">
              <w:rPr>
                <w:rFonts w:ascii="Calibri" w:hAnsi="Calibri" w:cs="Tahoma"/>
                <w:sz w:val="22"/>
                <w:szCs w:val="22"/>
              </w:rPr>
              <w:t xml:space="preserve"> and that future elements, such as L</w:t>
            </w:r>
            <w:r w:rsidR="00DB7A32">
              <w:rPr>
                <w:rFonts w:ascii="Calibri" w:hAnsi="Calibri" w:cs="Tahoma"/>
                <w:sz w:val="22"/>
                <w:szCs w:val="22"/>
              </w:rPr>
              <w:t xml:space="preserve">evel </w:t>
            </w:r>
            <w:r w:rsidR="000B73C8">
              <w:rPr>
                <w:rFonts w:ascii="Calibri" w:hAnsi="Calibri" w:cs="Tahoma"/>
                <w:sz w:val="22"/>
                <w:szCs w:val="22"/>
              </w:rPr>
              <w:t xml:space="preserve">2 reform and Alternative Advanced General </w:t>
            </w:r>
            <w:r w:rsidR="009774A1">
              <w:rPr>
                <w:rFonts w:ascii="Calibri" w:hAnsi="Calibri" w:cs="Tahoma"/>
                <w:sz w:val="22"/>
                <w:szCs w:val="22"/>
              </w:rPr>
              <w:t>qualifications were still unclear.</w:t>
            </w:r>
            <w:r>
              <w:rPr>
                <w:rFonts w:ascii="Calibri" w:hAnsi="Calibri" w:cs="Tahoma"/>
                <w:sz w:val="22"/>
                <w:szCs w:val="22"/>
              </w:rPr>
              <w:t xml:space="preserve"> </w:t>
            </w:r>
            <w:r w:rsidR="009774A1">
              <w:rPr>
                <w:rFonts w:ascii="Calibri" w:hAnsi="Calibri" w:cs="Tahoma"/>
                <w:sz w:val="22"/>
                <w:szCs w:val="22"/>
              </w:rPr>
              <w:t xml:space="preserve"> Although </w:t>
            </w:r>
            <w:r w:rsidR="00001592">
              <w:rPr>
                <w:rFonts w:ascii="Calibri" w:hAnsi="Calibri" w:cs="Tahoma"/>
                <w:sz w:val="22"/>
                <w:szCs w:val="22"/>
              </w:rPr>
              <w:t xml:space="preserve">some </w:t>
            </w:r>
            <w:r>
              <w:rPr>
                <w:rFonts w:ascii="Calibri" w:hAnsi="Calibri" w:cs="Tahoma"/>
                <w:sz w:val="22"/>
                <w:szCs w:val="22"/>
              </w:rPr>
              <w:t xml:space="preserve">detail </w:t>
            </w:r>
            <w:r w:rsidR="009774A1">
              <w:rPr>
                <w:rFonts w:ascii="Calibri" w:hAnsi="Calibri" w:cs="Tahoma"/>
                <w:sz w:val="22"/>
                <w:szCs w:val="22"/>
              </w:rPr>
              <w:t xml:space="preserve">had been published </w:t>
            </w:r>
            <w:r>
              <w:rPr>
                <w:rFonts w:ascii="Calibri" w:hAnsi="Calibri" w:cs="Tahoma"/>
                <w:sz w:val="22"/>
                <w:szCs w:val="22"/>
              </w:rPr>
              <w:t xml:space="preserve">on the government’s </w:t>
            </w:r>
            <w:r w:rsidR="007A1A52">
              <w:rPr>
                <w:rFonts w:ascii="Calibri" w:hAnsi="Calibri" w:cs="Tahoma"/>
                <w:sz w:val="22"/>
                <w:szCs w:val="22"/>
              </w:rPr>
              <w:t xml:space="preserve">recently </w:t>
            </w:r>
            <w:proofErr w:type="gramStart"/>
            <w:r w:rsidR="007A1A52">
              <w:rPr>
                <w:rFonts w:ascii="Calibri" w:hAnsi="Calibri" w:cs="Tahoma"/>
                <w:sz w:val="22"/>
                <w:szCs w:val="22"/>
              </w:rPr>
              <w:t>announced</w:t>
            </w:r>
            <w:proofErr w:type="gramEnd"/>
            <w:r>
              <w:rPr>
                <w:rFonts w:ascii="Calibri" w:hAnsi="Calibri" w:cs="Tahoma"/>
                <w:sz w:val="22"/>
                <w:szCs w:val="22"/>
              </w:rPr>
              <w:t xml:space="preserve"> ‘Advanced British Standard</w:t>
            </w:r>
            <w:r w:rsidR="003554E4">
              <w:rPr>
                <w:rFonts w:ascii="Calibri" w:hAnsi="Calibri" w:cs="Tahoma"/>
                <w:sz w:val="22"/>
                <w:szCs w:val="22"/>
              </w:rPr>
              <w:t>’</w:t>
            </w:r>
            <w:r w:rsidR="009349AD">
              <w:rPr>
                <w:rFonts w:ascii="Calibri" w:hAnsi="Calibri" w:cs="Tahoma"/>
                <w:sz w:val="22"/>
                <w:szCs w:val="22"/>
              </w:rPr>
              <w:t>,</w:t>
            </w:r>
            <w:r>
              <w:rPr>
                <w:rFonts w:ascii="Calibri" w:hAnsi="Calibri" w:cs="Tahoma"/>
                <w:sz w:val="22"/>
                <w:szCs w:val="22"/>
              </w:rPr>
              <w:t xml:space="preserve"> </w:t>
            </w:r>
            <w:r w:rsidR="007A1A52">
              <w:rPr>
                <w:rFonts w:ascii="Calibri" w:hAnsi="Calibri" w:cs="Tahoma"/>
                <w:sz w:val="22"/>
                <w:szCs w:val="22"/>
              </w:rPr>
              <w:t xml:space="preserve">it was acknowledged that this </w:t>
            </w:r>
            <w:r>
              <w:rPr>
                <w:rFonts w:ascii="Calibri" w:hAnsi="Calibri" w:cs="Tahoma"/>
                <w:sz w:val="22"/>
                <w:szCs w:val="22"/>
              </w:rPr>
              <w:t>could</w:t>
            </w:r>
            <w:r w:rsidR="007A1A52">
              <w:rPr>
                <w:rFonts w:ascii="Calibri" w:hAnsi="Calibri" w:cs="Tahoma"/>
                <w:sz w:val="22"/>
                <w:szCs w:val="22"/>
              </w:rPr>
              <w:t xml:space="preserve"> </w:t>
            </w:r>
            <w:r>
              <w:rPr>
                <w:rFonts w:ascii="Calibri" w:hAnsi="Calibri" w:cs="Tahoma"/>
                <w:sz w:val="22"/>
                <w:szCs w:val="22"/>
              </w:rPr>
              <w:t xml:space="preserve">be impacted by the outcome of the next general election. Etc. was developing an action plan to map current qualifications to new qualifications and to identify resource, staffing and capital requirements. </w:t>
            </w:r>
          </w:p>
          <w:p w14:paraId="68133B5C" w14:textId="77777777" w:rsidR="0033755E" w:rsidRDefault="0033755E" w:rsidP="0033755E">
            <w:pPr>
              <w:tabs>
                <w:tab w:val="left" w:pos="601"/>
              </w:tabs>
              <w:spacing w:line="276" w:lineRule="auto"/>
              <w:jc w:val="both"/>
              <w:rPr>
                <w:rFonts w:ascii="Calibri" w:hAnsi="Calibri" w:cs="Tahoma"/>
                <w:sz w:val="22"/>
                <w:szCs w:val="22"/>
              </w:rPr>
            </w:pPr>
          </w:p>
          <w:p w14:paraId="44D9376D"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sz w:val="22"/>
                <w:szCs w:val="22"/>
              </w:rPr>
              <w:t>Governors noted the</w:t>
            </w:r>
            <w:r>
              <w:rPr>
                <w:rFonts w:ascii="Calibri" w:hAnsi="Calibri" w:cs="Tahoma"/>
                <w:bCs/>
                <w:sz w:val="22"/>
                <w:szCs w:val="22"/>
              </w:rPr>
              <w:t xml:space="preserve"> 12 proposed key strategic risks, which had been identified via a risk survey of governors and senior </w:t>
            </w:r>
            <w:proofErr w:type="gramStart"/>
            <w:r>
              <w:rPr>
                <w:rFonts w:ascii="Calibri" w:hAnsi="Calibri" w:cs="Tahoma"/>
                <w:bCs/>
                <w:sz w:val="22"/>
                <w:szCs w:val="22"/>
              </w:rPr>
              <w:t>managers, and</w:t>
            </w:r>
            <w:proofErr w:type="gramEnd"/>
            <w:r>
              <w:rPr>
                <w:rFonts w:ascii="Calibri" w:hAnsi="Calibri" w:cs="Tahoma"/>
                <w:bCs/>
                <w:sz w:val="22"/>
                <w:szCs w:val="22"/>
              </w:rPr>
              <w:t xml:space="preserve"> suggested that it could be helpful to utilise risk management processes to identify opportunities for the group, as well as risks. The Chief Financial Officer recognised that this would be a positive development and highlighted that a new risk management system was being introduced, which was changing the group’s approach to risk management. Positive progress had been achieved to date, with the previous strategic risk register comprising 44 strategic risks reduced to 12 key areas, and further developments planned. </w:t>
            </w:r>
          </w:p>
          <w:p w14:paraId="5C3025DD" w14:textId="77777777" w:rsidR="0033755E" w:rsidRDefault="0033755E" w:rsidP="0033755E">
            <w:pPr>
              <w:tabs>
                <w:tab w:val="left" w:pos="601"/>
              </w:tabs>
              <w:spacing w:line="276" w:lineRule="auto"/>
              <w:jc w:val="both"/>
              <w:rPr>
                <w:rFonts w:ascii="Calibri" w:hAnsi="Calibri" w:cs="Tahoma"/>
                <w:bCs/>
                <w:sz w:val="22"/>
                <w:szCs w:val="22"/>
              </w:rPr>
            </w:pPr>
          </w:p>
          <w:p w14:paraId="3E298440"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p>
          <w:p w14:paraId="59C3537B" w14:textId="77777777" w:rsidR="0033755E" w:rsidRDefault="0033755E" w:rsidP="0033755E">
            <w:pPr>
              <w:pStyle w:val="ListParagraph"/>
              <w:numPr>
                <w:ilvl w:val="0"/>
                <w:numId w:val="6"/>
              </w:numPr>
              <w:tabs>
                <w:tab w:val="left" w:pos="601"/>
              </w:tabs>
              <w:spacing w:line="276" w:lineRule="auto"/>
              <w:ind w:left="446" w:hanging="425"/>
              <w:jc w:val="both"/>
              <w:rPr>
                <w:rFonts w:ascii="Calibri" w:hAnsi="Calibri" w:cs="Tahoma"/>
                <w:sz w:val="22"/>
                <w:szCs w:val="22"/>
              </w:rPr>
            </w:pPr>
            <w:r>
              <w:rPr>
                <w:rFonts w:ascii="Calibri" w:hAnsi="Calibri" w:cs="Tahoma"/>
                <w:b/>
                <w:bCs/>
                <w:sz w:val="22"/>
                <w:szCs w:val="22"/>
              </w:rPr>
              <w:t xml:space="preserve">noted </w:t>
            </w:r>
            <w:r>
              <w:rPr>
                <w:rFonts w:ascii="Calibri" w:hAnsi="Calibri" w:cs="Tahoma"/>
                <w:sz w:val="22"/>
                <w:szCs w:val="22"/>
              </w:rPr>
              <w:t xml:space="preserve">the Chief Executive’s </w:t>
            </w:r>
            <w:proofErr w:type="gramStart"/>
            <w:r>
              <w:rPr>
                <w:rFonts w:ascii="Calibri" w:hAnsi="Calibri" w:cs="Tahoma"/>
                <w:sz w:val="22"/>
                <w:szCs w:val="22"/>
              </w:rPr>
              <w:t>report;</w:t>
            </w:r>
            <w:proofErr w:type="gramEnd"/>
            <w:r>
              <w:rPr>
                <w:rFonts w:ascii="Calibri" w:hAnsi="Calibri" w:cs="Tahoma"/>
                <w:sz w:val="22"/>
                <w:szCs w:val="22"/>
              </w:rPr>
              <w:t xml:space="preserve"> </w:t>
            </w:r>
          </w:p>
          <w:p w14:paraId="3566736B" w14:textId="77777777" w:rsidR="0033755E" w:rsidRDefault="0033755E" w:rsidP="0033755E">
            <w:pPr>
              <w:pStyle w:val="ListParagraph"/>
              <w:numPr>
                <w:ilvl w:val="0"/>
                <w:numId w:val="6"/>
              </w:numPr>
              <w:tabs>
                <w:tab w:val="left" w:pos="601"/>
              </w:tabs>
              <w:spacing w:line="276" w:lineRule="auto"/>
              <w:ind w:left="446" w:hanging="425"/>
              <w:jc w:val="both"/>
              <w:rPr>
                <w:rFonts w:ascii="Calibri" w:hAnsi="Calibri" w:cs="Tahoma"/>
                <w:sz w:val="22"/>
                <w:szCs w:val="22"/>
              </w:rPr>
            </w:pPr>
            <w:r>
              <w:rPr>
                <w:rFonts w:ascii="Calibri" w:hAnsi="Calibri" w:cs="Tahoma"/>
                <w:b/>
                <w:bCs/>
                <w:sz w:val="22"/>
                <w:szCs w:val="22"/>
              </w:rPr>
              <w:t xml:space="preserve">noted </w:t>
            </w:r>
            <w:r>
              <w:rPr>
                <w:rFonts w:ascii="Calibri" w:hAnsi="Calibri" w:cs="Tahoma"/>
                <w:sz w:val="22"/>
                <w:szCs w:val="22"/>
              </w:rPr>
              <w:t xml:space="preserve">key strategic risks, including the impact of the curriculum reform </w:t>
            </w:r>
            <w:proofErr w:type="gramStart"/>
            <w:r>
              <w:rPr>
                <w:rFonts w:ascii="Calibri" w:hAnsi="Calibri" w:cs="Tahoma"/>
                <w:sz w:val="22"/>
                <w:szCs w:val="22"/>
              </w:rPr>
              <w:t>programme;</w:t>
            </w:r>
            <w:proofErr w:type="gramEnd"/>
          </w:p>
          <w:p w14:paraId="3666B2A1" w14:textId="77777777" w:rsidR="0033755E" w:rsidRDefault="0033755E" w:rsidP="0033755E">
            <w:pPr>
              <w:pStyle w:val="ListParagraph"/>
              <w:numPr>
                <w:ilvl w:val="0"/>
                <w:numId w:val="6"/>
              </w:numPr>
              <w:tabs>
                <w:tab w:val="left" w:pos="601"/>
              </w:tabs>
              <w:spacing w:line="276" w:lineRule="auto"/>
              <w:ind w:left="446" w:hanging="425"/>
              <w:jc w:val="both"/>
              <w:rPr>
                <w:rFonts w:ascii="Calibri" w:hAnsi="Calibri" w:cs="Tahoma"/>
                <w:sz w:val="22"/>
                <w:szCs w:val="22"/>
              </w:rPr>
            </w:pPr>
            <w:r w:rsidRPr="00470FA0">
              <w:rPr>
                <w:rFonts w:ascii="Calibri" w:hAnsi="Calibri" w:cs="Tahoma"/>
                <w:bCs/>
                <w:sz w:val="22"/>
                <w:szCs w:val="22"/>
              </w:rPr>
              <w:t>commended and</w:t>
            </w:r>
            <w:r>
              <w:rPr>
                <w:rFonts w:ascii="Calibri" w:hAnsi="Calibri" w:cs="Tahoma"/>
                <w:b/>
                <w:bCs/>
                <w:sz w:val="22"/>
                <w:szCs w:val="22"/>
              </w:rPr>
              <w:t xml:space="preserve"> agreed </w:t>
            </w:r>
            <w:r>
              <w:rPr>
                <w:rFonts w:ascii="Calibri" w:hAnsi="Calibri" w:cs="Tahoma"/>
                <w:sz w:val="22"/>
                <w:szCs w:val="22"/>
              </w:rPr>
              <w:t xml:space="preserve">the Etc. Annual Operational Plan for </w:t>
            </w:r>
            <w:proofErr w:type="gramStart"/>
            <w:r>
              <w:rPr>
                <w:rFonts w:ascii="Calibri" w:hAnsi="Calibri" w:cs="Tahoma"/>
                <w:sz w:val="22"/>
                <w:szCs w:val="22"/>
              </w:rPr>
              <w:t>2023-24;</w:t>
            </w:r>
            <w:proofErr w:type="gramEnd"/>
          </w:p>
          <w:p w14:paraId="1CDF8D67" w14:textId="77777777" w:rsidR="0033755E" w:rsidRPr="00DA6B08" w:rsidRDefault="0033755E" w:rsidP="0033755E">
            <w:pPr>
              <w:pStyle w:val="ListParagraph"/>
              <w:numPr>
                <w:ilvl w:val="0"/>
                <w:numId w:val="6"/>
              </w:numPr>
              <w:tabs>
                <w:tab w:val="left" w:pos="601"/>
              </w:tabs>
              <w:spacing w:line="276" w:lineRule="auto"/>
              <w:ind w:left="446" w:hanging="425"/>
              <w:jc w:val="both"/>
              <w:rPr>
                <w:rFonts w:ascii="Calibri" w:hAnsi="Calibri" w:cs="Tahoma"/>
                <w:sz w:val="22"/>
                <w:szCs w:val="22"/>
              </w:rPr>
            </w:pPr>
            <w:r w:rsidRPr="00DA6B08">
              <w:rPr>
                <w:rFonts w:ascii="Calibri" w:hAnsi="Calibri" w:cs="Tahoma"/>
                <w:sz w:val="22"/>
                <w:szCs w:val="22"/>
              </w:rPr>
              <w:t xml:space="preserve">formally </w:t>
            </w:r>
            <w:r w:rsidRPr="00DA6B08">
              <w:rPr>
                <w:rFonts w:ascii="Calibri" w:hAnsi="Calibri" w:cs="Tahoma"/>
                <w:b/>
                <w:bCs/>
                <w:sz w:val="22"/>
                <w:szCs w:val="22"/>
              </w:rPr>
              <w:t xml:space="preserve">approved </w:t>
            </w:r>
            <w:r w:rsidRPr="00DA6B08">
              <w:rPr>
                <w:rFonts w:ascii="Calibri" w:hAnsi="Calibri" w:cs="Tahoma"/>
                <w:sz w:val="22"/>
                <w:szCs w:val="22"/>
              </w:rPr>
              <w:t xml:space="preserve">the Strategic Alliance Agreement with Education Partnership </w:t>
            </w:r>
            <w:proofErr w:type="gramStart"/>
            <w:r w:rsidRPr="00DA6B08">
              <w:rPr>
                <w:rFonts w:ascii="Calibri" w:hAnsi="Calibri" w:cs="Tahoma"/>
                <w:sz w:val="22"/>
                <w:szCs w:val="22"/>
              </w:rPr>
              <w:t>North East</w:t>
            </w:r>
            <w:proofErr w:type="gramEnd"/>
            <w:r w:rsidRPr="00DA6B08">
              <w:rPr>
                <w:rFonts w:ascii="Calibri" w:hAnsi="Calibri" w:cs="Tahoma"/>
                <w:sz w:val="22"/>
                <w:szCs w:val="22"/>
              </w:rPr>
              <w:t xml:space="preserve"> (EPNE).</w:t>
            </w:r>
          </w:p>
          <w:p w14:paraId="474063C3" w14:textId="77777777" w:rsidR="0033755E" w:rsidRPr="004223DA" w:rsidRDefault="0033755E" w:rsidP="0033755E">
            <w:pPr>
              <w:tabs>
                <w:tab w:val="left" w:pos="601"/>
              </w:tabs>
              <w:spacing w:line="276" w:lineRule="auto"/>
              <w:jc w:val="both"/>
              <w:rPr>
                <w:rFonts w:ascii="Calibri" w:hAnsi="Calibri" w:cs="Tahoma"/>
                <w:bCs/>
                <w:sz w:val="22"/>
                <w:szCs w:val="22"/>
              </w:rPr>
            </w:pPr>
          </w:p>
        </w:tc>
      </w:tr>
      <w:tr w:rsidR="0033755E" w:rsidRPr="00A51378" w14:paraId="4FF0CD66" w14:textId="77777777" w:rsidTr="007C0DA9">
        <w:tc>
          <w:tcPr>
            <w:tcW w:w="757" w:type="dxa"/>
            <w:shd w:val="clear" w:color="auto" w:fill="auto"/>
          </w:tcPr>
          <w:p w14:paraId="0EF13333" w14:textId="77777777" w:rsidR="0033755E" w:rsidRPr="00A51378" w:rsidRDefault="0033755E" w:rsidP="0033755E">
            <w:pPr>
              <w:spacing w:line="276" w:lineRule="auto"/>
              <w:jc w:val="both"/>
              <w:rPr>
                <w:rFonts w:ascii="Calibri" w:hAnsi="Calibri" w:cs="Tahoma"/>
                <w:b/>
                <w:sz w:val="22"/>
                <w:szCs w:val="22"/>
              </w:rPr>
            </w:pPr>
            <w:r>
              <w:rPr>
                <w:rFonts w:ascii="Calibri" w:hAnsi="Calibri" w:cs="Tahoma"/>
                <w:b/>
                <w:sz w:val="22"/>
                <w:szCs w:val="22"/>
              </w:rPr>
              <w:lastRenderedPageBreak/>
              <w:t>23/71</w:t>
            </w:r>
          </w:p>
        </w:tc>
        <w:tc>
          <w:tcPr>
            <w:tcW w:w="9064" w:type="dxa"/>
            <w:shd w:val="clear" w:color="auto" w:fill="auto"/>
          </w:tcPr>
          <w:p w14:paraId="5645D45D" w14:textId="77777777" w:rsidR="0033755E" w:rsidRPr="00A51378" w:rsidRDefault="0033755E" w:rsidP="0033755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 xml:space="preserve">5 – Capital Update </w:t>
            </w:r>
          </w:p>
        </w:tc>
      </w:tr>
      <w:tr w:rsidR="0033755E" w:rsidRPr="00A51378" w14:paraId="0ECEB78E" w14:textId="77777777" w:rsidTr="007C0DA9">
        <w:tc>
          <w:tcPr>
            <w:tcW w:w="757" w:type="dxa"/>
            <w:shd w:val="clear" w:color="auto" w:fill="auto"/>
          </w:tcPr>
          <w:p w14:paraId="6404A52F" w14:textId="77777777" w:rsidR="0033755E" w:rsidRDefault="0033755E" w:rsidP="0033755E">
            <w:pPr>
              <w:spacing w:line="276" w:lineRule="auto"/>
              <w:jc w:val="both"/>
              <w:rPr>
                <w:rFonts w:ascii="Calibri" w:hAnsi="Calibri" w:cs="Tahoma"/>
                <w:b/>
                <w:sz w:val="22"/>
                <w:szCs w:val="22"/>
              </w:rPr>
            </w:pPr>
          </w:p>
        </w:tc>
        <w:tc>
          <w:tcPr>
            <w:tcW w:w="9064" w:type="dxa"/>
            <w:shd w:val="clear" w:color="auto" w:fill="auto"/>
          </w:tcPr>
          <w:p w14:paraId="2141E1D4"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Stu Blackett, the Chair of the Capital Group, presented feedback from a meeting held on 13 September 2023. He highlighted that areas of discussion had included delays to the capital work at Stockton Riverside College </w:t>
            </w:r>
            <w:r w:rsidR="004143F5">
              <w:rPr>
                <w:rFonts w:ascii="Calibri" w:hAnsi="Calibri" w:cs="Tahoma"/>
                <w:bCs/>
                <w:sz w:val="22"/>
                <w:szCs w:val="22"/>
              </w:rPr>
              <w:t xml:space="preserve">(SRC) </w:t>
            </w:r>
            <w:r>
              <w:rPr>
                <w:rFonts w:ascii="Calibri" w:hAnsi="Calibri" w:cs="Tahoma"/>
                <w:bCs/>
                <w:sz w:val="22"/>
                <w:szCs w:val="22"/>
              </w:rPr>
              <w:t xml:space="preserve">and ongoing work to standardise the Etc. approach to capital projects. He was pleased to report that there was no </w:t>
            </w:r>
            <w:r w:rsidRPr="0032363F">
              <w:rPr>
                <w:rFonts w:ascii="Calibri" w:hAnsi="Calibri" w:cs="Tahoma"/>
                <w:bCs/>
                <w:sz w:val="22"/>
                <w:szCs w:val="22"/>
              </w:rPr>
              <w:t>Reinforced Autoclaved Aerated Concrete (RAAC)</w:t>
            </w:r>
            <w:r>
              <w:rPr>
                <w:rFonts w:ascii="Calibri" w:hAnsi="Calibri" w:cs="Tahoma"/>
                <w:bCs/>
                <w:sz w:val="22"/>
                <w:szCs w:val="22"/>
              </w:rPr>
              <w:t xml:space="preserve"> in any of the group’s premises. </w:t>
            </w:r>
            <w:r w:rsidRPr="0032363F">
              <w:rPr>
                <w:rFonts w:ascii="Calibri" w:hAnsi="Calibri" w:cs="Tahoma"/>
                <w:bCs/>
                <w:sz w:val="22"/>
                <w:szCs w:val="22"/>
              </w:rPr>
              <w:t> </w:t>
            </w:r>
            <w:r>
              <w:rPr>
                <w:rFonts w:ascii="Calibri" w:hAnsi="Calibri" w:cs="Tahoma"/>
                <w:bCs/>
                <w:sz w:val="22"/>
                <w:szCs w:val="22"/>
              </w:rPr>
              <w:t xml:space="preserve"> </w:t>
            </w:r>
          </w:p>
          <w:p w14:paraId="77814F1D" w14:textId="77777777" w:rsidR="0033755E" w:rsidRDefault="0033755E" w:rsidP="0033755E">
            <w:pPr>
              <w:tabs>
                <w:tab w:val="left" w:pos="601"/>
              </w:tabs>
              <w:spacing w:line="276" w:lineRule="auto"/>
              <w:jc w:val="both"/>
              <w:rPr>
                <w:rFonts w:ascii="Calibri" w:hAnsi="Calibri" w:cs="Tahoma"/>
                <w:bCs/>
                <w:sz w:val="22"/>
                <w:szCs w:val="22"/>
              </w:rPr>
            </w:pPr>
          </w:p>
          <w:p w14:paraId="36C50837"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He also highlighted continuing work in relation to the relocation of NETA to the </w:t>
            </w:r>
            <w:r w:rsidR="00B611B8">
              <w:rPr>
                <w:rFonts w:ascii="Calibri" w:hAnsi="Calibri" w:cs="Tahoma"/>
                <w:bCs/>
                <w:sz w:val="22"/>
                <w:szCs w:val="22"/>
              </w:rPr>
              <w:t xml:space="preserve">SRC </w:t>
            </w:r>
            <w:r>
              <w:rPr>
                <w:rFonts w:ascii="Calibri" w:hAnsi="Calibri" w:cs="Tahoma"/>
                <w:bCs/>
                <w:sz w:val="22"/>
                <w:szCs w:val="22"/>
              </w:rPr>
              <w:t xml:space="preserve">site. The Chief Operating Officer reported that discussions were taking place with the Department for Education (DfE) in relation to loan arrangements and it was hoped to have a full funding package in place </w:t>
            </w:r>
            <w:proofErr w:type="gramStart"/>
            <w:r>
              <w:rPr>
                <w:rFonts w:ascii="Calibri" w:hAnsi="Calibri" w:cs="Tahoma"/>
                <w:bCs/>
                <w:sz w:val="22"/>
                <w:szCs w:val="22"/>
              </w:rPr>
              <w:t>in the near future</w:t>
            </w:r>
            <w:proofErr w:type="gramEnd"/>
            <w:r>
              <w:rPr>
                <w:rFonts w:ascii="Calibri" w:hAnsi="Calibri" w:cs="Tahoma"/>
                <w:bCs/>
                <w:sz w:val="22"/>
                <w:szCs w:val="22"/>
              </w:rPr>
              <w:t xml:space="preserve">. An attendee queried the rationale for the planned project, noting that the report included in the meeting pack outlined more disadvantages to the relocation than positive impacts. The Chief Operating Officer apologised that abridged information was included in this report and clarified that the current buildings used by NETA were very old and increasingly unfit for use. In addition, the group leased the buildings, with a term of around 12 years left to run; this made it difficult to bid for grant funding for improvements. To date, some grant funding had been acquired to support the </w:t>
            </w:r>
            <w:proofErr w:type="gramStart"/>
            <w:r>
              <w:rPr>
                <w:rFonts w:ascii="Calibri" w:hAnsi="Calibri" w:cs="Tahoma"/>
                <w:bCs/>
                <w:sz w:val="22"/>
                <w:szCs w:val="22"/>
              </w:rPr>
              <w:t>relocation</w:t>
            </w:r>
            <w:proofErr w:type="gramEnd"/>
            <w:r>
              <w:rPr>
                <w:rFonts w:ascii="Calibri" w:hAnsi="Calibri" w:cs="Tahoma"/>
                <w:bCs/>
                <w:sz w:val="22"/>
                <w:szCs w:val="22"/>
              </w:rPr>
              <w:t xml:space="preserve"> but the group was seeking to obtain a loan from the DfE for the remaining funds needed for the project. An attendee queried whether the increase in interest rates would impact on the project budget and the Chief Operating Officer confirmed that affordability of the </w:t>
            </w:r>
            <w:r>
              <w:rPr>
                <w:rFonts w:ascii="Calibri" w:hAnsi="Calibri" w:cs="Tahoma"/>
                <w:bCs/>
                <w:sz w:val="22"/>
                <w:szCs w:val="22"/>
              </w:rPr>
              <w:lastRenderedPageBreak/>
              <w:t xml:space="preserve">project was continually under review and an expert consultant had been engaged to review the repayment profile. Any decision on accepting a loan would be presented to a future Corporation meeting for approval.      </w:t>
            </w:r>
          </w:p>
          <w:p w14:paraId="3FD90969" w14:textId="77777777" w:rsidR="0033755E" w:rsidRDefault="0033755E" w:rsidP="0033755E">
            <w:pPr>
              <w:tabs>
                <w:tab w:val="left" w:pos="601"/>
              </w:tabs>
              <w:spacing w:line="276" w:lineRule="auto"/>
              <w:jc w:val="both"/>
              <w:rPr>
                <w:rFonts w:ascii="Calibri" w:hAnsi="Calibri" w:cs="Tahoma"/>
                <w:bCs/>
                <w:sz w:val="22"/>
                <w:szCs w:val="22"/>
              </w:rPr>
            </w:pPr>
          </w:p>
          <w:p w14:paraId="044ADC69" w14:textId="77777777" w:rsidR="0033755E" w:rsidRDefault="0033755E" w:rsidP="0033755E">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Capital Group Chair reported that the Capital Group had also discussed potential funding for an </w:t>
            </w:r>
            <w:proofErr w:type="gramStart"/>
            <w:r>
              <w:rPr>
                <w:rFonts w:ascii="Calibri" w:hAnsi="Calibri" w:cs="Tahoma"/>
                <w:bCs/>
                <w:sz w:val="22"/>
                <w:szCs w:val="22"/>
              </w:rPr>
              <w:t>All Access</w:t>
            </w:r>
            <w:proofErr w:type="gramEnd"/>
            <w:r>
              <w:rPr>
                <w:rFonts w:ascii="Calibri" w:hAnsi="Calibri" w:cs="Tahoma"/>
                <w:bCs/>
                <w:sz w:val="22"/>
                <w:szCs w:val="22"/>
              </w:rPr>
              <w:t xml:space="preserve"> Academy, which would be built on the Redcar and Cleveland College </w:t>
            </w:r>
            <w:r w:rsidR="00253AFC">
              <w:rPr>
                <w:rFonts w:ascii="Calibri" w:hAnsi="Calibri" w:cs="Tahoma"/>
                <w:bCs/>
                <w:sz w:val="22"/>
                <w:szCs w:val="22"/>
              </w:rPr>
              <w:t xml:space="preserve">(RCC) </w:t>
            </w:r>
            <w:r>
              <w:rPr>
                <w:rFonts w:ascii="Calibri" w:hAnsi="Calibri" w:cs="Tahoma"/>
                <w:bCs/>
                <w:sz w:val="22"/>
                <w:szCs w:val="22"/>
              </w:rPr>
              <w:t xml:space="preserve">site. This funding was being made available by the Department for Levelling Up, Housing and Communities. Governors noted that the timeframe for completion was very </w:t>
            </w:r>
            <w:proofErr w:type="gramStart"/>
            <w:r>
              <w:rPr>
                <w:rFonts w:ascii="Calibri" w:hAnsi="Calibri" w:cs="Tahoma"/>
                <w:bCs/>
                <w:sz w:val="22"/>
                <w:szCs w:val="22"/>
              </w:rPr>
              <w:t>tight</w:t>
            </w:r>
            <w:proofErr w:type="gramEnd"/>
            <w:r>
              <w:rPr>
                <w:rFonts w:ascii="Calibri" w:hAnsi="Calibri" w:cs="Tahoma"/>
                <w:bCs/>
                <w:sz w:val="22"/>
                <w:szCs w:val="22"/>
              </w:rPr>
              <w:t xml:space="preserve"> and the report referenced that the project ‘may’ be deliverable; governors queried whether there was a risk that, if the funding bid was successful, funds could be clawed back if the project was not delivered on schedule. The Chief Operating Officer clarified that timescales were less tight than initially anticipated and there would be an opportunity to utilise the funding over two years. However, it would be necessary to submit a planning application to Redcar and Cleveland Borough Council as soon as possible. Governors asked if the longer timescales would help to mitigate the risks, for example, in relation to investment in design costs before receipt of approval; the Chief Operating Officer confirmed that, in discussions with Redcar and Cleveland Borough Council to date, there had been a high level of confidence that the grant funding would be awarded. A governor asked whether students currently studying at NETA were more likely to be local to Stockton and would therefore be unwilling to travel to Redcar.  </w:t>
            </w:r>
          </w:p>
          <w:p w14:paraId="46F664C3" w14:textId="77777777" w:rsidR="0033755E" w:rsidRDefault="0033755E" w:rsidP="0033755E">
            <w:pPr>
              <w:tabs>
                <w:tab w:val="left" w:pos="601"/>
              </w:tabs>
              <w:spacing w:line="276" w:lineRule="auto"/>
              <w:jc w:val="both"/>
              <w:rPr>
                <w:rFonts w:ascii="Calibri" w:hAnsi="Calibri" w:cs="Tahoma"/>
                <w:b/>
                <w:bCs/>
                <w:sz w:val="22"/>
                <w:szCs w:val="22"/>
              </w:rPr>
            </w:pPr>
          </w:p>
          <w:p w14:paraId="758464A7" w14:textId="77777777" w:rsidR="0033755E" w:rsidRPr="00C93E83" w:rsidRDefault="0033755E" w:rsidP="0033755E">
            <w:pPr>
              <w:tabs>
                <w:tab w:val="left" w:pos="601"/>
              </w:tabs>
              <w:spacing w:line="276" w:lineRule="auto"/>
              <w:ind w:left="21"/>
              <w:jc w:val="both"/>
              <w:rPr>
                <w:rFonts w:ascii="Calibri" w:hAnsi="Calibri" w:cs="Tahoma"/>
                <w:sz w:val="22"/>
                <w:szCs w:val="22"/>
              </w:rPr>
            </w:pPr>
            <w:r>
              <w:rPr>
                <w:rFonts w:ascii="Calibri" w:hAnsi="Calibri" w:cs="Tahoma"/>
                <w:sz w:val="22"/>
                <w:szCs w:val="22"/>
              </w:rPr>
              <w:t xml:space="preserve">Governors </w:t>
            </w:r>
            <w:r>
              <w:rPr>
                <w:rFonts w:ascii="Calibri" w:hAnsi="Calibri" w:cs="Tahoma"/>
                <w:b/>
                <w:bCs/>
                <w:sz w:val="22"/>
                <w:szCs w:val="22"/>
              </w:rPr>
              <w:t xml:space="preserve">noted </w:t>
            </w:r>
            <w:r w:rsidRPr="002A74AD">
              <w:rPr>
                <w:rFonts w:ascii="Calibri" w:hAnsi="Calibri" w:cs="Tahoma"/>
                <w:bCs/>
                <w:sz w:val="22"/>
                <w:szCs w:val="22"/>
              </w:rPr>
              <w:t>the</w:t>
            </w:r>
            <w:r>
              <w:rPr>
                <w:rFonts w:ascii="Calibri" w:hAnsi="Calibri" w:cs="Tahoma"/>
                <w:b/>
                <w:bCs/>
                <w:sz w:val="22"/>
                <w:szCs w:val="22"/>
              </w:rPr>
              <w:t xml:space="preserve"> </w:t>
            </w:r>
            <w:r>
              <w:rPr>
                <w:rFonts w:ascii="Calibri" w:hAnsi="Calibri" w:cs="Tahoma"/>
                <w:sz w:val="22"/>
                <w:szCs w:val="22"/>
              </w:rPr>
              <w:t xml:space="preserve">feedback and </w:t>
            </w:r>
            <w:proofErr w:type="gramStart"/>
            <w:r>
              <w:rPr>
                <w:rFonts w:ascii="Calibri" w:hAnsi="Calibri" w:cs="Tahoma"/>
                <w:sz w:val="22"/>
                <w:szCs w:val="22"/>
              </w:rPr>
              <w:t>updates, and</w:t>
            </w:r>
            <w:proofErr w:type="gramEnd"/>
            <w:r>
              <w:rPr>
                <w:rFonts w:ascii="Calibri" w:hAnsi="Calibri" w:cs="Tahoma"/>
                <w:sz w:val="22"/>
                <w:szCs w:val="22"/>
              </w:rPr>
              <w:t xml:space="preserve"> </w:t>
            </w:r>
            <w:r>
              <w:rPr>
                <w:rFonts w:ascii="Calibri" w:hAnsi="Calibri" w:cs="Tahoma"/>
                <w:b/>
                <w:bCs/>
                <w:sz w:val="22"/>
                <w:szCs w:val="22"/>
              </w:rPr>
              <w:t xml:space="preserve">agreed </w:t>
            </w:r>
            <w:r>
              <w:rPr>
                <w:rFonts w:ascii="Calibri" w:hAnsi="Calibri" w:cs="Tahoma"/>
                <w:sz w:val="22"/>
                <w:szCs w:val="22"/>
              </w:rPr>
              <w:t>that work should continue to progress the proposal to create an “All Access Academy” on the Redcar and Cleveland College (RCC) site.</w:t>
            </w:r>
          </w:p>
          <w:p w14:paraId="7316565F" w14:textId="77777777" w:rsidR="0033755E" w:rsidRDefault="0033755E" w:rsidP="0033755E">
            <w:pPr>
              <w:tabs>
                <w:tab w:val="left" w:pos="601"/>
              </w:tabs>
              <w:spacing w:line="276" w:lineRule="auto"/>
              <w:jc w:val="both"/>
              <w:rPr>
                <w:rFonts w:ascii="Calibri" w:hAnsi="Calibri" w:cs="Tahoma"/>
                <w:b/>
                <w:bCs/>
                <w:sz w:val="22"/>
                <w:szCs w:val="22"/>
              </w:rPr>
            </w:pPr>
          </w:p>
          <w:p w14:paraId="3AFC7685" w14:textId="77777777" w:rsidR="0033755E" w:rsidRDefault="0033755E" w:rsidP="0033755E">
            <w:pPr>
              <w:tabs>
                <w:tab w:val="left" w:pos="601"/>
              </w:tabs>
              <w:spacing w:line="276" w:lineRule="auto"/>
              <w:jc w:val="both"/>
              <w:rPr>
                <w:rFonts w:ascii="Calibri" w:hAnsi="Calibri" w:cs="Tahoma"/>
                <w:bCs/>
                <w:i/>
                <w:iCs/>
                <w:sz w:val="22"/>
                <w:szCs w:val="22"/>
              </w:rPr>
            </w:pPr>
            <w:r>
              <w:rPr>
                <w:rFonts w:ascii="Calibri" w:hAnsi="Calibri" w:cs="Tahoma"/>
                <w:bCs/>
                <w:i/>
                <w:iCs/>
                <w:sz w:val="22"/>
                <w:szCs w:val="22"/>
              </w:rPr>
              <w:t>There was a short break in the meeting; Alfie Mearman, Relon Mfunda and Aiden Flynn left the meeting.</w:t>
            </w:r>
          </w:p>
          <w:p w14:paraId="025B9779" w14:textId="77777777" w:rsidR="0033755E" w:rsidRPr="003714AA" w:rsidRDefault="0033755E" w:rsidP="0033755E">
            <w:pPr>
              <w:tabs>
                <w:tab w:val="left" w:pos="601"/>
              </w:tabs>
              <w:spacing w:line="276" w:lineRule="auto"/>
              <w:jc w:val="both"/>
              <w:rPr>
                <w:rFonts w:ascii="Calibri" w:hAnsi="Calibri" w:cs="Tahoma"/>
                <w:bCs/>
                <w:i/>
                <w:iCs/>
                <w:sz w:val="22"/>
                <w:szCs w:val="22"/>
              </w:rPr>
            </w:pPr>
          </w:p>
        </w:tc>
      </w:tr>
      <w:tr w:rsidR="0033755E" w:rsidRPr="00A51378" w14:paraId="485169A4" w14:textId="77777777" w:rsidTr="007C0DA9">
        <w:tc>
          <w:tcPr>
            <w:tcW w:w="9821" w:type="dxa"/>
            <w:gridSpan w:val="2"/>
            <w:shd w:val="clear" w:color="auto" w:fill="auto"/>
          </w:tcPr>
          <w:p w14:paraId="2B6477B7" w14:textId="77777777" w:rsidR="0033755E" w:rsidRPr="00A51378" w:rsidRDefault="0033755E" w:rsidP="0033755E">
            <w:pPr>
              <w:tabs>
                <w:tab w:val="left" w:pos="601"/>
              </w:tabs>
              <w:spacing w:after="120" w:line="276" w:lineRule="auto"/>
              <w:jc w:val="both"/>
              <w:rPr>
                <w:rFonts w:ascii="Calibri" w:hAnsi="Calibri" w:cs="Tahoma"/>
                <w:b/>
                <w:sz w:val="22"/>
                <w:szCs w:val="22"/>
              </w:rPr>
            </w:pPr>
            <w:r>
              <w:rPr>
                <w:rFonts w:ascii="Calibri" w:hAnsi="Calibri" w:cs="Tahoma"/>
                <w:b/>
                <w:sz w:val="22"/>
                <w:szCs w:val="22"/>
              </w:rPr>
              <w:lastRenderedPageBreak/>
              <w:t xml:space="preserve">Quality </w:t>
            </w:r>
          </w:p>
        </w:tc>
      </w:tr>
      <w:tr w:rsidR="0033755E" w:rsidRPr="00A51378" w14:paraId="492FD234" w14:textId="77777777" w:rsidTr="00015840">
        <w:tc>
          <w:tcPr>
            <w:tcW w:w="757" w:type="dxa"/>
            <w:shd w:val="clear" w:color="auto" w:fill="auto"/>
          </w:tcPr>
          <w:p w14:paraId="764EA153" w14:textId="77777777" w:rsidR="0033755E" w:rsidRDefault="0033755E" w:rsidP="0033755E">
            <w:pPr>
              <w:spacing w:line="276" w:lineRule="auto"/>
              <w:jc w:val="both"/>
              <w:rPr>
                <w:rFonts w:ascii="Calibri" w:hAnsi="Calibri" w:cs="Tahoma"/>
                <w:b/>
                <w:sz w:val="22"/>
                <w:szCs w:val="22"/>
              </w:rPr>
            </w:pPr>
            <w:bookmarkStart w:id="1" w:name="_Hlk141873174"/>
          </w:p>
        </w:tc>
        <w:tc>
          <w:tcPr>
            <w:tcW w:w="9064" w:type="dxa"/>
            <w:shd w:val="clear" w:color="auto" w:fill="auto"/>
          </w:tcPr>
          <w:p w14:paraId="418FEACF" w14:textId="77777777" w:rsidR="0033755E" w:rsidRPr="00A51378" w:rsidRDefault="0033755E" w:rsidP="0033755E">
            <w:pPr>
              <w:tabs>
                <w:tab w:val="left" w:pos="601"/>
              </w:tabs>
              <w:spacing w:after="120" w:line="276" w:lineRule="auto"/>
              <w:jc w:val="both"/>
              <w:rPr>
                <w:rFonts w:ascii="Calibri" w:hAnsi="Calibri" w:cs="Tahoma"/>
                <w:b/>
                <w:sz w:val="22"/>
                <w:szCs w:val="22"/>
              </w:rPr>
            </w:pPr>
            <w:r>
              <w:rPr>
                <w:rFonts w:ascii="Calibri" w:hAnsi="Calibri" w:cs="Tahoma"/>
                <w:b/>
                <w:sz w:val="22"/>
                <w:szCs w:val="22"/>
              </w:rPr>
              <w:t>Agenda Item 6 – Quality Update</w:t>
            </w:r>
          </w:p>
        </w:tc>
      </w:tr>
      <w:tr w:rsidR="0033755E" w:rsidRPr="00A51378" w14:paraId="122468A7" w14:textId="77777777" w:rsidTr="00015840">
        <w:tc>
          <w:tcPr>
            <w:tcW w:w="757" w:type="dxa"/>
            <w:shd w:val="clear" w:color="auto" w:fill="auto"/>
          </w:tcPr>
          <w:p w14:paraId="4A9FE7E9" w14:textId="77777777" w:rsidR="0033755E" w:rsidRDefault="0033755E" w:rsidP="0033755E">
            <w:pPr>
              <w:spacing w:line="276" w:lineRule="auto"/>
              <w:jc w:val="both"/>
              <w:rPr>
                <w:rFonts w:ascii="Calibri" w:hAnsi="Calibri" w:cs="Tahoma"/>
                <w:b/>
                <w:sz w:val="22"/>
                <w:szCs w:val="22"/>
              </w:rPr>
            </w:pPr>
            <w:r>
              <w:rPr>
                <w:rFonts w:ascii="Calibri" w:hAnsi="Calibri" w:cs="Tahoma"/>
                <w:b/>
                <w:sz w:val="22"/>
                <w:szCs w:val="22"/>
              </w:rPr>
              <w:t>23/72</w:t>
            </w:r>
          </w:p>
        </w:tc>
        <w:tc>
          <w:tcPr>
            <w:tcW w:w="9064" w:type="dxa"/>
            <w:shd w:val="clear" w:color="auto" w:fill="auto"/>
          </w:tcPr>
          <w:p w14:paraId="7390B95F" w14:textId="77777777" w:rsidR="0033755E" w:rsidRPr="008218BD" w:rsidRDefault="0033755E" w:rsidP="0033755E">
            <w:pPr>
              <w:pStyle w:val="xmsonormal"/>
              <w:spacing w:after="120" w:line="276" w:lineRule="auto"/>
              <w:jc w:val="both"/>
              <w:rPr>
                <w:b/>
                <w:bCs/>
              </w:rPr>
            </w:pPr>
            <w:r>
              <w:rPr>
                <w:b/>
                <w:bCs/>
              </w:rPr>
              <w:t>Agenda Item 6.1 – Feedback from Standards Improvement Committee meeting</w:t>
            </w:r>
          </w:p>
        </w:tc>
      </w:tr>
      <w:tr w:rsidR="0033755E" w:rsidRPr="00A51378" w14:paraId="3A122789" w14:textId="77777777" w:rsidTr="00015840">
        <w:tc>
          <w:tcPr>
            <w:tcW w:w="757" w:type="dxa"/>
            <w:shd w:val="clear" w:color="auto" w:fill="auto"/>
          </w:tcPr>
          <w:p w14:paraId="19CF7AF4" w14:textId="77777777" w:rsidR="0033755E" w:rsidRDefault="0033755E" w:rsidP="0033755E">
            <w:pPr>
              <w:spacing w:line="276" w:lineRule="auto"/>
              <w:jc w:val="both"/>
              <w:rPr>
                <w:rFonts w:ascii="Calibri" w:hAnsi="Calibri" w:cs="Tahoma"/>
                <w:b/>
                <w:sz w:val="22"/>
                <w:szCs w:val="22"/>
              </w:rPr>
            </w:pPr>
          </w:p>
        </w:tc>
        <w:tc>
          <w:tcPr>
            <w:tcW w:w="9064" w:type="dxa"/>
            <w:shd w:val="clear" w:color="auto" w:fill="auto"/>
          </w:tcPr>
          <w:p w14:paraId="47ACA387" w14:textId="77777777" w:rsidR="0033755E" w:rsidRDefault="0033755E" w:rsidP="0033755E">
            <w:pPr>
              <w:pStyle w:val="xmsonormal"/>
              <w:spacing w:line="276" w:lineRule="auto"/>
              <w:jc w:val="both"/>
            </w:pPr>
            <w:r>
              <w:t xml:space="preserve">Dot Smith, Chair of the Standards Improvement Committee, presented feedback from a meeting of the committee held on 5 October 2023. She </w:t>
            </w:r>
            <w:proofErr w:type="gramStart"/>
            <w:r>
              <w:t>highlighted, in particular</w:t>
            </w:r>
            <w:proofErr w:type="gramEnd"/>
            <w:r>
              <w:t xml:space="preserve">: </w:t>
            </w:r>
          </w:p>
          <w:p w14:paraId="450A576C" w14:textId="77777777" w:rsidR="0033755E" w:rsidRDefault="0033755E" w:rsidP="0033755E">
            <w:pPr>
              <w:pStyle w:val="xmsonormal"/>
              <w:numPr>
                <w:ilvl w:val="0"/>
                <w:numId w:val="11"/>
              </w:numPr>
              <w:spacing w:line="276" w:lineRule="auto"/>
              <w:ind w:left="304" w:hanging="304"/>
              <w:jc w:val="both"/>
            </w:pPr>
            <w:r>
              <w:t xml:space="preserve">A presentation delivered by the </w:t>
            </w:r>
            <w:r w:rsidRPr="00931E1D">
              <w:t>Curriculum Manager, Construction</w:t>
            </w:r>
            <w:r>
              <w:t xml:space="preserve"> and the </w:t>
            </w:r>
            <w:r w:rsidRPr="00931E1D">
              <w:t xml:space="preserve">Head of </w:t>
            </w:r>
            <w:r>
              <w:t xml:space="preserve">the </w:t>
            </w:r>
            <w:r w:rsidRPr="00931E1D">
              <w:t>Construction &amp; Professional Services</w:t>
            </w:r>
            <w:r>
              <w:t xml:space="preserve"> Department had reassured the committee that significant progress had been achieved in this area (achievement for 16-18 students was now at 6.2% above national rates). The committee had confidence that appropriate managerial structures were in place.  </w:t>
            </w:r>
          </w:p>
          <w:p w14:paraId="38C89ADC" w14:textId="7D42F763" w:rsidR="0033755E" w:rsidRDefault="0033755E" w:rsidP="0033755E">
            <w:pPr>
              <w:pStyle w:val="xmsonormal"/>
              <w:numPr>
                <w:ilvl w:val="0"/>
                <w:numId w:val="11"/>
              </w:numPr>
              <w:spacing w:line="276" w:lineRule="auto"/>
              <w:ind w:left="304" w:hanging="304"/>
              <w:jc w:val="both"/>
            </w:pPr>
            <w:r>
              <w:t xml:space="preserve">Apprenticeships, particularly apprenticeship achievement rates, had been identified as the key area for improvement. The committee had recognised that NETA’s apprenticeship achievement rates were the highest in the group and </w:t>
            </w:r>
            <w:r w:rsidR="00512799">
              <w:t xml:space="preserve">[REDACTED] </w:t>
            </w:r>
            <w:r>
              <w:t xml:space="preserve">% above the national average but there remained room for improvement. </w:t>
            </w:r>
          </w:p>
          <w:p w14:paraId="02E9AE7C" w14:textId="77777777" w:rsidR="0033755E" w:rsidRDefault="0033755E" w:rsidP="0033755E">
            <w:pPr>
              <w:pStyle w:val="xmsonormal"/>
              <w:numPr>
                <w:ilvl w:val="0"/>
                <w:numId w:val="11"/>
              </w:numPr>
              <w:spacing w:line="276" w:lineRule="auto"/>
              <w:ind w:left="304" w:hanging="304"/>
              <w:jc w:val="both"/>
            </w:pPr>
            <w:r>
              <w:t xml:space="preserve">The committee had reviewed the process for </w:t>
            </w:r>
            <w:proofErr w:type="spellStart"/>
            <w:r>
              <w:t>self assessment</w:t>
            </w:r>
            <w:proofErr w:type="spellEnd"/>
            <w:r>
              <w:t xml:space="preserve"> by individual teams and had scrutinised individual college </w:t>
            </w:r>
            <w:proofErr w:type="spellStart"/>
            <w:r>
              <w:t>Self Assessment</w:t>
            </w:r>
            <w:proofErr w:type="spellEnd"/>
            <w:r>
              <w:t xml:space="preserve"> Reports and the group </w:t>
            </w:r>
            <w:proofErr w:type="spellStart"/>
            <w:r>
              <w:t>Self Assessment</w:t>
            </w:r>
            <w:proofErr w:type="spellEnd"/>
            <w:r>
              <w:t xml:space="preserve"> Report</w:t>
            </w:r>
            <w:r w:rsidR="001F53A8">
              <w:t xml:space="preserve"> (SAR)</w:t>
            </w:r>
            <w:r>
              <w:t xml:space="preserve">, recommending this for approval by the Corporation. The committee had noted that the </w:t>
            </w:r>
            <w:proofErr w:type="spellStart"/>
            <w:r>
              <w:t>self assessment</w:t>
            </w:r>
            <w:proofErr w:type="spellEnd"/>
            <w:r>
              <w:t xml:space="preserve"> validation process was rigorous, </w:t>
            </w:r>
            <w:proofErr w:type="gramStart"/>
            <w:r>
              <w:t>robust</w:t>
            </w:r>
            <w:proofErr w:type="gramEnd"/>
            <w:r>
              <w:t xml:space="preserve"> and supportive at all levels. </w:t>
            </w:r>
          </w:p>
          <w:p w14:paraId="59D7863D" w14:textId="77777777" w:rsidR="0033755E" w:rsidRDefault="0033755E" w:rsidP="0098239C">
            <w:pPr>
              <w:pStyle w:val="xmsonormal"/>
              <w:numPr>
                <w:ilvl w:val="0"/>
                <w:numId w:val="11"/>
              </w:numPr>
              <w:spacing w:line="276" w:lineRule="auto"/>
              <w:ind w:left="306" w:hanging="306"/>
              <w:jc w:val="both"/>
            </w:pPr>
            <w:r>
              <w:t xml:space="preserve">The committee had reviewed the Higher Education and Skills Strategy and recommended approval of this comprehensive strategy to the FE Corporation. Difficulties in higher education had been recognised, including in relation to failing student numbers and curriculum </w:t>
            </w:r>
            <w:r>
              <w:lastRenderedPageBreak/>
              <w:t xml:space="preserve">diversification. The committee had been pleased to note a close working relationship between Etc. and Teesside University in relation to developing flexible learning opportunities.       </w:t>
            </w:r>
          </w:p>
          <w:p w14:paraId="3C45BF09" w14:textId="77777777" w:rsidR="0033755E" w:rsidRDefault="0033755E" w:rsidP="0033755E">
            <w:pPr>
              <w:pStyle w:val="xmsonormal"/>
              <w:spacing w:line="276" w:lineRule="auto"/>
              <w:jc w:val="both"/>
            </w:pPr>
          </w:p>
          <w:p w14:paraId="5ABE83D3" w14:textId="77777777" w:rsidR="0033755E" w:rsidRPr="00707104" w:rsidRDefault="0033755E" w:rsidP="0033755E">
            <w:pPr>
              <w:pStyle w:val="xmsonormal"/>
              <w:spacing w:line="276" w:lineRule="auto"/>
              <w:jc w:val="both"/>
            </w:pPr>
            <w:r>
              <w:t xml:space="preserve">Governors noted the feedback and </w:t>
            </w:r>
            <w:r>
              <w:rPr>
                <w:b/>
                <w:bCs/>
              </w:rPr>
              <w:t xml:space="preserve">agreed </w:t>
            </w:r>
            <w:r>
              <w:t>the committee’s recommendation to approve the Higher Education and Skills Strategy, 2023-26.</w:t>
            </w:r>
          </w:p>
          <w:p w14:paraId="59D42166" w14:textId="77777777" w:rsidR="0033755E" w:rsidRDefault="0033755E" w:rsidP="0033755E">
            <w:pPr>
              <w:pStyle w:val="xmsonormal"/>
              <w:spacing w:line="276" w:lineRule="auto"/>
              <w:jc w:val="both"/>
              <w:rPr>
                <w:b/>
                <w:bCs/>
              </w:rPr>
            </w:pPr>
          </w:p>
        </w:tc>
      </w:tr>
      <w:bookmarkEnd w:id="1"/>
      <w:tr w:rsidR="003E1626" w:rsidRPr="00A51378" w14:paraId="7799B7C0" w14:textId="77777777" w:rsidTr="00015840">
        <w:tc>
          <w:tcPr>
            <w:tcW w:w="757" w:type="dxa"/>
            <w:shd w:val="clear" w:color="auto" w:fill="auto"/>
          </w:tcPr>
          <w:p w14:paraId="658398AC" w14:textId="77777777" w:rsidR="003E1626" w:rsidRDefault="003027EF" w:rsidP="00B64A1F">
            <w:pPr>
              <w:spacing w:line="276" w:lineRule="auto"/>
              <w:jc w:val="both"/>
              <w:rPr>
                <w:rFonts w:ascii="Calibri" w:hAnsi="Calibri" w:cs="Tahoma"/>
                <w:b/>
                <w:sz w:val="22"/>
                <w:szCs w:val="22"/>
              </w:rPr>
            </w:pPr>
            <w:r>
              <w:rPr>
                <w:rFonts w:ascii="Calibri" w:hAnsi="Calibri" w:cs="Tahoma"/>
                <w:b/>
                <w:sz w:val="22"/>
                <w:szCs w:val="22"/>
              </w:rPr>
              <w:lastRenderedPageBreak/>
              <w:t>23/</w:t>
            </w:r>
            <w:r w:rsidR="008218BD">
              <w:rPr>
                <w:rFonts w:ascii="Calibri" w:hAnsi="Calibri" w:cs="Tahoma"/>
                <w:b/>
                <w:sz w:val="22"/>
                <w:szCs w:val="22"/>
              </w:rPr>
              <w:t>73</w:t>
            </w:r>
          </w:p>
        </w:tc>
        <w:tc>
          <w:tcPr>
            <w:tcW w:w="9064" w:type="dxa"/>
            <w:shd w:val="clear" w:color="auto" w:fill="auto"/>
          </w:tcPr>
          <w:p w14:paraId="0484D987" w14:textId="77777777" w:rsidR="003E1626" w:rsidRPr="00A51378" w:rsidRDefault="00F304F0" w:rsidP="00B64A1F">
            <w:pPr>
              <w:tabs>
                <w:tab w:val="left" w:pos="601"/>
              </w:tabs>
              <w:spacing w:after="120" w:line="276" w:lineRule="auto"/>
              <w:jc w:val="both"/>
              <w:rPr>
                <w:rFonts w:ascii="Calibri" w:hAnsi="Calibri" w:cs="Tahoma"/>
                <w:b/>
                <w:sz w:val="22"/>
                <w:szCs w:val="22"/>
              </w:rPr>
            </w:pPr>
            <w:r>
              <w:rPr>
                <w:rFonts w:ascii="Calibri" w:hAnsi="Calibri" w:cs="Tahoma"/>
                <w:b/>
                <w:sz w:val="22"/>
                <w:szCs w:val="22"/>
              </w:rPr>
              <w:t xml:space="preserve">Agenda Item </w:t>
            </w:r>
            <w:r w:rsidR="008218BD">
              <w:rPr>
                <w:rFonts w:ascii="Calibri" w:hAnsi="Calibri" w:cs="Tahoma"/>
                <w:b/>
                <w:sz w:val="22"/>
                <w:szCs w:val="22"/>
              </w:rPr>
              <w:t xml:space="preserve">6.2 </w:t>
            </w:r>
            <w:r w:rsidR="00212A46">
              <w:rPr>
                <w:rFonts w:ascii="Calibri" w:hAnsi="Calibri" w:cs="Tahoma"/>
                <w:b/>
                <w:sz w:val="22"/>
                <w:szCs w:val="22"/>
              </w:rPr>
              <w:t xml:space="preserve">– Group </w:t>
            </w:r>
            <w:proofErr w:type="spellStart"/>
            <w:r w:rsidR="00212A46">
              <w:rPr>
                <w:rFonts w:ascii="Calibri" w:hAnsi="Calibri" w:cs="Tahoma"/>
                <w:b/>
                <w:sz w:val="22"/>
                <w:szCs w:val="22"/>
              </w:rPr>
              <w:t>Self Assessment</w:t>
            </w:r>
            <w:proofErr w:type="spellEnd"/>
            <w:r w:rsidR="00212A46">
              <w:rPr>
                <w:rFonts w:ascii="Calibri" w:hAnsi="Calibri" w:cs="Tahoma"/>
                <w:b/>
                <w:sz w:val="22"/>
                <w:szCs w:val="22"/>
              </w:rPr>
              <w:t xml:space="preserve"> Report 2022-23</w:t>
            </w:r>
          </w:p>
        </w:tc>
      </w:tr>
      <w:tr w:rsidR="008D18D8" w:rsidRPr="00A51378" w14:paraId="24B8C798" w14:textId="77777777" w:rsidTr="00015840">
        <w:tc>
          <w:tcPr>
            <w:tcW w:w="757" w:type="dxa"/>
            <w:shd w:val="clear" w:color="auto" w:fill="auto"/>
          </w:tcPr>
          <w:p w14:paraId="5F2B4B4A" w14:textId="77777777" w:rsidR="008D18D8" w:rsidRDefault="008D18D8" w:rsidP="00B64A1F">
            <w:pPr>
              <w:spacing w:line="276" w:lineRule="auto"/>
              <w:jc w:val="both"/>
              <w:rPr>
                <w:rFonts w:ascii="Calibri" w:hAnsi="Calibri" w:cs="Tahoma"/>
                <w:b/>
                <w:sz w:val="22"/>
                <w:szCs w:val="22"/>
              </w:rPr>
            </w:pPr>
          </w:p>
        </w:tc>
        <w:tc>
          <w:tcPr>
            <w:tcW w:w="9064" w:type="dxa"/>
            <w:shd w:val="clear" w:color="auto" w:fill="auto"/>
          </w:tcPr>
          <w:p w14:paraId="1AF4508B" w14:textId="77777777" w:rsidR="00120466" w:rsidRDefault="005756BF" w:rsidP="00212A46">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Group Director of Quality thanked </w:t>
            </w:r>
            <w:r w:rsidR="007433FF">
              <w:rPr>
                <w:rFonts w:ascii="Calibri" w:hAnsi="Calibri" w:cs="Tahoma"/>
                <w:bCs/>
                <w:sz w:val="22"/>
                <w:szCs w:val="22"/>
              </w:rPr>
              <w:t>senior leadership colleagues for their input</w:t>
            </w:r>
            <w:r w:rsidR="00B61B11">
              <w:rPr>
                <w:rFonts w:ascii="Calibri" w:hAnsi="Calibri" w:cs="Tahoma"/>
                <w:bCs/>
                <w:sz w:val="22"/>
                <w:szCs w:val="22"/>
              </w:rPr>
              <w:t>, highlighting</w:t>
            </w:r>
            <w:r w:rsidR="007433FF">
              <w:rPr>
                <w:rFonts w:ascii="Calibri" w:hAnsi="Calibri" w:cs="Tahoma"/>
                <w:bCs/>
                <w:sz w:val="22"/>
                <w:szCs w:val="22"/>
              </w:rPr>
              <w:t xml:space="preserve"> that the Group </w:t>
            </w:r>
            <w:r w:rsidR="0078206E">
              <w:rPr>
                <w:rFonts w:ascii="Calibri" w:hAnsi="Calibri" w:cs="Tahoma"/>
                <w:bCs/>
                <w:sz w:val="22"/>
                <w:szCs w:val="22"/>
              </w:rPr>
              <w:t>SAR</w:t>
            </w:r>
            <w:r w:rsidR="007433FF">
              <w:rPr>
                <w:rFonts w:ascii="Calibri" w:hAnsi="Calibri" w:cs="Tahoma"/>
                <w:bCs/>
                <w:sz w:val="22"/>
                <w:szCs w:val="22"/>
              </w:rPr>
              <w:t xml:space="preserve"> drew on the </w:t>
            </w:r>
            <w:r w:rsidR="00D93B98">
              <w:rPr>
                <w:rFonts w:ascii="Calibri" w:hAnsi="Calibri" w:cs="Tahoma"/>
                <w:bCs/>
                <w:sz w:val="22"/>
                <w:szCs w:val="22"/>
              </w:rPr>
              <w:t xml:space="preserve">departmental and </w:t>
            </w:r>
            <w:r w:rsidR="007433FF">
              <w:rPr>
                <w:rFonts w:ascii="Calibri" w:hAnsi="Calibri" w:cs="Tahoma"/>
                <w:bCs/>
                <w:sz w:val="22"/>
                <w:szCs w:val="22"/>
              </w:rPr>
              <w:t>college SARs</w:t>
            </w:r>
            <w:r w:rsidR="00D320FE">
              <w:rPr>
                <w:rFonts w:ascii="Calibri" w:hAnsi="Calibri" w:cs="Tahoma"/>
                <w:bCs/>
                <w:sz w:val="22"/>
                <w:szCs w:val="22"/>
              </w:rPr>
              <w:t xml:space="preserve">. </w:t>
            </w:r>
          </w:p>
          <w:p w14:paraId="29C2A53C" w14:textId="77777777" w:rsidR="00120466" w:rsidRDefault="00120466" w:rsidP="00212A46">
            <w:pPr>
              <w:tabs>
                <w:tab w:val="left" w:pos="601"/>
              </w:tabs>
              <w:spacing w:line="276" w:lineRule="auto"/>
              <w:jc w:val="both"/>
              <w:rPr>
                <w:rFonts w:ascii="Calibri" w:hAnsi="Calibri" w:cs="Tahoma"/>
                <w:bCs/>
                <w:sz w:val="22"/>
                <w:szCs w:val="22"/>
              </w:rPr>
            </w:pPr>
          </w:p>
          <w:p w14:paraId="2B49C63D" w14:textId="77777777" w:rsidR="00374C2F" w:rsidRDefault="00F304F0" w:rsidP="00374C2F">
            <w:pPr>
              <w:tabs>
                <w:tab w:val="left" w:pos="601"/>
              </w:tabs>
              <w:spacing w:line="276" w:lineRule="auto"/>
              <w:jc w:val="both"/>
              <w:rPr>
                <w:rFonts w:ascii="Calibri" w:hAnsi="Calibri" w:cs="Tahoma"/>
                <w:bCs/>
                <w:sz w:val="22"/>
                <w:szCs w:val="22"/>
                <w:u w:val="single"/>
              </w:rPr>
            </w:pPr>
            <w:r>
              <w:rPr>
                <w:rFonts w:ascii="Calibri" w:hAnsi="Calibri" w:cs="Tahoma"/>
                <w:bCs/>
                <w:sz w:val="22"/>
                <w:szCs w:val="22"/>
                <w:u w:val="single"/>
              </w:rPr>
              <w:t>Performance against 2022-23 quality targets</w:t>
            </w:r>
          </w:p>
          <w:p w14:paraId="4846EB06" w14:textId="77777777" w:rsidR="00F304F0" w:rsidRPr="00374C2F" w:rsidRDefault="009220F3" w:rsidP="00374C2F">
            <w:pPr>
              <w:tabs>
                <w:tab w:val="left" w:pos="601"/>
              </w:tabs>
              <w:spacing w:after="120" w:line="276" w:lineRule="auto"/>
              <w:jc w:val="both"/>
              <w:rPr>
                <w:rFonts w:ascii="Calibri" w:hAnsi="Calibri" w:cs="Tahoma"/>
                <w:bCs/>
                <w:sz w:val="22"/>
                <w:szCs w:val="22"/>
                <w:u w:val="single"/>
              </w:rPr>
            </w:pPr>
            <w:r>
              <w:rPr>
                <w:rFonts w:ascii="Calibri" w:hAnsi="Calibri" w:cs="Tahoma"/>
                <w:bCs/>
                <w:sz w:val="22"/>
                <w:szCs w:val="22"/>
              </w:rPr>
              <w:t xml:space="preserve">The Group Director of Quality confirmed that </w:t>
            </w:r>
            <w:r w:rsidR="00D4134C">
              <w:rPr>
                <w:rFonts w:ascii="Calibri" w:hAnsi="Calibri" w:cs="Tahoma"/>
                <w:bCs/>
                <w:sz w:val="22"/>
                <w:szCs w:val="22"/>
              </w:rPr>
              <w:t>the</w:t>
            </w:r>
            <w:r w:rsidR="00F020E6">
              <w:rPr>
                <w:rFonts w:ascii="Calibri" w:hAnsi="Calibri" w:cs="Tahoma"/>
                <w:bCs/>
                <w:sz w:val="22"/>
                <w:szCs w:val="22"/>
              </w:rPr>
              <w:t xml:space="preserve"> key themes </w:t>
            </w:r>
            <w:r w:rsidR="00D4134C">
              <w:rPr>
                <w:rFonts w:ascii="Calibri" w:hAnsi="Calibri" w:cs="Tahoma"/>
                <w:bCs/>
                <w:sz w:val="22"/>
                <w:szCs w:val="22"/>
              </w:rPr>
              <w:t xml:space="preserve">in the SAR </w:t>
            </w:r>
            <w:r w:rsidR="00F020E6">
              <w:rPr>
                <w:rFonts w:ascii="Calibri" w:hAnsi="Calibri" w:cs="Tahoma"/>
                <w:bCs/>
                <w:sz w:val="22"/>
                <w:szCs w:val="22"/>
              </w:rPr>
              <w:t>stemmed from the data pack</w:t>
            </w:r>
            <w:r w:rsidR="00CE5ED9">
              <w:rPr>
                <w:rFonts w:ascii="Calibri" w:hAnsi="Calibri" w:cs="Tahoma"/>
                <w:bCs/>
                <w:sz w:val="22"/>
                <w:szCs w:val="22"/>
              </w:rPr>
              <w:t xml:space="preserve"> and </w:t>
            </w:r>
            <w:r w:rsidR="00F020E6">
              <w:rPr>
                <w:rFonts w:ascii="Calibri" w:hAnsi="Calibri" w:cs="Tahoma"/>
                <w:bCs/>
                <w:sz w:val="22"/>
                <w:szCs w:val="22"/>
              </w:rPr>
              <w:t xml:space="preserve">concentrated on achievement rates as these would be </w:t>
            </w:r>
            <w:r w:rsidR="00CE5ED9">
              <w:rPr>
                <w:rFonts w:ascii="Calibri" w:hAnsi="Calibri" w:cs="Tahoma"/>
                <w:bCs/>
                <w:sz w:val="22"/>
                <w:szCs w:val="22"/>
              </w:rPr>
              <w:t>a key focus in an Ofsted inspection</w:t>
            </w:r>
            <w:r w:rsidR="00F020E6">
              <w:rPr>
                <w:rFonts w:ascii="Calibri" w:hAnsi="Calibri" w:cs="Tahoma"/>
                <w:bCs/>
                <w:sz w:val="22"/>
                <w:szCs w:val="22"/>
              </w:rPr>
              <w:t xml:space="preserve">. </w:t>
            </w:r>
            <w:r w:rsidR="000A10FF">
              <w:rPr>
                <w:rFonts w:ascii="Calibri" w:hAnsi="Calibri" w:cs="Tahoma"/>
                <w:bCs/>
                <w:sz w:val="22"/>
                <w:szCs w:val="22"/>
              </w:rPr>
              <w:t>The Class of 2023’s educational journey graphic pro</w:t>
            </w:r>
            <w:r w:rsidR="006945D0">
              <w:rPr>
                <w:rFonts w:ascii="Calibri" w:hAnsi="Calibri" w:cs="Tahoma"/>
                <w:bCs/>
                <w:sz w:val="22"/>
                <w:szCs w:val="22"/>
              </w:rPr>
              <w:t>duced by</w:t>
            </w:r>
            <w:r w:rsidR="00F020E6">
              <w:rPr>
                <w:rFonts w:ascii="Calibri" w:hAnsi="Calibri" w:cs="Tahoma"/>
                <w:bCs/>
                <w:sz w:val="22"/>
                <w:szCs w:val="22"/>
              </w:rPr>
              <w:t xml:space="preserve"> the Sutton Trust demonstrat</w:t>
            </w:r>
            <w:r w:rsidR="006945D0">
              <w:rPr>
                <w:rFonts w:ascii="Calibri" w:hAnsi="Calibri" w:cs="Tahoma"/>
                <w:bCs/>
                <w:sz w:val="22"/>
                <w:szCs w:val="22"/>
              </w:rPr>
              <w:t>ed</w:t>
            </w:r>
            <w:r w:rsidR="00F020E6">
              <w:rPr>
                <w:rFonts w:ascii="Calibri" w:hAnsi="Calibri" w:cs="Tahoma"/>
                <w:bCs/>
                <w:sz w:val="22"/>
                <w:szCs w:val="22"/>
              </w:rPr>
              <w:t xml:space="preserve"> the impact of </w:t>
            </w:r>
            <w:r w:rsidR="006945D0">
              <w:rPr>
                <w:rFonts w:ascii="Calibri" w:hAnsi="Calibri" w:cs="Tahoma"/>
                <w:bCs/>
                <w:sz w:val="22"/>
                <w:szCs w:val="22"/>
              </w:rPr>
              <w:t xml:space="preserve">both </w:t>
            </w:r>
            <w:r w:rsidR="00F020E6">
              <w:rPr>
                <w:rFonts w:ascii="Calibri" w:hAnsi="Calibri" w:cs="Tahoma"/>
                <w:bCs/>
                <w:sz w:val="22"/>
                <w:szCs w:val="22"/>
              </w:rPr>
              <w:t xml:space="preserve">Covid </w:t>
            </w:r>
            <w:r w:rsidR="006945D0">
              <w:rPr>
                <w:rFonts w:ascii="Calibri" w:hAnsi="Calibri" w:cs="Tahoma"/>
                <w:bCs/>
                <w:sz w:val="22"/>
                <w:szCs w:val="22"/>
              </w:rPr>
              <w:t>and the</w:t>
            </w:r>
            <w:r w:rsidR="00F020E6">
              <w:rPr>
                <w:rFonts w:ascii="Calibri" w:hAnsi="Calibri" w:cs="Tahoma"/>
                <w:bCs/>
                <w:sz w:val="22"/>
                <w:szCs w:val="22"/>
              </w:rPr>
              <w:t xml:space="preserve"> </w:t>
            </w:r>
            <w:proofErr w:type="gramStart"/>
            <w:r w:rsidR="00F020E6">
              <w:rPr>
                <w:rFonts w:ascii="Calibri" w:hAnsi="Calibri" w:cs="Tahoma"/>
                <w:bCs/>
                <w:sz w:val="22"/>
                <w:szCs w:val="22"/>
              </w:rPr>
              <w:t>cost of living</w:t>
            </w:r>
            <w:proofErr w:type="gramEnd"/>
            <w:r w:rsidR="00F020E6">
              <w:rPr>
                <w:rFonts w:ascii="Calibri" w:hAnsi="Calibri" w:cs="Tahoma"/>
                <w:bCs/>
                <w:sz w:val="22"/>
                <w:szCs w:val="22"/>
              </w:rPr>
              <w:t xml:space="preserve"> crisis on </w:t>
            </w:r>
            <w:r w:rsidR="006945D0">
              <w:rPr>
                <w:rFonts w:ascii="Calibri" w:hAnsi="Calibri" w:cs="Tahoma"/>
                <w:bCs/>
                <w:sz w:val="22"/>
                <w:szCs w:val="22"/>
              </w:rPr>
              <w:t>this cohort and, s</w:t>
            </w:r>
            <w:r w:rsidR="00F020E6">
              <w:rPr>
                <w:rFonts w:ascii="Calibri" w:hAnsi="Calibri" w:cs="Tahoma"/>
                <w:bCs/>
                <w:sz w:val="22"/>
                <w:szCs w:val="22"/>
              </w:rPr>
              <w:t>et within th</w:t>
            </w:r>
            <w:r w:rsidR="006945D0">
              <w:rPr>
                <w:rFonts w:ascii="Calibri" w:hAnsi="Calibri" w:cs="Tahoma"/>
                <w:bCs/>
                <w:sz w:val="22"/>
                <w:szCs w:val="22"/>
              </w:rPr>
              <w:t>is</w:t>
            </w:r>
            <w:r w:rsidR="00F020E6">
              <w:rPr>
                <w:rFonts w:ascii="Calibri" w:hAnsi="Calibri" w:cs="Tahoma"/>
                <w:bCs/>
                <w:sz w:val="22"/>
                <w:szCs w:val="22"/>
              </w:rPr>
              <w:t xml:space="preserve"> context, achievement rates at Etc. </w:t>
            </w:r>
            <w:r w:rsidR="004C1B70">
              <w:rPr>
                <w:rFonts w:ascii="Calibri" w:hAnsi="Calibri" w:cs="Tahoma"/>
                <w:bCs/>
                <w:sz w:val="22"/>
                <w:szCs w:val="22"/>
              </w:rPr>
              <w:t>were</w:t>
            </w:r>
            <w:r w:rsidR="00F020E6">
              <w:rPr>
                <w:rFonts w:ascii="Calibri" w:hAnsi="Calibri" w:cs="Tahoma"/>
                <w:bCs/>
                <w:sz w:val="22"/>
                <w:szCs w:val="22"/>
              </w:rPr>
              <w:t xml:space="preserve"> particularly strong. Apprenticeships achievement rates had, however, not </w:t>
            </w:r>
            <w:r w:rsidR="00A70A08">
              <w:rPr>
                <w:rFonts w:ascii="Calibri" w:hAnsi="Calibri" w:cs="Tahoma"/>
                <w:bCs/>
                <w:sz w:val="22"/>
                <w:szCs w:val="22"/>
              </w:rPr>
              <w:t>been</w:t>
            </w:r>
            <w:r w:rsidR="00F020E6">
              <w:rPr>
                <w:rFonts w:ascii="Calibri" w:hAnsi="Calibri" w:cs="Tahoma"/>
                <w:bCs/>
                <w:sz w:val="22"/>
                <w:szCs w:val="22"/>
              </w:rPr>
              <w:t xml:space="preserve"> as </w:t>
            </w:r>
            <w:r w:rsidR="00102BEA">
              <w:rPr>
                <w:rFonts w:ascii="Calibri" w:hAnsi="Calibri" w:cs="Tahoma"/>
                <w:bCs/>
                <w:sz w:val="22"/>
                <w:szCs w:val="22"/>
              </w:rPr>
              <w:t>predicted</w:t>
            </w:r>
            <w:r w:rsidR="00F020E6">
              <w:rPr>
                <w:rFonts w:ascii="Calibri" w:hAnsi="Calibri" w:cs="Tahoma"/>
                <w:bCs/>
                <w:sz w:val="22"/>
                <w:szCs w:val="22"/>
              </w:rPr>
              <w:t xml:space="preserve"> and root cause analysis </w:t>
            </w:r>
            <w:r w:rsidR="00A70A08">
              <w:rPr>
                <w:rFonts w:ascii="Calibri" w:hAnsi="Calibri" w:cs="Tahoma"/>
                <w:bCs/>
                <w:sz w:val="22"/>
                <w:szCs w:val="22"/>
              </w:rPr>
              <w:t>was</w:t>
            </w:r>
            <w:r w:rsidR="00F020E6">
              <w:rPr>
                <w:rFonts w:ascii="Calibri" w:hAnsi="Calibri" w:cs="Tahoma"/>
                <w:bCs/>
                <w:sz w:val="22"/>
                <w:szCs w:val="22"/>
              </w:rPr>
              <w:t xml:space="preserve"> taking place</w:t>
            </w:r>
            <w:r w:rsidR="00D7381C">
              <w:rPr>
                <w:rFonts w:ascii="Calibri" w:hAnsi="Calibri" w:cs="Tahoma"/>
                <w:bCs/>
                <w:sz w:val="22"/>
                <w:szCs w:val="22"/>
              </w:rPr>
              <w:t>, with a strong focus on</w:t>
            </w:r>
            <w:r w:rsidR="00F020E6">
              <w:rPr>
                <w:rFonts w:ascii="Calibri" w:hAnsi="Calibri" w:cs="Tahoma"/>
                <w:bCs/>
                <w:sz w:val="22"/>
                <w:szCs w:val="22"/>
              </w:rPr>
              <w:t xml:space="preserve"> leadership and management moving forward. </w:t>
            </w:r>
            <w:r w:rsidR="00AF1817">
              <w:rPr>
                <w:rFonts w:ascii="Calibri" w:hAnsi="Calibri" w:cs="Tahoma"/>
                <w:bCs/>
                <w:sz w:val="22"/>
                <w:szCs w:val="22"/>
              </w:rPr>
              <w:t>Two</w:t>
            </w:r>
            <w:r w:rsidR="00F020E6">
              <w:rPr>
                <w:rFonts w:ascii="Calibri" w:hAnsi="Calibri" w:cs="Tahoma"/>
                <w:bCs/>
                <w:sz w:val="22"/>
                <w:szCs w:val="22"/>
              </w:rPr>
              <w:t xml:space="preserve"> Assistant Principal posts </w:t>
            </w:r>
            <w:r w:rsidR="00AF1817">
              <w:rPr>
                <w:rFonts w:ascii="Calibri" w:hAnsi="Calibri" w:cs="Tahoma"/>
                <w:bCs/>
                <w:sz w:val="22"/>
                <w:szCs w:val="22"/>
              </w:rPr>
              <w:t>had been introduced following a group restructure</w:t>
            </w:r>
            <w:r w:rsidR="00BC5DF7">
              <w:rPr>
                <w:rFonts w:ascii="Calibri" w:hAnsi="Calibri" w:cs="Tahoma"/>
                <w:bCs/>
                <w:sz w:val="22"/>
                <w:szCs w:val="22"/>
              </w:rPr>
              <w:t xml:space="preserve"> and key areas for development would be to improve</w:t>
            </w:r>
            <w:r w:rsidR="00F020E6">
              <w:rPr>
                <w:rFonts w:ascii="Calibri" w:hAnsi="Calibri" w:cs="Tahoma"/>
                <w:bCs/>
                <w:sz w:val="22"/>
                <w:szCs w:val="22"/>
              </w:rPr>
              <w:t xml:space="preserve"> vocational</w:t>
            </w:r>
            <w:r w:rsidR="005D5034">
              <w:rPr>
                <w:rFonts w:ascii="Calibri" w:hAnsi="Calibri" w:cs="Tahoma"/>
                <w:bCs/>
                <w:sz w:val="22"/>
                <w:szCs w:val="22"/>
              </w:rPr>
              <w:t xml:space="preserve">, </w:t>
            </w:r>
            <w:r w:rsidR="00F020E6">
              <w:rPr>
                <w:rFonts w:ascii="Calibri" w:hAnsi="Calibri" w:cs="Tahoma"/>
                <w:bCs/>
                <w:sz w:val="22"/>
                <w:szCs w:val="22"/>
              </w:rPr>
              <w:t>A Level</w:t>
            </w:r>
            <w:r w:rsidR="005D5034">
              <w:rPr>
                <w:rFonts w:ascii="Calibri" w:hAnsi="Calibri" w:cs="Tahoma"/>
                <w:bCs/>
                <w:sz w:val="22"/>
                <w:szCs w:val="22"/>
              </w:rPr>
              <w:t xml:space="preserve"> and 16-18 GCSE</w:t>
            </w:r>
            <w:r w:rsidR="00F020E6">
              <w:rPr>
                <w:rFonts w:ascii="Calibri" w:hAnsi="Calibri" w:cs="Tahoma"/>
                <w:bCs/>
                <w:sz w:val="22"/>
                <w:szCs w:val="22"/>
              </w:rPr>
              <w:t xml:space="preserve"> high grades.</w:t>
            </w:r>
          </w:p>
          <w:p w14:paraId="63B32F5A" w14:textId="77777777" w:rsidR="00F304F0" w:rsidRDefault="00F304F0" w:rsidP="00436D31">
            <w:pPr>
              <w:tabs>
                <w:tab w:val="left" w:pos="601"/>
              </w:tabs>
              <w:spacing w:line="276" w:lineRule="auto"/>
              <w:jc w:val="both"/>
              <w:rPr>
                <w:rFonts w:ascii="Calibri" w:hAnsi="Calibri" w:cs="Tahoma"/>
                <w:bCs/>
                <w:sz w:val="22"/>
                <w:szCs w:val="22"/>
                <w:u w:val="single"/>
              </w:rPr>
            </w:pPr>
            <w:r>
              <w:rPr>
                <w:rFonts w:ascii="Calibri" w:hAnsi="Calibri" w:cs="Tahoma"/>
                <w:bCs/>
                <w:sz w:val="22"/>
                <w:szCs w:val="22"/>
                <w:u w:val="single"/>
              </w:rPr>
              <w:t>Final update against 2022-23 Improvement Plans</w:t>
            </w:r>
          </w:p>
          <w:p w14:paraId="6C2C784B" w14:textId="77777777" w:rsidR="00F304F0" w:rsidRDefault="00436D31" w:rsidP="00212A46">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summary of the impact of Group Improvement Plans (GIPs) </w:t>
            </w:r>
            <w:r w:rsidR="00536BDE">
              <w:rPr>
                <w:rFonts w:ascii="Calibri" w:hAnsi="Calibri" w:cs="Tahoma"/>
                <w:bCs/>
                <w:sz w:val="22"/>
                <w:szCs w:val="22"/>
              </w:rPr>
              <w:t>had been provided</w:t>
            </w:r>
            <w:r w:rsidR="000D0C75">
              <w:rPr>
                <w:rFonts w:ascii="Calibri" w:hAnsi="Calibri" w:cs="Tahoma"/>
                <w:bCs/>
                <w:sz w:val="22"/>
                <w:szCs w:val="22"/>
              </w:rPr>
              <w:t xml:space="preserve"> and could be seen in the group’s top-level Education and Training retention and achievement rates</w:t>
            </w:r>
            <w:r w:rsidR="00083831">
              <w:rPr>
                <w:rFonts w:ascii="Calibri" w:hAnsi="Calibri" w:cs="Tahoma"/>
                <w:bCs/>
                <w:sz w:val="22"/>
                <w:szCs w:val="22"/>
              </w:rPr>
              <w:t xml:space="preserve">; the Apprenticeship GIP had, however, failed to deliver higher achievement rates and </w:t>
            </w:r>
            <w:r w:rsidR="005519E5">
              <w:rPr>
                <w:rFonts w:ascii="Calibri" w:hAnsi="Calibri" w:cs="Tahoma"/>
                <w:bCs/>
                <w:sz w:val="22"/>
                <w:szCs w:val="22"/>
              </w:rPr>
              <w:t>would be a focus when developing the 2023-24 Group Development Plans (GDPs).</w:t>
            </w:r>
          </w:p>
          <w:p w14:paraId="010FC4F8" w14:textId="77777777" w:rsidR="00F020E6" w:rsidRDefault="00F020E6" w:rsidP="00212A46">
            <w:pPr>
              <w:tabs>
                <w:tab w:val="left" w:pos="601"/>
              </w:tabs>
              <w:spacing w:line="276" w:lineRule="auto"/>
              <w:jc w:val="both"/>
              <w:rPr>
                <w:rFonts w:ascii="Calibri" w:hAnsi="Calibri" w:cs="Tahoma"/>
                <w:bCs/>
                <w:sz w:val="22"/>
                <w:szCs w:val="22"/>
              </w:rPr>
            </w:pPr>
          </w:p>
          <w:p w14:paraId="55040AFA" w14:textId="77777777" w:rsidR="00DB5740" w:rsidRPr="00317229" w:rsidRDefault="00DB5740" w:rsidP="00DB5740">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approved </w:t>
            </w:r>
            <w:r>
              <w:rPr>
                <w:rFonts w:ascii="Calibri" w:hAnsi="Calibri" w:cs="Tahoma"/>
                <w:bCs/>
                <w:sz w:val="22"/>
                <w:szCs w:val="22"/>
              </w:rPr>
              <w:t xml:space="preserve">the Group SAR for 2022-23 and </w:t>
            </w:r>
            <w:r>
              <w:rPr>
                <w:rFonts w:ascii="Calibri" w:hAnsi="Calibri" w:cs="Tahoma"/>
                <w:b/>
                <w:sz w:val="22"/>
                <w:szCs w:val="22"/>
              </w:rPr>
              <w:t>noted</w:t>
            </w:r>
            <w:r>
              <w:rPr>
                <w:rFonts w:ascii="Calibri" w:hAnsi="Calibri" w:cs="Tahoma"/>
                <w:bCs/>
                <w:sz w:val="22"/>
                <w:szCs w:val="22"/>
              </w:rPr>
              <w:t xml:space="preserve"> </w:t>
            </w:r>
            <w:r w:rsidR="00F855F6">
              <w:rPr>
                <w:rFonts w:ascii="Calibri" w:hAnsi="Calibri" w:cs="Tahoma"/>
                <w:bCs/>
                <w:sz w:val="22"/>
                <w:szCs w:val="22"/>
              </w:rPr>
              <w:t>performance against 2022-23 quality targets</w:t>
            </w:r>
            <w:r w:rsidR="0074412F">
              <w:rPr>
                <w:rFonts w:ascii="Calibri" w:hAnsi="Calibri" w:cs="Tahoma"/>
                <w:bCs/>
                <w:sz w:val="22"/>
                <w:szCs w:val="22"/>
              </w:rPr>
              <w:t>,</w:t>
            </w:r>
            <w:r w:rsidR="00F855F6">
              <w:rPr>
                <w:rFonts w:ascii="Calibri" w:hAnsi="Calibri" w:cs="Tahoma"/>
                <w:bCs/>
                <w:sz w:val="22"/>
                <w:szCs w:val="22"/>
              </w:rPr>
              <w:t xml:space="preserve"> final updates against the 2022-23 G</w:t>
            </w:r>
            <w:r w:rsidR="0074412F">
              <w:rPr>
                <w:rFonts w:ascii="Calibri" w:hAnsi="Calibri" w:cs="Tahoma"/>
                <w:bCs/>
                <w:sz w:val="22"/>
                <w:szCs w:val="22"/>
              </w:rPr>
              <w:t xml:space="preserve">IPs and </w:t>
            </w:r>
            <w:r w:rsidR="00D06D96">
              <w:rPr>
                <w:rFonts w:ascii="Calibri" w:hAnsi="Calibri" w:cs="Tahoma"/>
                <w:bCs/>
                <w:sz w:val="22"/>
                <w:szCs w:val="22"/>
              </w:rPr>
              <w:t>the priority for 2023-24</w:t>
            </w:r>
            <w:r w:rsidR="0065613E">
              <w:rPr>
                <w:rFonts w:ascii="Calibri" w:hAnsi="Calibri" w:cs="Tahoma"/>
                <w:bCs/>
                <w:sz w:val="22"/>
                <w:szCs w:val="22"/>
              </w:rPr>
              <w:t xml:space="preserve"> to improve high grade and apprenticeship achievement rates.</w:t>
            </w:r>
          </w:p>
          <w:p w14:paraId="1725EB18" w14:textId="77777777" w:rsidR="00DB5740" w:rsidRPr="00F304F0" w:rsidRDefault="00DB5740" w:rsidP="00212A46">
            <w:pPr>
              <w:tabs>
                <w:tab w:val="left" w:pos="601"/>
              </w:tabs>
              <w:spacing w:line="276" w:lineRule="auto"/>
              <w:jc w:val="both"/>
              <w:rPr>
                <w:rFonts w:ascii="Calibri" w:hAnsi="Calibri" w:cs="Tahoma"/>
                <w:bCs/>
                <w:sz w:val="22"/>
                <w:szCs w:val="22"/>
              </w:rPr>
            </w:pPr>
          </w:p>
        </w:tc>
      </w:tr>
      <w:tr w:rsidR="003E1626" w:rsidRPr="00A51378" w14:paraId="27B8606D" w14:textId="77777777" w:rsidTr="00015840">
        <w:tc>
          <w:tcPr>
            <w:tcW w:w="757" w:type="dxa"/>
            <w:shd w:val="clear" w:color="auto" w:fill="auto"/>
          </w:tcPr>
          <w:p w14:paraId="5FCDDDD2" w14:textId="77777777" w:rsidR="003E1626" w:rsidRDefault="003E1626" w:rsidP="00B64A1F">
            <w:pPr>
              <w:spacing w:line="276" w:lineRule="auto"/>
              <w:jc w:val="both"/>
              <w:rPr>
                <w:rFonts w:ascii="Calibri" w:hAnsi="Calibri" w:cs="Tahoma"/>
                <w:b/>
                <w:sz w:val="22"/>
                <w:szCs w:val="22"/>
              </w:rPr>
            </w:pPr>
            <w:r>
              <w:rPr>
                <w:rFonts w:ascii="Calibri" w:hAnsi="Calibri" w:cs="Tahoma"/>
                <w:b/>
                <w:sz w:val="22"/>
                <w:szCs w:val="22"/>
              </w:rPr>
              <w:t>23/</w:t>
            </w:r>
            <w:r w:rsidR="00F304F0">
              <w:rPr>
                <w:rFonts w:ascii="Calibri" w:hAnsi="Calibri" w:cs="Tahoma"/>
                <w:b/>
                <w:sz w:val="22"/>
                <w:szCs w:val="22"/>
              </w:rPr>
              <w:t>74</w:t>
            </w:r>
          </w:p>
        </w:tc>
        <w:tc>
          <w:tcPr>
            <w:tcW w:w="9064" w:type="dxa"/>
            <w:shd w:val="clear" w:color="auto" w:fill="auto"/>
          </w:tcPr>
          <w:p w14:paraId="77C3A5B1" w14:textId="77777777" w:rsidR="003E1626" w:rsidRPr="003E1626" w:rsidRDefault="00F304F0" w:rsidP="00D70E5F">
            <w:pPr>
              <w:tabs>
                <w:tab w:val="left" w:pos="601"/>
              </w:tabs>
              <w:spacing w:after="120" w:line="276" w:lineRule="auto"/>
              <w:jc w:val="both"/>
              <w:rPr>
                <w:rFonts w:ascii="Calibri" w:hAnsi="Calibri" w:cs="Tahoma"/>
                <w:b/>
                <w:bCs/>
                <w:sz w:val="22"/>
                <w:szCs w:val="22"/>
              </w:rPr>
            </w:pPr>
            <w:r>
              <w:rPr>
                <w:rFonts w:ascii="Calibri" w:hAnsi="Calibri" w:cs="Tahoma"/>
                <w:b/>
                <w:bCs/>
                <w:sz w:val="22"/>
                <w:szCs w:val="22"/>
              </w:rPr>
              <w:t>Agenda Item 6.3 – Apprenticeships Update</w:t>
            </w:r>
          </w:p>
        </w:tc>
      </w:tr>
      <w:tr w:rsidR="003E1626" w:rsidRPr="00A51378" w14:paraId="1B950DC8" w14:textId="77777777" w:rsidTr="00015840">
        <w:tc>
          <w:tcPr>
            <w:tcW w:w="757" w:type="dxa"/>
            <w:shd w:val="clear" w:color="auto" w:fill="auto"/>
          </w:tcPr>
          <w:p w14:paraId="67580971" w14:textId="77777777" w:rsidR="003E1626" w:rsidRDefault="003E1626" w:rsidP="00B64A1F">
            <w:pPr>
              <w:spacing w:line="276" w:lineRule="auto"/>
              <w:jc w:val="both"/>
              <w:rPr>
                <w:rFonts w:ascii="Calibri" w:hAnsi="Calibri" w:cs="Tahoma"/>
                <w:b/>
                <w:sz w:val="22"/>
                <w:szCs w:val="22"/>
              </w:rPr>
            </w:pPr>
          </w:p>
        </w:tc>
        <w:tc>
          <w:tcPr>
            <w:tcW w:w="9064" w:type="dxa"/>
            <w:shd w:val="clear" w:color="auto" w:fill="auto"/>
          </w:tcPr>
          <w:p w14:paraId="376F17B5" w14:textId="77777777" w:rsidR="00AB6EF5" w:rsidRDefault="000D7C66" w:rsidP="00D70E5F">
            <w:pPr>
              <w:pStyle w:val="xbodysubclause"/>
              <w:spacing w:before="0" w:after="0" w:line="276" w:lineRule="auto"/>
              <w:ind w:left="0"/>
              <w:rPr>
                <w:rFonts w:ascii="Calibri" w:hAnsi="Calibri" w:cs="Tahoma"/>
                <w:bCs/>
                <w:sz w:val="22"/>
                <w:szCs w:val="22"/>
              </w:rPr>
            </w:pPr>
            <w:r>
              <w:rPr>
                <w:rFonts w:ascii="Calibri" w:hAnsi="Calibri" w:cs="Tahoma"/>
                <w:bCs/>
                <w:sz w:val="22"/>
                <w:szCs w:val="22"/>
              </w:rPr>
              <w:t xml:space="preserve">The Chief Operating Officer had provided an update on apprenticeships </w:t>
            </w:r>
            <w:r w:rsidR="0026524A">
              <w:rPr>
                <w:rFonts w:ascii="Calibri" w:hAnsi="Calibri" w:cs="Tahoma"/>
                <w:bCs/>
                <w:sz w:val="22"/>
                <w:szCs w:val="22"/>
              </w:rPr>
              <w:t>and went straight to governors’ questions.</w:t>
            </w:r>
          </w:p>
          <w:p w14:paraId="3BED448F" w14:textId="77777777" w:rsidR="00AB6EF5" w:rsidRDefault="00AB6EF5" w:rsidP="00D70E5F">
            <w:pPr>
              <w:pStyle w:val="xbodysubclause"/>
              <w:spacing w:before="0" w:after="0" w:line="276" w:lineRule="auto"/>
              <w:ind w:left="0"/>
              <w:rPr>
                <w:rFonts w:ascii="Calibri" w:hAnsi="Calibri" w:cs="Tahoma"/>
                <w:bCs/>
                <w:sz w:val="22"/>
                <w:szCs w:val="22"/>
              </w:rPr>
            </w:pPr>
          </w:p>
          <w:p w14:paraId="186BF892" w14:textId="52F5CF0C" w:rsidR="008C4BF2" w:rsidRDefault="00D70E5F" w:rsidP="00D70E5F">
            <w:pPr>
              <w:pStyle w:val="xbodysubclause"/>
              <w:spacing w:before="0" w:after="0" w:line="276" w:lineRule="auto"/>
              <w:ind w:left="0"/>
              <w:rPr>
                <w:rFonts w:ascii="Calibri" w:hAnsi="Calibri" w:cs="Tahoma"/>
                <w:bCs/>
                <w:sz w:val="22"/>
                <w:szCs w:val="22"/>
              </w:rPr>
            </w:pPr>
            <w:r>
              <w:rPr>
                <w:rFonts w:ascii="Calibri" w:hAnsi="Calibri" w:cs="Tahoma"/>
                <w:bCs/>
                <w:sz w:val="22"/>
                <w:szCs w:val="22"/>
              </w:rPr>
              <w:t xml:space="preserve">A governor commented that the Apprenticeship Council introduced in 2022-23 had not had the impact that </w:t>
            </w:r>
            <w:r w:rsidR="00BC5091">
              <w:rPr>
                <w:rFonts w:ascii="Calibri" w:hAnsi="Calibri" w:cs="Tahoma"/>
                <w:bCs/>
                <w:sz w:val="22"/>
                <w:szCs w:val="22"/>
              </w:rPr>
              <w:t>leaders had expected</w:t>
            </w:r>
            <w:r>
              <w:rPr>
                <w:rFonts w:ascii="Calibri" w:hAnsi="Calibri" w:cs="Tahoma"/>
                <w:bCs/>
                <w:sz w:val="22"/>
                <w:szCs w:val="22"/>
              </w:rPr>
              <w:t xml:space="preserve"> and wondered whether this could have been recognised </w:t>
            </w:r>
            <w:r w:rsidR="00BC5091">
              <w:rPr>
                <w:rFonts w:ascii="Calibri" w:hAnsi="Calibri" w:cs="Tahoma"/>
                <w:bCs/>
                <w:sz w:val="22"/>
                <w:szCs w:val="22"/>
              </w:rPr>
              <w:t xml:space="preserve">earlier, given that weekly </w:t>
            </w:r>
            <w:r w:rsidR="008C4BF2">
              <w:rPr>
                <w:rFonts w:ascii="Calibri" w:hAnsi="Calibri" w:cs="Tahoma"/>
                <w:bCs/>
                <w:sz w:val="22"/>
                <w:szCs w:val="22"/>
              </w:rPr>
              <w:t>Apprenticeship Coordination Group meetings had now been introduced.</w:t>
            </w:r>
            <w:r>
              <w:rPr>
                <w:rFonts w:ascii="Calibri" w:hAnsi="Calibri" w:cs="Tahoma"/>
                <w:bCs/>
                <w:sz w:val="22"/>
                <w:szCs w:val="22"/>
              </w:rPr>
              <w:t xml:space="preserve"> The Group Director of Quality outlined </w:t>
            </w:r>
            <w:r w:rsidR="008C4BF2">
              <w:rPr>
                <w:rFonts w:ascii="Calibri" w:hAnsi="Calibri" w:cs="Tahoma"/>
                <w:bCs/>
                <w:sz w:val="22"/>
                <w:szCs w:val="22"/>
              </w:rPr>
              <w:t xml:space="preserve">the specific </w:t>
            </w:r>
            <w:r>
              <w:rPr>
                <w:rFonts w:ascii="Calibri" w:hAnsi="Calibri" w:cs="Tahoma"/>
                <w:bCs/>
                <w:sz w:val="22"/>
                <w:szCs w:val="22"/>
              </w:rPr>
              <w:t xml:space="preserve">areas </w:t>
            </w:r>
            <w:r w:rsidR="00DE2C8C">
              <w:rPr>
                <w:rFonts w:ascii="Calibri" w:hAnsi="Calibri" w:cs="Tahoma"/>
                <w:bCs/>
                <w:sz w:val="22"/>
                <w:szCs w:val="22"/>
              </w:rPr>
              <w:t xml:space="preserve">which still required </w:t>
            </w:r>
            <w:r w:rsidR="00955DF3">
              <w:rPr>
                <w:rFonts w:ascii="Calibri" w:hAnsi="Calibri" w:cs="Tahoma"/>
                <w:bCs/>
                <w:sz w:val="22"/>
                <w:szCs w:val="22"/>
              </w:rPr>
              <w:t xml:space="preserve">improvement; </w:t>
            </w:r>
            <w:r w:rsidR="00110FDB">
              <w:rPr>
                <w:rFonts w:ascii="Calibri" w:hAnsi="Calibri" w:cs="Tahoma"/>
                <w:bCs/>
                <w:sz w:val="22"/>
                <w:szCs w:val="22"/>
              </w:rPr>
              <w:t xml:space="preserve">[REDACTED] </w:t>
            </w:r>
          </w:p>
          <w:p w14:paraId="012BAB9F" w14:textId="77777777" w:rsidR="008C4BF2" w:rsidRDefault="008C4BF2" w:rsidP="00D70E5F">
            <w:pPr>
              <w:pStyle w:val="xbodysubclause"/>
              <w:spacing w:before="0" w:after="0" w:line="276" w:lineRule="auto"/>
              <w:ind w:left="0"/>
              <w:rPr>
                <w:rFonts w:ascii="Calibri" w:hAnsi="Calibri" w:cs="Tahoma"/>
                <w:bCs/>
                <w:sz w:val="22"/>
                <w:szCs w:val="22"/>
              </w:rPr>
            </w:pPr>
          </w:p>
          <w:p w14:paraId="0363972E" w14:textId="77777777" w:rsidR="00D70E5F" w:rsidRDefault="00D70E5F" w:rsidP="00D70E5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asked whether </w:t>
            </w:r>
            <w:r w:rsidR="000708C2">
              <w:rPr>
                <w:rFonts w:ascii="Calibri" w:hAnsi="Calibri" w:cs="Tahoma"/>
                <w:bCs/>
                <w:sz w:val="22"/>
                <w:szCs w:val="22"/>
              </w:rPr>
              <w:t>apprenticeship achievement rates were</w:t>
            </w:r>
            <w:r>
              <w:rPr>
                <w:rFonts w:ascii="Calibri" w:hAnsi="Calibri" w:cs="Tahoma"/>
                <w:bCs/>
                <w:sz w:val="22"/>
                <w:szCs w:val="22"/>
              </w:rPr>
              <w:t xml:space="preserve"> an issue local to Etc. or a national problem and whether </w:t>
            </w:r>
            <w:r w:rsidR="000708C2">
              <w:rPr>
                <w:rFonts w:ascii="Calibri" w:hAnsi="Calibri" w:cs="Tahoma"/>
                <w:bCs/>
                <w:sz w:val="22"/>
                <w:szCs w:val="22"/>
              </w:rPr>
              <w:t xml:space="preserve">the group </w:t>
            </w:r>
            <w:r w:rsidR="008A5EF3">
              <w:rPr>
                <w:rFonts w:ascii="Calibri" w:hAnsi="Calibri" w:cs="Tahoma"/>
                <w:bCs/>
                <w:sz w:val="22"/>
                <w:szCs w:val="22"/>
              </w:rPr>
              <w:t xml:space="preserve">could benefit from shared best practice </w:t>
            </w:r>
            <w:r w:rsidR="00A63BA8">
              <w:rPr>
                <w:rFonts w:ascii="Calibri" w:hAnsi="Calibri" w:cs="Tahoma"/>
                <w:bCs/>
                <w:sz w:val="22"/>
                <w:szCs w:val="22"/>
              </w:rPr>
              <w:t>in other colleges</w:t>
            </w:r>
            <w:r>
              <w:rPr>
                <w:rFonts w:ascii="Calibri" w:hAnsi="Calibri" w:cs="Tahoma"/>
                <w:bCs/>
                <w:sz w:val="22"/>
                <w:szCs w:val="22"/>
              </w:rPr>
              <w:t xml:space="preserve">. The Group Director of Quality </w:t>
            </w:r>
            <w:r w:rsidR="005E7DFA">
              <w:rPr>
                <w:rFonts w:ascii="Calibri" w:hAnsi="Calibri" w:cs="Tahoma"/>
                <w:bCs/>
                <w:sz w:val="22"/>
                <w:szCs w:val="22"/>
              </w:rPr>
              <w:t xml:space="preserve">confirmed </w:t>
            </w:r>
            <w:r>
              <w:rPr>
                <w:rFonts w:ascii="Calibri" w:hAnsi="Calibri" w:cs="Tahoma"/>
                <w:bCs/>
                <w:sz w:val="22"/>
                <w:szCs w:val="22"/>
              </w:rPr>
              <w:t>that national rates</w:t>
            </w:r>
            <w:r w:rsidR="00A63BA8">
              <w:rPr>
                <w:rFonts w:ascii="Calibri" w:hAnsi="Calibri" w:cs="Tahoma"/>
                <w:bCs/>
                <w:sz w:val="22"/>
                <w:szCs w:val="22"/>
              </w:rPr>
              <w:t xml:space="preserve"> were</w:t>
            </w:r>
            <w:r w:rsidR="005E7DFA">
              <w:rPr>
                <w:rFonts w:ascii="Calibri" w:hAnsi="Calibri" w:cs="Tahoma"/>
                <w:bCs/>
                <w:sz w:val="22"/>
                <w:szCs w:val="22"/>
              </w:rPr>
              <w:t xml:space="preserve"> also low and</w:t>
            </w:r>
            <w:r w:rsidR="00A63BA8">
              <w:rPr>
                <w:rFonts w:ascii="Calibri" w:hAnsi="Calibri" w:cs="Tahoma"/>
                <w:bCs/>
                <w:sz w:val="22"/>
                <w:szCs w:val="22"/>
              </w:rPr>
              <w:t xml:space="preserve"> comparable with </w:t>
            </w:r>
            <w:proofErr w:type="spellStart"/>
            <w:r w:rsidR="00A63BA8">
              <w:rPr>
                <w:rFonts w:ascii="Calibri" w:hAnsi="Calibri" w:cs="Tahoma"/>
                <w:bCs/>
                <w:sz w:val="22"/>
                <w:szCs w:val="22"/>
              </w:rPr>
              <w:t>Etc.’s</w:t>
            </w:r>
            <w:proofErr w:type="spellEnd"/>
            <w:r w:rsidR="00A63BA8">
              <w:rPr>
                <w:rFonts w:ascii="Calibri" w:hAnsi="Calibri" w:cs="Tahoma"/>
                <w:bCs/>
                <w:sz w:val="22"/>
                <w:szCs w:val="22"/>
              </w:rPr>
              <w:t xml:space="preserve"> and </w:t>
            </w:r>
            <w:r w:rsidR="005E7DFA">
              <w:rPr>
                <w:rFonts w:ascii="Calibri" w:hAnsi="Calibri" w:cs="Tahoma"/>
                <w:bCs/>
                <w:sz w:val="22"/>
                <w:szCs w:val="22"/>
              </w:rPr>
              <w:t xml:space="preserve">that </w:t>
            </w:r>
            <w:r w:rsidR="00773641">
              <w:rPr>
                <w:rFonts w:ascii="Calibri" w:hAnsi="Calibri" w:cs="Tahoma"/>
                <w:bCs/>
                <w:sz w:val="22"/>
                <w:szCs w:val="22"/>
              </w:rPr>
              <w:t xml:space="preserve">learning from </w:t>
            </w:r>
            <w:r>
              <w:rPr>
                <w:rFonts w:ascii="Calibri" w:hAnsi="Calibri" w:cs="Tahoma"/>
                <w:bCs/>
                <w:sz w:val="22"/>
                <w:szCs w:val="22"/>
              </w:rPr>
              <w:t>good practice</w:t>
            </w:r>
            <w:r w:rsidR="00773641">
              <w:rPr>
                <w:rFonts w:ascii="Calibri" w:hAnsi="Calibri" w:cs="Tahoma"/>
                <w:bCs/>
                <w:sz w:val="22"/>
                <w:szCs w:val="22"/>
              </w:rPr>
              <w:t xml:space="preserve"> elsewhere would be beneficial; he </w:t>
            </w:r>
            <w:r w:rsidR="00BA7CBA">
              <w:rPr>
                <w:rFonts w:ascii="Calibri" w:hAnsi="Calibri" w:cs="Tahoma"/>
                <w:bCs/>
                <w:sz w:val="22"/>
                <w:szCs w:val="22"/>
              </w:rPr>
              <w:t xml:space="preserve">also confirmed that the </w:t>
            </w:r>
            <w:r>
              <w:rPr>
                <w:rFonts w:ascii="Calibri" w:hAnsi="Calibri" w:cs="Tahoma"/>
                <w:bCs/>
                <w:sz w:val="22"/>
                <w:szCs w:val="22"/>
              </w:rPr>
              <w:t>Apprenticeship Accountability Framework thresholds</w:t>
            </w:r>
            <w:r w:rsidR="009D1F25">
              <w:rPr>
                <w:rFonts w:ascii="Calibri" w:hAnsi="Calibri" w:cs="Tahoma"/>
                <w:bCs/>
                <w:sz w:val="22"/>
                <w:szCs w:val="22"/>
              </w:rPr>
              <w:t xml:space="preserve"> graded providers with</w:t>
            </w:r>
            <w:r>
              <w:rPr>
                <w:rFonts w:ascii="Calibri" w:hAnsi="Calibri" w:cs="Tahoma"/>
                <w:bCs/>
                <w:sz w:val="22"/>
                <w:szCs w:val="22"/>
              </w:rPr>
              <w:t xml:space="preserve"> achievement rate</w:t>
            </w:r>
            <w:r w:rsidR="00245799">
              <w:rPr>
                <w:rFonts w:ascii="Calibri" w:hAnsi="Calibri" w:cs="Tahoma"/>
                <w:bCs/>
                <w:sz w:val="22"/>
                <w:szCs w:val="22"/>
              </w:rPr>
              <w:t>s of</w:t>
            </w:r>
            <w:r>
              <w:rPr>
                <w:rFonts w:ascii="Calibri" w:hAnsi="Calibri" w:cs="Tahoma"/>
                <w:bCs/>
                <w:sz w:val="22"/>
                <w:szCs w:val="22"/>
              </w:rPr>
              <w:t xml:space="preserve"> less than 50%</w:t>
            </w:r>
            <w:r w:rsidR="00245799">
              <w:rPr>
                <w:rFonts w:ascii="Calibri" w:hAnsi="Calibri" w:cs="Tahoma"/>
                <w:bCs/>
                <w:sz w:val="22"/>
                <w:szCs w:val="22"/>
              </w:rPr>
              <w:t xml:space="preserve"> as</w:t>
            </w:r>
            <w:r>
              <w:rPr>
                <w:rFonts w:ascii="Calibri" w:hAnsi="Calibri" w:cs="Tahoma"/>
                <w:bCs/>
                <w:sz w:val="22"/>
                <w:szCs w:val="22"/>
              </w:rPr>
              <w:t xml:space="preserve"> ‘at risk’</w:t>
            </w:r>
            <w:r w:rsidR="009D1F25">
              <w:rPr>
                <w:rFonts w:ascii="Calibri" w:hAnsi="Calibri" w:cs="Tahoma"/>
                <w:bCs/>
                <w:sz w:val="22"/>
                <w:szCs w:val="22"/>
              </w:rPr>
              <w:t xml:space="preserve"> and </w:t>
            </w:r>
            <w:r>
              <w:rPr>
                <w:rFonts w:ascii="Calibri" w:hAnsi="Calibri" w:cs="Tahoma"/>
                <w:bCs/>
                <w:sz w:val="22"/>
                <w:szCs w:val="22"/>
              </w:rPr>
              <w:t xml:space="preserve">between 50% and 60% </w:t>
            </w:r>
            <w:r w:rsidR="009D1F25">
              <w:rPr>
                <w:rFonts w:ascii="Calibri" w:hAnsi="Calibri" w:cs="Tahoma"/>
                <w:bCs/>
                <w:sz w:val="22"/>
                <w:szCs w:val="22"/>
              </w:rPr>
              <w:t xml:space="preserve">as </w:t>
            </w:r>
            <w:r>
              <w:rPr>
                <w:rFonts w:ascii="Calibri" w:hAnsi="Calibri" w:cs="Tahoma"/>
                <w:bCs/>
                <w:sz w:val="22"/>
                <w:szCs w:val="22"/>
              </w:rPr>
              <w:t>‘needs improvement’</w:t>
            </w:r>
            <w:r w:rsidR="009D1F25">
              <w:rPr>
                <w:rFonts w:ascii="Calibri" w:hAnsi="Calibri" w:cs="Tahoma"/>
                <w:bCs/>
                <w:sz w:val="22"/>
                <w:szCs w:val="22"/>
              </w:rPr>
              <w:t>.</w:t>
            </w:r>
          </w:p>
          <w:p w14:paraId="1EAB7DD4" w14:textId="77777777" w:rsidR="00D70E5F" w:rsidRDefault="00D70E5F" w:rsidP="00D70E5F">
            <w:pPr>
              <w:tabs>
                <w:tab w:val="left" w:pos="601"/>
              </w:tabs>
              <w:spacing w:line="276" w:lineRule="auto"/>
              <w:jc w:val="both"/>
              <w:rPr>
                <w:rFonts w:ascii="Calibri" w:hAnsi="Calibri" w:cs="Tahoma"/>
                <w:bCs/>
                <w:sz w:val="22"/>
                <w:szCs w:val="22"/>
              </w:rPr>
            </w:pPr>
          </w:p>
          <w:p w14:paraId="3407033E" w14:textId="77777777" w:rsidR="00D70E5F" w:rsidRDefault="00D70E5F" w:rsidP="00D70E5F">
            <w:pPr>
              <w:tabs>
                <w:tab w:val="left" w:pos="601"/>
              </w:tabs>
              <w:spacing w:line="276" w:lineRule="auto"/>
              <w:jc w:val="both"/>
              <w:rPr>
                <w:rFonts w:ascii="Calibri" w:hAnsi="Calibri" w:cs="Tahoma"/>
                <w:bCs/>
                <w:sz w:val="22"/>
                <w:szCs w:val="22"/>
              </w:rPr>
            </w:pPr>
            <w:r>
              <w:rPr>
                <w:rFonts w:ascii="Calibri" w:hAnsi="Calibri" w:cs="Tahoma"/>
                <w:bCs/>
                <w:sz w:val="22"/>
                <w:szCs w:val="22"/>
              </w:rPr>
              <w:lastRenderedPageBreak/>
              <w:t xml:space="preserve">A governor commended the honesty in the report </w:t>
            </w:r>
            <w:r w:rsidR="00245799">
              <w:rPr>
                <w:rFonts w:ascii="Calibri" w:hAnsi="Calibri" w:cs="Tahoma"/>
                <w:bCs/>
                <w:sz w:val="22"/>
                <w:szCs w:val="22"/>
              </w:rPr>
              <w:t xml:space="preserve">and </w:t>
            </w:r>
            <w:r w:rsidR="00AC77B1">
              <w:rPr>
                <w:rFonts w:ascii="Calibri" w:hAnsi="Calibri" w:cs="Tahoma"/>
                <w:bCs/>
                <w:sz w:val="22"/>
                <w:szCs w:val="22"/>
              </w:rPr>
              <w:t xml:space="preserve">commented </w:t>
            </w:r>
            <w:r w:rsidR="00245799">
              <w:rPr>
                <w:rFonts w:ascii="Calibri" w:hAnsi="Calibri" w:cs="Tahoma"/>
                <w:bCs/>
                <w:sz w:val="22"/>
                <w:szCs w:val="22"/>
              </w:rPr>
              <w:t>that this was appreciated by governors</w:t>
            </w:r>
            <w:r w:rsidR="0049031A">
              <w:rPr>
                <w:rFonts w:ascii="Calibri" w:hAnsi="Calibri" w:cs="Tahoma"/>
                <w:bCs/>
                <w:sz w:val="22"/>
                <w:szCs w:val="22"/>
              </w:rPr>
              <w:t xml:space="preserve">; </w:t>
            </w:r>
            <w:r w:rsidR="00BA60C6">
              <w:rPr>
                <w:rFonts w:ascii="Calibri" w:hAnsi="Calibri" w:cs="Tahoma"/>
                <w:bCs/>
                <w:sz w:val="22"/>
                <w:szCs w:val="22"/>
              </w:rPr>
              <w:t xml:space="preserve">she then asked </w:t>
            </w:r>
            <w:r w:rsidR="009B4269">
              <w:rPr>
                <w:rFonts w:ascii="Calibri" w:hAnsi="Calibri" w:cs="Tahoma"/>
                <w:bCs/>
                <w:sz w:val="22"/>
                <w:szCs w:val="22"/>
              </w:rPr>
              <w:t xml:space="preserve">whether there was any evidence of the impact </w:t>
            </w:r>
            <w:r w:rsidR="00BA60C6">
              <w:rPr>
                <w:rFonts w:ascii="Calibri" w:hAnsi="Calibri" w:cs="Tahoma"/>
                <w:bCs/>
                <w:sz w:val="22"/>
                <w:szCs w:val="22"/>
              </w:rPr>
              <w:t>of the newly appointed Group Director of Business Development and Innovation</w:t>
            </w:r>
            <w:r w:rsidR="009B4269">
              <w:rPr>
                <w:rFonts w:ascii="Calibri" w:hAnsi="Calibri" w:cs="Tahoma"/>
                <w:bCs/>
                <w:sz w:val="22"/>
                <w:szCs w:val="22"/>
              </w:rPr>
              <w:t xml:space="preserve">. </w:t>
            </w:r>
            <w:r w:rsidR="008E364A">
              <w:rPr>
                <w:rFonts w:ascii="Calibri" w:hAnsi="Calibri" w:cs="Tahoma"/>
                <w:bCs/>
                <w:sz w:val="22"/>
                <w:szCs w:val="22"/>
              </w:rPr>
              <w:t xml:space="preserve">The Group Director of Quality confirmed that the introduction of the weekly </w:t>
            </w:r>
            <w:r w:rsidR="009B7FA0">
              <w:rPr>
                <w:rFonts w:ascii="Calibri" w:hAnsi="Calibri" w:cs="Tahoma"/>
                <w:bCs/>
                <w:sz w:val="22"/>
                <w:szCs w:val="22"/>
              </w:rPr>
              <w:t>Coordination Group was already having a positive effect</w:t>
            </w:r>
            <w:r w:rsidR="00A71F59">
              <w:rPr>
                <w:rFonts w:ascii="Calibri" w:hAnsi="Calibri" w:cs="Tahoma"/>
                <w:bCs/>
                <w:sz w:val="22"/>
                <w:szCs w:val="22"/>
              </w:rPr>
              <w:t xml:space="preserve"> and that a tactical plan was in place </w:t>
            </w:r>
            <w:r w:rsidR="00352537">
              <w:rPr>
                <w:rFonts w:ascii="Calibri" w:hAnsi="Calibri" w:cs="Tahoma"/>
                <w:bCs/>
                <w:sz w:val="22"/>
                <w:szCs w:val="22"/>
              </w:rPr>
              <w:t xml:space="preserve">for the remainder of the year. As well as </w:t>
            </w:r>
            <w:r w:rsidR="005657ED">
              <w:rPr>
                <w:rFonts w:ascii="Calibri" w:hAnsi="Calibri" w:cs="Tahoma"/>
                <w:bCs/>
                <w:sz w:val="22"/>
                <w:szCs w:val="22"/>
              </w:rPr>
              <w:t>bringing fresh insights</w:t>
            </w:r>
            <w:r w:rsidR="003F215B">
              <w:rPr>
                <w:rFonts w:ascii="Calibri" w:hAnsi="Calibri" w:cs="Tahoma"/>
                <w:bCs/>
                <w:sz w:val="22"/>
                <w:szCs w:val="22"/>
              </w:rPr>
              <w:t xml:space="preserve">, the Group Director of Business Development and Innovation </w:t>
            </w:r>
            <w:r w:rsidR="001740B3">
              <w:rPr>
                <w:rFonts w:ascii="Calibri" w:hAnsi="Calibri" w:cs="Tahoma"/>
                <w:bCs/>
                <w:sz w:val="22"/>
                <w:szCs w:val="22"/>
              </w:rPr>
              <w:t xml:space="preserve">had already started work to strengthen the links </w:t>
            </w:r>
            <w:r>
              <w:rPr>
                <w:rFonts w:ascii="Calibri" w:hAnsi="Calibri" w:cs="Tahoma"/>
                <w:bCs/>
                <w:sz w:val="22"/>
                <w:szCs w:val="22"/>
              </w:rPr>
              <w:t>between the Business Development Unit (BDU) and curriculum departments.</w:t>
            </w:r>
          </w:p>
          <w:p w14:paraId="0C14382E" w14:textId="77777777" w:rsidR="00D70E5F" w:rsidRDefault="00D70E5F" w:rsidP="00D70E5F">
            <w:pPr>
              <w:tabs>
                <w:tab w:val="left" w:pos="601"/>
              </w:tabs>
              <w:spacing w:line="276" w:lineRule="auto"/>
              <w:jc w:val="both"/>
              <w:rPr>
                <w:rFonts w:ascii="Calibri" w:hAnsi="Calibri" w:cs="Tahoma"/>
                <w:bCs/>
                <w:sz w:val="22"/>
                <w:szCs w:val="22"/>
              </w:rPr>
            </w:pPr>
          </w:p>
          <w:p w14:paraId="7EBC05F3" w14:textId="77777777" w:rsidR="00D70E5F" w:rsidRDefault="00D70E5F" w:rsidP="00D70E5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In response to a governor’s question about parental perceptions of apprenticeships, the Group Director of Quality commented on the need to work with </w:t>
            </w:r>
            <w:r w:rsidR="0010413E">
              <w:rPr>
                <w:rFonts w:ascii="Calibri" w:hAnsi="Calibri" w:cs="Tahoma"/>
                <w:bCs/>
                <w:sz w:val="22"/>
                <w:szCs w:val="22"/>
              </w:rPr>
              <w:t>high quality</w:t>
            </w:r>
            <w:r>
              <w:rPr>
                <w:rFonts w:ascii="Calibri" w:hAnsi="Calibri" w:cs="Tahoma"/>
                <w:bCs/>
                <w:sz w:val="22"/>
                <w:szCs w:val="22"/>
              </w:rPr>
              <w:t xml:space="preserve"> employers and for more cross-group information sharing on the quality of apprenticeship employers.</w:t>
            </w:r>
          </w:p>
          <w:p w14:paraId="0E3D3D8B" w14:textId="77777777" w:rsidR="00D70E5F" w:rsidRDefault="00D70E5F" w:rsidP="00D70E5F">
            <w:pPr>
              <w:tabs>
                <w:tab w:val="left" w:pos="601"/>
              </w:tabs>
              <w:spacing w:line="276" w:lineRule="auto"/>
              <w:jc w:val="both"/>
              <w:rPr>
                <w:rFonts w:ascii="Calibri" w:hAnsi="Calibri" w:cs="Tahoma"/>
                <w:bCs/>
                <w:sz w:val="22"/>
                <w:szCs w:val="22"/>
              </w:rPr>
            </w:pPr>
          </w:p>
          <w:p w14:paraId="5E6EBBE9" w14:textId="77777777" w:rsidR="00D70E5F" w:rsidRDefault="00D70E5F" w:rsidP="00D70E5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who had previously attended an Apprenticeship Council meeting commented on the energy </w:t>
            </w:r>
            <w:r w:rsidR="000C0F8C">
              <w:rPr>
                <w:rFonts w:ascii="Calibri" w:hAnsi="Calibri" w:cs="Tahoma"/>
                <w:bCs/>
                <w:sz w:val="22"/>
                <w:szCs w:val="22"/>
              </w:rPr>
              <w:t xml:space="preserve">and drive of staff that he had </w:t>
            </w:r>
            <w:r>
              <w:rPr>
                <w:rFonts w:ascii="Calibri" w:hAnsi="Calibri" w:cs="Tahoma"/>
                <w:bCs/>
                <w:sz w:val="22"/>
                <w:szCs w:val="22"/>
              </w:rPr>
              <w:t xml:space="preserve">witnessed and asked what </w:t>
            </w:r>
            <w:r w:rsidR="000C0F8C">
              <w:rPr>
                <w:rFonts w:ascii="Calibri" w:hAnsi="Calibri" w:cs="Tahoma"/>
                <w:bCs/>
                <w:sz w:val="22"/>
                <w:szCs w:val="22"/>
              </w:rPr>
              <w:t>t</w:t>
            </w:r>
            <w:r>
              <w:rPr>
                <w:rFonts w:ascii="Calibri" w:hAnsi="Calibri" w:cs="Tahoma"/>
                <w:bCs/>
                <w:sz w:val="22"/>
                <w:szCs w:val="22"/>
              </w:rPr>
              <w:t xml:space="preserve">he </w:t>
            </w:r>
            <w:r w:rsidR="000C0F8C">
              <w:rPr>
                <w:rFonts w:ascii="Calibri" w:hAnsi="Calibri" w:cs="Tahoma"/>
                <w:bCs/>
                <w:sz w:val="22"/>
                <w:szCs w:val="22"/>
              </w:rPr>
              <w:t xml:space="preserve">new </w:t>
            </w:r>
            <w:r>
              <w:rPr>
                <w:rFonts w:ascii="Calibri" w:hAnsi="Calibri" w:cs="Tahoma"/>
                <w:bCs/>
                <w:sz w:val="22"/>
                <w:szCs w:val="22"/>
              </w:rPr>
              <w:t xml:space="preserve">weekly meetings would </w:t>
            </w:r>
            <w:r w:rsidR="000C0F8C">
              <w:rPr>
                <w:rFonts w:ascii="Calibri" w:hAnsi="Calibri" w:cs="Tahoma"/>
                <w:bCs/>
                <w:sz w:val="22"/>
                <w:szCs w:val="22"/>
              </w:rPr>
              <w:t>add</w:t>
            </w:r>
            <w:r>
              <w:rPr>
                <w:rFonts w:ascii="Calibri" w:hAnsi="Calibri" w:cs="Tahoma"/>
                <w:bCs/>
                <w:sz w:val="22"/>
                <w:szCs w:val="22"/>
              </w:rPr>
              <w:t xml:space="preserve">. The Group Director of Quality </w:t>
            </w:r>
            <w:r w:rsidR="00341390">
              <w:rPr>
                <w:rFonts w:ascii="Calibri" w:hAnsi="Calibri" w:cs="Tahoma"/>
                <w:bCs/>
                <w:sz w:val="22"/>
                <w:szCs w:val="22"/>
              </w:rPr>
              <w:t xml:space="preserve">established </w:t>
            </w:r>
            <w:r>
              <w:rPr>
                <w:rFonts w:ascii="Calibri" w:hAnsi="Calibri" w:cs="Tahoma"/>
                <w:bCs/>
                <w:sz w:val="22"/>
                <w:szCs w:val="22"/>
              </w:rPr>
              <w:t xml:space="preserve">that </w:t>
            </w:r>
            <w:r w:rsidR="00341390">
              <w:rPr>
                <w:rFonts w:ascii="Calibri" w:hAnsi="Calibri" w:cs="Tahoma"/>
                <w:bCs/>
                <w:sz w:val="22"/>
                <w:szCs w:val="22"/>
              </w:rPr>
              <w:t xml:space="preserve">the Coordination Group </w:t>
            </w:r>
            <w:r>
              <w:rPr>
                <w:rFonts w:ascii="Calibri" w:hAnsi="Calibri" w:cs="Tahoma"/>
                <w:bCs/>
                <w:sz w:val="22"/>
                <w:szCs w:val="22"/>
              </w:rPr>
              <w:t xml:space="preserve">would </w:t>
            </w:r>
            <w:r w:rsidR="00341390">
              <w:rPr>
                <w:rFonts w:ascii="Calibri" w:hAnsi="Calibri" w:cs="Tahoma"/>
                <w:bCs/>
                <w:sz w:val="22"/>
                <w:szCs w:val="22"/>
              </w:rPr>
              <w:t xml:space="preserve">have a </w:t>
            </w:r>
            <w:r>
              <w:rPr>
                <w:rFonts w:ascii="Calibri" w:hAnsi="Calibri" w:cs="Tahoma"/>
                <w:bCs/>
                <w:sz w:val="22"/>
                <w:szCs w:val="22"/>
              </w:rPr>
              <w:t xml:space="preserve">greater focus on removing barriers and blockages </w:t>
            </w:r>
            <w:r w:rsidR="00341390">
              <w:rPr>
                <w:rFonts w:ascii="Calibri" w:hAnsi="Calibri" w:cs="Tahoma"/>
                <w:bCs/>
                <w:sz w:val="22"/>
                <w:szCs w:val="22"/>
              </w:rPr>
              <w:t xml:space="preserve">and on identifying </w:t>
            </w:r>
            <w:r w:rsidR="00B53E59">
              <w:rPr>
                <w:rFonts w:ascii="Calibri" w:hAnsi="Calibri" w:cs="Tahoma"/>
                <w:bCs/>
                <w:sz w:val="22"/>
                <w:szCs w:val="22"/>
              </w:rPr>
              <w:t xml:space="preserve">apprentices at risk or whose </w:t>
            </w:r>
            <w:r>
              <w:rPr>
                <w:rFonts w:ascii="Calibri" w:hAnsi="Calibri" w:cs="Tahoma"/>
                <w:bCs/>
                <w:sz w:val="22"/>
                <w:szCs w:val="22"/>
              </w:rPr>
              <w:t xml:space="preserve">EPAs </w:t>
            </w:r>
            <w:r w:rsidR="00B53E59">
              <w:rPr>
                <w:rFonts w:ascii="Calibri" w:hAnsi="Calibri" w:cs="Tahoma"/>
                <w:bCs/>
                <w:sz w:val="22"/>
                <w:szCs w:val="22"/>
              </w:rPr>
              <w:t>w</w:t>
            </w:r>
            <w:r w:rsidR="00C45151">
              <w:rPr>
                <w:rFonts w:ascii="Calibri" w:hAnsi="Calibri" w:cs="Tahoma"/>
                <w:bCs/>
                <w:sz w:val="22"/>
                <w:szCs w:val="22"/>
              </w:rPr>
              <w:t xml:space="preserve">ould be </w:t>
            </w:r>
            <w:r>
              <w:rPr>
                <w:rFonts w:ascii="Calibri" w:hAnsi="Calibri" w:cs="Tahoma"/>
                <w:bCs/>
                <w:sz w:val="22"/>
                <w:szCs w:val="22"/>
              </w:rPr>
              <w:t xml:space="preserve">close to the end of the academic year. Working Standard by Standard, </w:t>
            </w:r>
            <w:r w:rsidR="00C45151">
              <w:rPr>
                <w:rFonts w:ascii="Calibri" w:hAnsi="Calibri" w:cs="Tahoma"/>
                <w:bCs/>
                <w:sz w:val="22"/>
                <w:szCs w:val="22"/>
              </w:rPr>
              <w:t xml:space="preserve">the </w:t>
            </w:r>
            <w:r>
              <w:rPr>
                <w:rFonts w:ascii="Calibri" w:hAnsi="Calibri" w:cs="Tahoma"/>
                <w:bCs/>
                <w:sz w:val="22"/>
                <w:szCs w:val="22"/>
              </w:rPr>
              <w:t xml:space="preserve">focus </w:t>
            </w:r>
            <w:r w:rsidR="00C45151">
              <w:rPr>
                <w:rFonts w:ascii="Calibri" w:hAnsi="Calibri" w:cs="Tahoma"/>
                <w:bCs/>
                <w:sz w:val="22"/>
                <w:szCs w:val="22"/>
              </w:rPr>
              <w:t xml:space="preserve">would also be </w:t>
            </w:r>
            <w:r>
              <w:rPr>
                <w:rFonts w:ascii="Calibri" w:hAnsi="Calibri" w:cs="Tahoma"/>
                <w:bCs/>
                <w:sz w:val="22"/>
                <w:szCs w:val="22"/>
              </w:rPr>
              <w:t xml:space="preserve">on better co-ordination between </w:t>
            </w:r>
            <w:r w:rsidR="00C45151">
              <w:rPr>
                <w:rFonts w:ascii="Calibri" w:hAnsi="Calibri" w:cs="Tahoma"/>
                <w:bCs/>
                <w:sz w:val="22"/>
                <w:szCs w:val="22"/>
              </w:rPr>
              <w:t xml:space="preserve">the </w:t>
            </w:r>
            <w:r>
              <w:rPr>
                <w:rFonts w:ascii="Calibri" w:hAnsi="Calibri" w:cs="Tahoma"/>
                <w:bCs/>
                <w:sz w:val="22"/>
                <w:szCs w:val="22"/>
              </w:rPr>
              <w:t>BDU and curriculum departments, streamlin</w:t>
            </w:r>
            <w:r w:rsidR="0087223B">
              <w:rPr>
                <w:rFonts w:ascii="Calibri" w:hAnsi="Calibri" w:cs="Tahoma"/>
                <w:bCs/>
                <w:sz w:val="22"/>
                <w:szCs w:val="22"/>
              </w:rPr>
              <w:t xml:space="preserve">ing </w:t>
            </w:r>
            <w:r>
              <w:rPr>
                <w:rFonts w:ascii="Calibri" w:hAnsi="Calibri" w:cs="Tahoma"/>
                <w:bCs/>
                <w:sz w:val="22"/>
                <w:szCs w:val="22"/>
              </w:rPr>
              <w:t>interactions, improv</w:t>
            </w:r>
            <w:r w:rsidR="0087223B">
              <w:rPr>
                <w:rFonts w:ascii="Calibri" w:hAnsi="Calibri" w:cs="Tahoma"/>
                <w:bCs/>
                <w:sz w:val="22"/>
                <w:szCs w:val="22"/>
              </w:rPr>
              <w:t>ing</w:t>
            </w:r>
            <w:r>
              <w:rPr>
                <w:rFonts w:ascii="Calibri" w:hAnsi="Calibri" w:cs="Tahoma"/>
                <w:bCs/>
                <w:sz w:val="22"/>
                <w:szCs w:val="22"/>
              </w:rPr>
              <w:t xml:space="preserve"> sign ups</w:t>
            </w:r>
            <w:r w:rsidR="0087223B">
              <w:rPr>
                <w:rFonts w:ascii="Calibri" w:hAnsi="Calibri" w:cs="Tahoma"/>
                <w:bCs/>
                <w:sz w:val="22"/>
                <w:szCs w:val="22"/>
              </w:rPr>
              <w:t xml:space="preserve"> and </w:t>
            </w:r>
            <w:r>
              <w:rPr>
                <w:rFonts w:ascii="Calibri" w:hAnsi="Calibri" w:cs="Tahoma"/>
                <w:bCs/>
                <w:sz w:val="22"/>
                <w:szCs w:val="22"/>
              </w:rPr>
              <w:t>monitor</w:t>
            </w:r>
            <w:r w:rsidR="0087223B">
              <w:rPr>
                <w:rFonts w:ascii="Calibri" w:hAnsi="Calibri" w:cs="Tahoma"/>
                <w:bCs/>
                <w:sz w:val="22"/>
                <w:szCs w:val="22"/>
              </w:rPr>
              <w:t>ing</w:t>
            </w:r>
            <w:r>
              <w:rPr>
                <w:rFonts w:ascii="Calibri" w:hAnsi="Calibri" w:cs="Tahoma"/>
                <w:bCs/>
                <w:sz w:val="22"/>
                <w:szCs w:val="22"/>
              </w:rPr>
              <w:t xml:space="preserve"> actions between the monthly council meetings.</w:t>
            </w:r>
          </w:p>
          <w:p w14:paraId="592BBF3F" w14:textId="77777777" w:rsidR="00D70E5F" w:rsidRDefault="00D70E5F" w:rsidP="00D70E5F">
            <w:pPr>
              <w:tabs>
                <w:tab w:val="left" w:pos="601"/>
              </w:tabs>
              <w:spacing w:line="276" w:lineRule="auto"/>
              <w:jc w:val="both"/>
              <w:rPr>
                <w:rFonts w:ascii="Calibri" w:hAnsi="Calibri" w:cs="Tahoma"/>
                <w:bCs/>
                <w:sz w:val="22"/>
                <w:szCs w:val="22"/>
              </w:rPr>
            </w:pPr>
          </w:p>
          <w:p w14:paraId="7D41CD01" w14:textId="3DCF7865" w:rsidR="00D70E5F" w:rsidRDefault="006A31C0" w:rsidP="00D70E5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[REDACTED] </w:t>
            </w:r>
            <w:r w:rsidR="00D37A41">
              <w:rPr>
                <w:rFonts w:ascii="Calibri" w:hAnsi="Calibri" w:cs="Tahoma"/>
                <w:bCs/>
                <w:sz w:val="22"/>
                <w:szCs w:val="22"/>
              </w:rPr>
              <w:t>g</w:t>
            </w:r>
            <w:r w:rsidR="00DD09CF">
              <w:rPr>
                <w:rFonts w:ascii="Calibri" w:hAnsi="Calibri" w:cs="Tahoma"/>
                <w:bCs/>
                <w:sz w:val="22"/>
                <w:szCs w:val="22"/>
              </w:rPr>
              <w:t>overnors recognised</w:t>
            </w:r>
            <w:r w:rsidR="00D70E5F">
              <w:rPr>
                <w:rFonts w:ascii="Calibri" w:hAnsi="Calibri" w:cs="Tahoma"/>
                <w:bCs/>
                <w:sz w:val="22"/>
                <w:szCs w:val="22"/>
              </w:rPr>
              <w:t xml:space="preserve"> that the current focus should be on </w:t>
            </w:r>
            <w:r w:rsidR="00216110">
              <w:rPr>
                <w:rFonts w:ascii="Calibri" w:hAnsi="Calibri" w:cs="Tahoma"/>
                <w:bCs/>
                <w:sz w:val="22"/>
                <w:szCs w:val="22"/>
              </w:rPr>
              <w:t>cross-group information gatherin</w:t>
            </w:r>
            <w:r w:rsidR="00383765">
              <w:rPr>
                <w:rFonts w:ascii="Calibri" w:hAnsi="Calibri" w:cs="Tahoma"/>
                <w:bCs/>
                <w:sz w:val="22"/>
                <w:szCs w:val="22"/>
              </w:rPr>
              <w:t xml:space="preserve">g and </w:t>
            </w:r>
            <w:r w:rsidR="00D70E5F">
              <w:rPr>
                <w:rFonts w:ascii="Calibri" w:hAnsi="Calibri" w:cs="Tahoma"/>
                <w:bCs/>
                <w:sz w:val="22"/>
                <w:szCs w:val="22"/>
              </w:rPr>
              <w:t xml:space="preserve">the Chief Operating Officer agreed to review </w:t>
            </w:r>
            <w:r w:rsidR="00383765">
              <w:rPr>
                <w:rFonts w:ascii="Calibri" w:hAnsi="Calibri" w:cs="Tahoma"/>
                <w:bCs/>
                <w:sz w:val="22"/>
                <w:szCs w:val="22"/>
              </w:rPr>
              <w:t xml:space="preserve">the availability of </w:t>
            </w:r>
            <w:r w:rsidR="00D70E5F">
              <w:rPr>
                <w:rFonts w:ascii="Calibri" w:hAnsi="Calibri" w:cs="Tahoma"/>
                <w:bCs/>
                <w:sz w:val="22"/>
                <w:szCs w:val="22"/>
              </w:rPr>
              <w:t>any online feedback mechanisms on apprenticeship employers.</w:t>
            </w:r>
          </w:p>
          <w:p w14:paraId="60628F9B" w14:textId="77777777" w:rsidR="000D2937" w:rsidRDefault="000D2937" w:rsidP="00D70E5F">
            <w:pPr>
              <w:tabs>
                <w:tab w:val="left" w:pos="601"/>
              </w:tabs>
              <w:spacing w:line="276" w:lineRule="auto"/>
              <w:jc w:val="both"/>
              <w:rPr>
                <w:rFonts w:ascii="Calibri" w:hAnsi="Calibri" w:cs="Tahoma"/>
                <w:bCs/>
                <w:sz w:val="22"/>
                <w:szCs w:val="22"/>
              </w:rPr>
            </w:pPr>
          </w:p>
          <w:p w14:paraId="402C0B0B" w14:textId="77777777" w:rsidR="00C0006A" w:rsidRDefault="00D16729" w:rsidP="00D70E5F">
            <w:pPr>
              <w:tabs>
                <w:tab w:val="left" w:pos="601"/>
              </w:tabs>
              <w:spacing w:line="276" w:lineRule="auto"/>
              <w:jc w:val="both"/>
              <w:rPr>
                <w:rFonts w:ascii="Calibri" w:hAnsi="Calibri" w:cs="Tahoma"/>
                <w:bCs/>
                <w:sz w:val="22"/>
                <w:szCs w:val="22"/>
              </w:rPr>
            </w:pPr>
            <w:r>
              <w:rPr>
                <w:rFonts w:ascii="Calibri" w:hAnsi="Calibri" w:cs="Tahoma"/>
                <w:bCs/>
                <w:sz w:val="22"/>
                <w:szCs w:val="22"/>
              </w:rPr>
              <w:t>A governor commented that apprenticeships provided a learning point</w:t>
            </w:r>
            <w:r w:rsidR="00233F5D">
              <w:rPr>
                <w:rFonts w:ascii="Calibri" w:hAnsi="Calibri" w:cs="Tahoma"/>
                <w:bCs/>
                <w:sz w:val="22"/>
                <w:szCs w:val="22"/>
              </w:rPr>
              <w:t xml:space="preserve">; once </w:t>
            </w:r>
            <w:r w:rsidR="00B06326">
              <w:rPr>
                <w:rFonts w:ascii="Calibri" w:hAnsi="Calibri" w:cs="Tahoma"/>
                <w:bCs/>
                <w:sz w:val="22"/>
                <w:szCs w:val="22"/>
              </w:rPr>
              <w:t xml:space="preserve">measures had been set </w:t>
            </w:r>
            <w:r w:rsidR="00233F5D">
              <w:rPr>
                <w:rFonts w:ascii="Calibri" w:hAnsi="Calibri" w:cs="Tahoma"/>
                <w:bCs/>
                <w:sz w:val="22"/>
                <w:szCs w:val="22"/>
              </w:rPr>
              <w:t xml:space="preserve">it was important </w:t>
            </w:r>
            <w:r w:rsidR="007E6F90">
              <w:rPr>
                <w:rFonts w:ascii="Calibri" w:hAnsi="Calibri" w:cs="Tahoma"/>
                <w:bCs/>
                <w:sz w:val="22"/>
                <w:szCs w:val="22"/>
              </w:rPr>
              <w:t xml:space="preserve">to </w:t>
            </w:r>
            <w:r w:rsidR="00D37A36">
              <w:rPr>
                <w:rFonts w:ascii="Calibri" w:hAnsi="Calibri" w:cs="Tahoma"/>
                <w:bCs/>
                <w:sz w:val="22"/>
                <w:szCs w:val="22"/>
              </w:rPr>
              <w:t>recognise</w:t>
            </w:r>
            <w:r w:rsidR="007E6F90">
              <w:rPr>
                <w:rFonts w:ascii="Calibri" w:hAnsi="Calibri" w:cs="Tahoma"/>
                <w:bCs/>
                <w:sz w:val="22"/>
                <w:szCs w:val="22"/>
              </w:rPr>
              <w:t xml:space="preserve"> early indicat</w:t>
            </w:r>
            <w:r w:rsidR="00FD5765">
              <w:rPr>
                <w:rFonts w:ascii="Calibri" w:hAnsi="Calibri" w:cs="Tahoma"/>
                <w:bCs/>
                <w:sz w:val="22"/>
                <w:szCs w:val="22"/>
              </w:rPr>
              <w:t xml:space="preserve">ors </w:t>
            </w:r>
            <w:r w:rsidR="007E6F90">
              <w:rPr>
                <w:rFonts w:ascii="Calibri" w:hAnsi="Calibri" w:cs="Tahoma"/>
                <w:bCs/>
                <w:sz w:val="22"/>
                <w:szCs w:val="22"/>
              </w:rPr>
              <w:t xml:space="preserve">that </w:t>
            </w:r>
            <w:r w:rsidR="003F479F">
              <w:rPr>
                <w:rFonts w:ascii="Calibri" w:hAnsi="Calibri" w:cs="Tahoma"/>
                <w:bCs/>
                <w:sz w:val="22"/>
                <w:szCs w:val="22"/>
              </w:rPr>
              <w:t>the group was in danger of deviating or missing a target</w:t>
            </w:r>
            <w:r w:rsidR="007E6F90">
              <w:rPr>
                <w:rFonts w:ascii="Calibri" w:hAnsi="Calibri" w:cs="Tahoma"/>
                <w:bCs/>
                <w:sz w:val="22"/>
                <w:szCs w:val="22"/>
              </w:rPr>
              <w:t xml:space="preserve"> and that this was particularly important </w:t>
            </w:r>
            <w:r w:rsidR="009E4245">
              <w:rPr>
                <w:rFonts w:ascii="Calibri" w:hAnsi="Calibri" w:cs="Tahoma"/>
                <w:bCs/>
                <w:sz w:val="22"/>
                <w:szCs w:val="22"/>
              </w:rPr>
              <w:t xml:space="preserve">as Etc. </w:t>
            </w:r>
            <w:r w:rsidR="00B34206">
              <w:rPr>
                <w:rFonts w:ascii="Calibri" w:hAnsi="Calibri" w:cs="Tahoma"/>
                <w:bCs/>
                <w:sz w:val="22"/>
                <w:szCs w:val="22"/>
              </w:rPr>
              <w:t xml:space="preserve">launched </w:t>
            </w:r>
            <w:r w:rsidR="00494CC4">
              <w:rPr>
                <w:rFonts w:ascii="Calibri" w:hAnsi="Calibri" w:cs="Tahoma"/>
                <w:bCs/>
                <w:sz w:val="22"/>
                <w:szCs w:val="22"/>
              </w:rPr>
              <w:t>its</w:t>
            </w:r>
            <w:r w:rsidR="009E4245">
              <w:rPr>
                <w:rFonts w:ascii="Calibri" w:hAnsi="Calibri" w:cs="Tahoma"/>
                <w:bCs/>
                <w:sz w:val="22"/>
                <w:szCs w:val="22"/>
              </w:rPr>
              <w:t xml:space="preserve"> new Strategic Plan and Objectives.</w:t>
            </w:r>
            <w:r w:rsidR="00461B64">
              <w:rPr>
                <w:rFonts w:ascii="Calibri" w:hAnsi="Calibri" w:cs="Tahoma"/>
                <w:bCs/>
                <w:sz w:val="22"/>
                <w:szCs w:val="22"/>
              </w:rPr>
              <w:t xml:space="preserve"> </w:t>
            </w:r>
            <w:r w:rsidR="00B1180C">
              <w:rPr>
                <w:rFonts w:ascii="Calibri" w:hAnsi="Calibri" w:cs="Tahoma"/>
                <w:bCs/>
                <w:sz w:val="22"/>
                <w:szCs w:val="22"/>
              </w:rPr>
              <w:t>A governor commented that</w:t>
            </w:r>
            <w:r w:rsidR="00494CC4">
              <w:rPr>
                <w:rFonts w:ascii="Calibri" w:hAnsi="Calibri" w:cs="Tahoma"/>
                <w:bCs/>
                <w:sz w:val="22"/>
                <w:szCs w:val="22"/>
              </w:rPr>
              <w:t>,</w:t>
            </w:r>
            <w:r w:rsidR="007F767B">
              <w:rPr>
                <w:rFonts w:ascii="Calibri" w:hAnsi="Calibri" w:cs="Tahoma"/>
                <w:bCs/>
                <w:sz w:val="22"/>
                <w:szCs w:val="22"/>
              </w:rPr>
              <w:t xml:space="preserve"> </w:t>
            </w:r>
            <w:r w:rsidR="00F70979">
              <w:rPr>
                <w:rFonts w:ascii="Calibri" w:hAnsi="Calibri" w:cs="Tahoma"/>
                <w:bCs/>
                <w:sz w:val="22"/>
                <w:szCs w:val="22"/>
              </w:rPr>
              <w:t xml:space="preserve">with </w:t>
            </w:r>
            <w:r w:rsidR="00CB6147">
              <w:rPr>
                <w:rFonts w:ascii="Calibri" w:hAnsi="Calibri" w:cs="Tahoma"/>
                <w:bCs/>
                <w:sz w:val="22"/>
                <w:szCs w:val="22"/>
              </w:rPr>
              <w:t xml:space="preserve">the reduction to 12 strategic risks and </w:t>
            </w:r>
            <w:r w:rsidR="007F767B">
              <w:rPr>
                <w:rFonts w:ascii="Calibri" w:hAnsi="Calibri" w:cs="Tahoma"/>
                <w:bCs/>
                <w:sz w:val="22"/>
                <w:szCs w:val="22"/>
              </w:rPr>
              <w:t>effective committee feedback mechanisms</w:t>
            </w:r>
            <w:r w:rsidR="00494CC4">
              <w:rPr>
                <w:rFonts w:ascii="Calibri" w:hAnsi="Calibri" w:cs="Tahoma"/>
                <w:bCs/>
                <w:sz w:val="22"/>
                <w:szCs w:val="22"/>
              </w:rPr>
              <w:t>,</w:t>
            </w:r>
            <w:r w:rsidR="007F767B">
              <w:rPr>
                <w:rFonts w:ascii="Calibri" w:hAnsi="Calibri" w:cs="Tahoma"/>
                <w:bCs/>
                <w:sz w:val="22"/>
                <w:szCs w:val="22"/>
              </w:rPr>
              <w:t xml:space="preserve"> </w:t>
            </w:r>
            <w:r w:rsidR="00CB6147">
              <w:rPr>
                <w:rFonts w:ascii="Calibri" w:hAnsi="Calibri" w:cs="Tahoma"/>
                <w:bCs/>
                <w:sz w:val="22"/>
                <w:szCs w:val="22"/>
              </w:rPr>
              <w:t xml:space="preserve">committees </w:t>
            </w:r>
            <w:r w:rsidR="00494CC4">
              <w:rPr>
                <w:rFonts w:ascii="Calibri" w:hAnsi="Calibri" w:cs="Tahoma"/>
                <w:bCs/>
                <w:sz w:val="22"/>
                <w:szCs w:val="22"/>
              </w:rPr>
              <w:t>sh</w:t>
            </w:r>
            <w:r w:rsidR="00CB6147">
              <w:rPr>
                <w:rFonts w:ascii="Calibri" w:hAnsi="Calibri" w:cs="Tahoma"/>
                <w:bCs/>
                <w:sz w:val="22"/>
                <w:szCs w:val="22"/>
              </w:rPr>
              <w:t>ould be able to</w:t>
            </w:r>
            <w:r w:rsidR="00FD5B15">
              <w:rPr>
                <w:rFonts w:ascii="Calibri" w:hAnsi="Calibri" w:cs="Tahoma"/>
                <w:bCs/>
                <w:sz w:val="22"/>
                <w:szCs w:val="22"/>
              </w:rPr>
              <w:t xml:space="preserve"> scrutinise </w:t>
            </w:r>
            <w:r w:rsidR="00532CBE">
              <w:rPr>
                <w:rFonts w:ascii="Calibri" w:hAnsi="Calibri" w:cs="Tahoma"/>
                <w:bCs/>
                <w:sz w:val="22"/>
                <w:szCs w:val="22"/>
              </w:rPr>
              <w:t>key risks</w:t>
            </w:r>
            <w:r w:rsidR="00160CAF">
              <w:rPr>
                <w:rFonts w:ascii="Calibri" w:hAnsi="Calibri" w:cs="Tahoma"/>
                <w:bCs/>
                <w:sz w:val="22"/>
                <w:szCs w:val="22"/>
              </w:rPr>
              <w:t xml:space="preserve"> </w:t>
            </w:r>
            <w:r w:rsidR="00532CBE">
              <w:rPr>
                <w:rFonts w:ascii="Calibri" w:hAnsi="Calibri" w:cs="Tahoma"/>
                <w:bCs/>
                <w:sz w:val="22"/>
                <w:szCs w:val="22"/>
              </w:rPr>
              <w:t>and flag issues to the Corporation</w:t>
            </w:r>
            <w:r w:rsidR="00494CC4">
              <w:rPr>
                <w:rFonts w:ascii="Calibri" w:hAnsi="Calibri" w:cs="Tahoma"/>
                <w:bCs/>
                <w:sz w:val="22"/>
                <w:szCs w:val="22"/>
              </w:rPr>
              <w:t>.</w:t>
            </w:r>
            <w:r w:rsidR="00921EB5">
              <w:rPr>
                <w:rFonts w:ascii="Calibri" w:hAnsi="Calibri" w:cs="Tahoma"/>
                <w:bCs/>
                <w:sz w:val="22"/>
                <w:szCs w:val="22"/>
              </w:rPr>
              <w:t xml:space="preserve"> Departmental scrutiny </w:t>
            </w:r>
            <w:r w:rsidR="00EA7561">
              <w:rPr>
                <w:rFonts w:ascii="Calibri" w:hAnsi="Calibri" w:cs="Tahoma"/>
                <w:bCs/>
                <w:sz w:val="22"/>
                <w:szCs w:val="22"/>
              </w:rPr>
              <w:t>would also be crucial in driving the improvements needed.</w:t>
            </w:r>
          </w:p>
          <w:p w14:paraId="74B087C0" w14:textId="77777777" w:rsidR="00C0006A" w:rsidRDefault="00C0006A" w:rsidP="00D70E5F">
            <w:pPr>
              <w:tabs>
                <w:tab w:val="left" w:pos="601"/>
              </w:tabs>
              <w:spacing w:line="276" w:lineRule="auto"/>
              <w:jc w:val="both"/>
              <w:rPr>
                <w:rFonts w:ascii="Calibri" w:hAnsi="Calibri" w:cs="Tahoma"/>
                <w:bCs/>
                <w:sz w:val="22"/>
                <w:szCs w:val="22"/>
              </w:rPr>
            </w:pPr>
          </w:p>
          <w:p w14:paraId="3354BA06" w14:textId="77777777" w:rsidR="00F020E6" w:rsidRPr="00A723B8" w:rsidRDefault="00F020E6" w:rsidP="00164708">
            <w:pPr>
              <w:pStyle w:val="xbodysubclause"/>
              <w:spacing w:before="0" w:after="0" w:line="276" w:lineRule="auto"/>
              <w:ind w:left="0"/>
              <w:rPr>
                <w:rFonts w:asciiTheme="minorHAnsi" w:hAnsiTheme="minorHAnsi" w:cstheme="minorHAnsi"/>
                <w:sz w:val="22"/>
                <w:szCs w:val="22"/>
              </w:rPr>
            </w:pPr>
            <w:r>
              <w:rPr>
                <w:rFonts w:asciiTheme="minorHAnsi" w:hAnsiTheme="minorHAnsi" w:cstheme="minorHAnsi"/>
                <w:sz w:val="22"/>
                <w:szCs w:val="22"/>
              </w:rPr>
              <w:t xml:space="preserve">Governors </w:t>
            </w:r>
            <w:r w:rsidR="00A723B8">
              <w:rPr>
                <w:rFonts w:asciiTheme="minorHAnsi" w:hAnsiTheme="minorHAnsi" w:cstheme="minorHAnsi"/>
                <w:b/>
                <w:bCs/>
                <w:sz w:val="22"/>
                <w:szCs w:val="22"/>
              </w:rPr>
              <w:t xml:space="preserve">noted </w:t>
            </w:r>
            <w:r w:rsidR="00A723B8">
              <w:rPr>
                <w:rFonts w:asciiTheme="minorHAnsi" w:hAnsiTheme="minorHAnsi" w:cstheme="minorHAnsi"/>
                <w:sz w:val="22"/>
                <w:szCs w:val="22"/>
              </w:rPr>
              <w:t>the update</w:t>
            </w:r>
            <w:r w:rsidR="00EA7561">
              <w:rPr>
                <w:rFonts w:asciiTheme="minorHAnsi" w:hAnsiTheme="minorHAnsi" w:cstheme="minorHAnsi"/>
                <w:sz w:val="22"/>
                <w:szCs w:val="22"/>
              </w:rPr>
              <w:t xml:space="preserve"> and thanked managers for their honesty</w:t>
            </w:r>
            <w:r w:rsidR="00A723B8">
              <w:rPr>
                <w:rFonts w:asciiTheme="minorHAnsi" w:hAnsiTheme="minorHAnsi" w:cstheme="minorHAnsi"/>
                <w:sz w:val="22"/>
                <w:szCs w:val="22"/>
              </w:rPr>
              <w:t>.</w:t>
            </w:r>
          </w:p>
          <w:p w14:paraId="547159F6" w14:textId="77777777" w:rsidR="00A01E2A" w:rsidRPr="007042B0" w:rsidRDefault="00A01E2A" w:rsidP="00164708">
            <w:pPr>
              <w:tabs>
                <w:tab w:val="left" w:pos="601"/>
              </w:tabs>
              <w:spacing w:line="276" w:lineRule="auto"/>
              <w:jc w:val="both"/>
              <w:rPr>
                <w:rFonts w:asciiTheme="minorHAnsi" w:hAnsiTheme="minorHAnsi" w:cstheme="minorHAnsi"/>
                <w:bCs/>
                <w:sz w:val="22"/>
                <w:szCs w:val="22"/>
              </w:rPr>
            </w:pPr>
          </w:p>
        </w:tc>
      </w:tr>
      <w:tr w:rsidR="003E1626" w:rsidRPr="00A51378" w14:paraId="229174E5" w14:textId="77777777" w:rsidTr="00015840">
        <w:tc>
          <w:tcPr>
            <w:tcW w:w="757" w:type="dxa"/>
            <w:shd w:val="clear" w:color="auto" w:fill="auto"/>
          </w:tcPr>
          <w:p w14:paraId="403E7C36" w14:textId="77777777" w:rsidR="003E1626" w:rsidRDefault="003E1626" w:rsidP="00B64A1F">
            <w:pPr>
              <w:spacing w:line="276" w:lineRule="auto"/>
              <w:jc w:val="both"/>
              <w:rPr>
                <w:rFonts w:ascii="Calibri" w:hAnsi="Calibri" w:cs="Tahoma"/>
                <w:b/>
                <w:sz w:val="22"/>
                <w:szCs w:val="22"/>
              </w:rPr>
            </w:pPr>
            <w:r>
              <w:rPr>
                <w:rFonts w:ascii="Calibri" w:hAnsi="Calibri" w:cs="Tahoma"/>
                <w:b/>
                <w:sz w:val="22"/>
                <w:szCs w:val="22"/>
              </w:rPr>
              <w:lastRenderedPageBreak/>
              <w:t>23/</w:t>
            </w:r>
            <w:r w:rsidR="007D0D69">
              <w:rPr>
                <w:rFonts w:ascii="Calibri" w:hAnsi="Calibri" w:cs="Tahoma"/>
                <w:b/>
                <w:sz w:val="22"/>
                <w:szCs w:val="22"/>
              </w:rPr>
              <w:t>75</w:t>
            </w:r>
          </w:p>
        </w:tc>
        <w:tc>
          <w:tcPr>
            <w:tcW w:w="9064" w:type="dxa"/>
            <w:shd w:val="clear" w:color="auto" w:fill="auto"/>
          </w:tcPr>
          <w:p w14:paraId="382FF331" w14:textId="77777777" w:rsidR="003E1626" w:rsidRPr="003E1626" w:rsidRDefault="003E1626" w:rsidP="00403C17">
            <w:pPr>
              <w:tabs>
                <w:tab w:val="left" w:pos="601"/>
              </w:tabs>
              <w:spacing w:after="120" w:line="276" w:lineRule="auto"/>
              <w:jc w:val="both"/>
              <w:rPr>
                <w:rFonts w:ascii="Calibri" w:hAnsi="Calibri" w:cs="Tahoma"/>
                <w:b/>
                <w:bCs/>
                <w:sz w:val="22"/>
                <w:szCs w:val="22"/>
              </w:rPr>
            </w:pPr>
            <w:r w:rsidRPr="003E1626">
              <w:rPr>
                <w:rFonts w:ascii="Calibri" w:hAnsi="Calibri" w:cs="Tahoma"/>
                <w:b/>
                <w:bCs/>
                <w:sz w:val="22"/>
                <w:szCs w:val="22"/>
              </w:rPr>
              <w:t xml:space="preserve">Agenda Item </w:t>
            </w:r>
            <w:r w:rsidR="00E5219C">
              <w:rPr>
                <w:rFonts w:ascii="Calibri" w:hAnsi="Calibri" w:cs="Tahoma"/>
                <w:b/>
                <w:bCs/>
                <w:sz w:val="22"/>
                <w:szCs w:val="22"/>
              </w:rPr>
              <w:t>6.4 – Quality Update and plans for 2023-24</w:t>
            </w:r>
            <w:r w:rsidRPr="003E1626">
              <w:rPr>
                <w:rFonts w:ascii="Calibri" w:hAnsi="Calibri" w:cs="Tahoma"/>
                <w:b/>
                <w:bCs/>
                <w:sz w:val="22"/>
                <w:szCs w:val="22"/>
              </w:rPr>
              <w:t xml:space="preserve"> </w:t>
            </w:r>
          </w:p>
        </w:tc>
      </w:tr>
      <w:tr w:rsidR="003E1626" w:rsidRPr="00A51378" w14:paraId="1133888B" w14:textId="77777777" w:rsidTr="00015840">
        <w:tc>
          <w:tcPr>
            <w:tcW w:w="757" w:type="dxa"/>
            <w:shd w:val="clear" w:color="auto" w:fill="auto"/>
          </w:tcPr>
          <w:p w14:paraId="413E43B7" w14:textId="77777777" w:rsidR="003E1626" w:rsidRDefault="003E1626" w:rsidP="00B64A1F">
            <w:pPr>
              <w:spacing w:line="276" w:lineRule="auto"/>
              <w:jc w:val="both"/>
              <w:rPr>
                <w:rFonts w:ascii="Calibri" w:hAnsi="Calibri" w:cs="Tahoma"/>
                <w:b/>
                <w:sz w:val="22"/>
                <w:szCs w:val="22"/>
              </w:rPr>
            </w:pPr>
          </w:p>
        </w:tc>
        <w:tc>
          <w:tcPr>
            <w:tcW w:w="9064" w:type="dxa"/>
            <w:shd w:val="clear" w:color="auto" w:fill="auto"/>
          </w:tcPr>
          <w:p w14:paraId="0CB8AB1C" w14:textId="77777777" w:rsidR="002B0D24" w:rsidRDefault="00473985" w:rsidP="00E5219C">
            <w:pPr>
              <w:tabs>
                <w:tab w:val="left" w:pos="306"/>
              </w:tabs>
              <w:spacing w:line="276" w:lineRule="auto"/>
              <w:jc w:val="both"/>
              <w:rPr>
                <w:rFonts w:asciiTheme="minorHAnsi" w:hAnsiTheme="minorHAnsi" w:cstheme="minorHAnsi"/>
                <w:sz w:val="22"/>
                <w:szCs w:val="22"/>
              </w:rPr>
            </w:pPr>
            <w:bookmarkStart w:id="2" w:name="_Ref_a924147"/>
            <w:bookmarkEnd w:id="2"/>
            <w:r>
              <w:rPr>
                <w:rFonts w:asciiTheme="minorHAnsi" w:hAnsiTheme="minorHAnsi" w:cstheme="minorHAnsi"/>
                <w:sz w:val="22"/>
                <w:szCs w:val="22"/>
              </w:rPr>
              <w:t xml:space="preserve">The Group Director of Quality outlined the </w:t>
            </w:r>
            <w:r w:rsidR="002B0D24">
              <w:rPr>
                <w:rFonts w:asciiTheme="minorHAnsi" w:hAnsiTheme="minorHAnsi" w:cstheme="minorHAnsi"/>
                <w:sz w:val="22"/>
                <w:szCs w:val="22"/>
              </w:rPr>
              <w:t xml:space="preserve">development </w:t>
            </w:r>
            <w:r>
              <w:rPr>
                <w:rFonts w:asciiTheme="minorHAnsi" w:hAnsiTheme="minorHAnsi" w:cstheme="minorHAnsi"/>
                <w:sz w:val="22"/>
                <w:szCs w:val="22"/>
              </w:rPr>
              <w:t xml:space="preserve">of </w:t>
            </w:r>
            <w:r w:rsidR="002B0D24">
              <w:rPr>
                <w:rFonts w:asciiTheme="minorHAnsi" w:hAnsiTheme="minorHAnsi" w:cstheme="minorHAnsi"/>
                <w:sz w:val="22"/>
                <w:szCs w:val="22"/>
              </w:rPr>
              <w:t xml:space="preserve">this year’s </w:t>
            </w:r>
            <w:r>
              <w:rPr>
                <w:rFonts w:asciiTheme="minorHAnsi" w:hAnsiTheme="minorHAnsi" w:cstheme="minorHAnsi"/>
                <w:sz w:val="22"/>
                <w:szCs w:val="22"/>
              </w:rPr>
              <w:t>GDPs</w:t>
            </w:r>
            <w:r w:rsidR="00120E20">
              <w:rPr>
                <w:rFonts w:asciiTheme="minorHAnsi" w:hAnsiTheme="minorHAnsi" w:cstheme="minorHAnsi"/>
                <w:sz w:val="22"/>
                <w:szCs w:val="22"/>
              </w:rPr>
              <w:t xml:space="preserve">, </w:t>
            </w:r>
            <w:r w:rsidR="004D5226">
              <w:rPr>
                <w:rFonts w:asciiTheme="minorHAnsi" w:hAnsiTheme="minorHAnsi" w:cstheme="minorHAnsi"/>
                <w:sz w:val="22"/>
                <w:szCs w:val="22"/>
              </w:rPr>
              <w:t xml:space="preserve">based on </w:t>
            </w:r>
            <w:r w:rsidR="00120E20">
              <w:rPr>
                <w:rFonts w:asciiTheme="minorHAnsi" w:hAnsiTheme="minorHAnsi" w:cstheme="minorHAnsi"/>
                <w:sz w:val="22"/>
                <w:szCs w:val="22"/>
              </w:rPr>
              <w:t xml:space="preserve">analysis </w:t>
            </w:r>
            <w:r w:rsidR="002B0D24">
              <w:rPr>
                <w:rFonts w:asciiTheme="minorHAnsi" w:hAnsiTheme="minorHAnsi" w:cstheme="minorHAnsi"/>
                <w:sz w:val="22"/>
                <w:szCs w:val="22"/>
              </w:rPr>
              <w:t xml:space="preserve">and reflection on key areas for improvement. </w:t>
            </w:r>
            <w:r w:rsidR="00DA3760">
              <w:rPr>
                <w:rFonts w:asciiTheme="minorHAnsi" w:hAnsiTheme="minorHAnsi" w:cstheme="minorHAnsi"/>
                <w:sz w:val="22"/>
                <w:szCs w:val="22"/>
              </w:rPr>
              <w:t xml:space="preserve">The proposed GDPs </w:t>
            </w:r>
            <w:r w:rsidR="00AA3144">
              <w:rPr>
                <w:rFonts w:asciiTheme="minorHAnsi" w:hAnsiTheme="minorHAnsi" w:cstheme="minorHAnsi"/>
                <w:sz w:val="22"/>
                <w:szCs w:val="22"/>
              </w:rPr>
              <w:t xml:space="preserve">would </w:t>
            </w:r>
            <w:r w:rsidR="00C05FBF">
              <w:rPr>
                <w:rFonts w:asciiTheme="minorHAnsi" w:hAnsiTheme="minorHAnsi" w:cstheme="minorHAnsi"/>
                <w:sz w:val="22"/>
                <w:szCs w:val="22"/>
              </w:rPr>
              <w:t xml:space="preserve">focus on apprenticeships </w:t>
            </w:r>
            <w:r w:rsidR="005657ED">
              <w:rPr>
                <w:rFonts w:asciiTheme="minorHAnsi" w:hAnsiTheme="minorHAnsi" w:cstheme="minorHAnsi"/>
                <w:sz w:val="22"/>
                <w:szCs w:val="22"/>
              </w:rPr>
              <w:t>(</w:t>
            </w:r>
            <w:r w:rsidR="00C05FBF">
              <w:rPr>
                <w:rFonts w:asciiTheme="minorHAnsi" w:hAnsiTheme="minorHAnsi" w:cstheme="minorHAnsi"/>
                <w:sz w:val="22"/>
                <w:szCs w:val="22"/>
              </w:rPr>
              <w:t>two GDPs</w:t>
            </w:r>
            <w:r w:rsidR="005657ED">
              <w:rPr>
                <w:rFonts w:asciiTheme="minorHAnsi" w:hAnsiTheme="minorHAnsi" w:cstheme="minorHAnsi"/>
                <w:sz w:val="22"/>
                <w:szCs w:val="22"/>
              </w:rPr>
              <w:t xml:space="preserve"> in this area)</w:t>
            </w:r>
            <w:r w:rsidR="00C05FBF">
              <w:rPr>
                <w:rFonts w:asciiTheme="minorHAnsi" w:hAnsiTheme="minorHAnsi" w:cstheme="minorHAnsi"/>
                <w:sz w:val="22"/>
                <w:szCs w:val="22"/>
              </w:rPr>
              <w:t xml:space="preserve">; </w:t>
            </w:r>
            <w:r w:rsidR="00965833">
              <w:rPr>
                <w:rFonts w:asciiTheme="minorHAnsi" w:hAnsiTheme="minorHAnsi" w:cstheme="minorHAnsi"/>
                <w:sz w:val="22"/>
                <w:szCs w:val="22"/>
              </w:rPr>
              <w:t>teaching and learning</w:t>
            </w:r>
            <w:r w:rsidR="001C19D0">
              <w:rPr>
                <w:rFonts w:asciiTheme="minorHAnsi" w:hAnsiTheme="minorHAnsi" w:cstheme="minorHAnsi"/>
                <w:sz w:val="22"/>
                <w:szCs w:val="22"/>
              </w:rPr>
              <w:t xml:space="preserve"> to drive high grades; </w:t>
            </w:r>
            <w:r w:rsidR="006F3783">
              <w:rPr>
                <w:rFonts w:asciiTheme="minorHAnsi" w:hAnsiTheme="minorHAnsi" w:cstheme="minorHAnsi"/>
                <w:sz w:val="22"/>
                <w:szCs w:val="22"/>
              </w:rPr>
              <w:t>personal development</w:t>
            </w:r>
            <w:r w:rsidR="00692F22">
              <w:rPr>
                <w:rFonts w:asciiTheme="minorHAnsi" w:hAnsiTheme="minorHAnsi" w:cstheme="minorHAnsi"/>
                <w:sz w:val="22"/>
                <w:szCs w:val="22"/>
              </w:rPr>
              <w:t xml:space="preserve">, acknowledging the </w:t>
            </w:r>
            <w:proofErr w:type="gramStart"/>
            <w:r w:rsidR="00692F22">
              <w:rPr>
                <w:rFonts w:asciiTheme="minorHAnsi" w:hAnsiTheme="minorHAnsi" w:cstheme="minorHAnsi"/>
                <w:sz w:val="22"/>
                <w:szCs w:val="22"/>
              </w:rPr>
              <w:t>longer term</w:t>
            </w:r>
            <w:proofErr w:type="gramEnd"/>
            <w:r w:rsidR="00692F22">
              <w:rPr>
                <w:rFonts w:asciiTheme="minorHAnsi" w:hAnsiTheme="minorHAnsi" w:cstheme="minorHAnsi"/>
                <w:sz w:val="22"/>
                <w:szCs w:val="22"/>
              </w:rPr>
              <w:t xml:space="preserve"> impacts of the pandemic; and </w:t>
            </w:r>
            <w:r w:rsidR="006E06F5">
              <w:rPr>
                <w:rFonts w:asciiTheme="minorHAnsi" w:hAnsiTheme="minorHAnsi" w:cstheme="minorHAnsi"/>
                <w:sz w:val="22"/>
                <w:szCs w:val="22"/>
              </w:rPr>
              <w:t>GCSE 16-18 high grades.</w:t>
            </w:r>
          </w:p>
          <w:p w14:paraId="23890CAB" w14:textId="77777777" w:rsidR="00701B7A" w:rsidRDefault="00701B7A" w:rsidP="00E5219C">
            <w:pPr>
              <w:tabs>
                <w:tab w:val="left" w:pos="306"/>
              </w:tabs>
              <w:spacing w:line="276" w:lineRule="auto"/>
              <w:jc w:val="both"/>
              <w:rPr>
                <w:rFonts w:asciiTheme="minorHAnsi" w:hAnsiTheme="minorHAnsi" w:cstheme="minorHAnsi"/>
                <w:sz w:val="22"/>
                <w:szCs w:val="22"/>
              </w:rPr>
            </w:pPr>
          </w:p>
          <w:p w14:paraId="5BB7B823" w14:textId="77777777" w:rsidR="00701B7A" w:rsidRPr="00701B7A" w:rsidRDefault="00701B7A" w:rsidP="00E5219C">
            <w:pPr>
              <w:tabs>
                <w:tab w:val="left" w:pos="306"/>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Governors </w:t>
            </w:r>
            <w:r w:rsidR="0009688E">
              <w:rPr>
                <w:rFonts w:asciiTheme="minorHAnsi" w:hAnsiTheme="minorHAnsi" w:cstheme="minorHAnsi"/>
                <w:b/>
                <w:bCs/>
                <w:sz w:val="22"/>
                <w:szCs w:val="22"/>
              </w:rPr>
              <w:t xml:space="preserve">noted </w:t>
            </w:r>
            <w:r w:rsidR="0009688E">
              <w:rPr>
                <w:rFonts w:asciiTheme="minorHAnsi" w:hAnsiTheme="minorHAnsi" w:cstheme="minorHAnsi"/>
                <w:sz w:val="22"/>
                <w:szCs w:val="22"/>
              </w:rPr>
              <w:t>quality improvement plans for 2023-24 and that</w:t>
            </w:r>
            <w:r>
              <w:rPr>
                <w:rFonts w:asciiTheme="minorHAnsi" w:hAnsiTheme="minorHAnsi" w:cstheme="minorHAnsi"/>
                <w:sz w:val="22"/>
                <w:szCs w:val="22"/>
              </w:rPr>
              <w:t xml:space="preserve"> the proposed GDPs </w:t>
            </w:r>
            <w:r w:rsidR="006E06F5">
              <w:rPr>
                <w:rFonts w:asciiTheme="minorHAnsi" w:hAnsiTheme="minorHAnsi" w:cstheme="minorHAnsi"/>
                <w:sz w:val="22"/>
                <w:szCs w:val="22"/>
              </w:rPr>
              <w:t>aligned</w:t>
            </w:r>
            <w:r>
              <w:rPr>
                <w:rFonts w:asciiTheme="minorHAnsi" w:hAnsiTheme="minorHAnsi" w:cstheme="minorHAnsi"/>
                <w:sz w:val="22"/>
                <w:szCs w:val="22"/>
              </w:rPr>
              <w:t xml:space="preserve"> with the areas identified in the Group SAR.</w:t>
            </w:r>
          </w:p>
          <w:p w14:paraId="2BE2CC12" w14:textId="77777777" w:rsidR="008C560B" w:rsidRDefault="008C560B" w:rsidP="008C560B">
            <w:pPr>
              <w:tabs>
                <w:tab w:val="left" w:pos="306"/>
              </w:tabs>
              <w:spacing w:line="276" w:lineRule="auto"/>
              <w:jc w:val="both"/>
            </w:pPr>
          </w:p>
          <w:p w14:paraId="552F45D4" w14:textId="77777777" w:rsidR="00312359" w:rsidRDefault="00312359" w:rsidP="008C560B">
            <w:pPr>
              <w:tabs>
                <w:tab w:val="left" w:pos="306"/>
              </w:tabs>
              <w:spacing w:line="276" w:lineRule="auto"/>
              <w:jc w:val="both"/>
            </w:pPr>
          </w:p>
          <w:p w14:paraId="5CD9B6BF" w14:textId="77777777" w:rsidR="00312359" w:rsidRDefault="00312359" w:rsidP="008C560B">
            <w:pPr>
              <w:tabs>
                <w:tab w:val="left" w:pos="306"/>
              </w:tabs>
              <w:spacing w:line="276" w:lineRule="auto"/>
              <w:jc w:val="both"/>
            </w:pPr>
          </w:p>
          <w:p w14:paraId="0FD18212" w14:textId="77777777" w:rsidR="00312359" w:rsidRDefault="00312359" w:rsidP="008C560B">
            <w:pPr>
              <w:tabs>
                <w:tab w:val="left" w:pos="306"/>
              </w:tabs>
              <w:spacing w:line="276" w:lineRule="auto"/>
              <w:jc w:val="both"/>
            </w:pPr>
          </w:p>
          <w:p w14:paraId="32200383" w14:textId="77777777" w:rsidR="00312359" w:rsidRPr="0029037B" w:rsidRDefault="00312359" w:rsidP="008C560B">
            <w:pPr>
              <w:tabs>
                <w:tab w:val="left" w:pos="306"/>
              </w:tabs>
              <w:spacing w:line="276" w:lineRule="auto"/>
              <w:jc w:val="both"/>
            </w:pPr>
          </w:p>
        </w:tc>
      </w:tr>
      <w:tr w:rsidR="008D18D8" w:rsidRPr="00A51378" w14:paraId="743121AC" w14:textId="77777777" w:rsidTr="00B64A1F">
        <w:tc>
          <w:tcPr>
            <w:tcW w:w="9821" w:type="dxa"/>
            <w:gridSpan w:val="2"/>
            <w:shd w:val="clear" w:color="auto" w:fill="auto"/>
          </w:tcPr>
          <w:p w14:paraId="0109E8B5" w14:textId="77777777" w:rsidR="008D18D8" w:rsidRDefault="00E5219C" w:rsidP="00666B1D">
            <w:pPr>
              <w:spacing w:after="120" w:line="276" w:lineRule="auto"/>
              <w:jc w:val="both"/>
              <w:rPr>
                <w:rFonts w:ascii="Calibri" w:hAnsi="Calibri" w:cs="Tahoma"/>
                <w:b/>
                <w:sz w:val="22"/>
                <w:szCs w:val="22"/>
              </w:rPr>
            </w:pPr>
            <w:r>
              <w:rPr>
                <w:rFonts w:ascii="Calibri" w:hAnsi="Calibri" w:cs="Tahoma"/>
                <w:b/>
                <w:sz w:val="22"/>
                <w:szCs w:val="22"/>
              </w:rPr>
              <w:lastRenderedPageBreak/>
              <w:t>Finance</w:t>
            </w:r>
          </w:p>
        </w:tc>
      </w:tr>
      <w:tr w:rsidR="008B4119" w:rsidRPr="00A51378" w14:paraId="4B677946" w14:textId="77777777" w:rsidTr="00015840">
        <w:tc>
          <w:tcPr>
            <w:tcW w:w="757" w:type="dxa"/>
            <w:shd w:val="clear" w:color="auto" w:fill="auto"/>
          </w:tcPr>
          <w:p w14:paraId="1BE5ACFD" w14:textId="77777777" w:rsidR="008B4119" w:rsidRPr="00A51378" w:rsidRDefault="00AB1A13" w:rsidP="00E36D25">
            <w:pPr>
              <w:spacing w:line="276" w:lineRule="auto"/>
              <w:jc w:val="both"/>
              <w:rPr>
                <w:rFonts w:ascii="Calibri" w:hAnsi="Calibri" w:cs="Tahoma"/>
                <w:b/>
                <w:sz w:val="22"/>
                <w:szCs w:val="22"/>
              </w:rPr>
            </w:pPr>
            <w:r w:rsidRPr="007A6C66">
              <w:rPr>
                <w:rFonts w:ascii="Calibri" w:hAnsi="Calibri" w:cs="Tahoma"/>
                <w:b/>
                <w:sz w:val="22"/>
                <w:szCs w:val="22"/>
              </w:rPr>
              <w:t>2</w:t>
            </w:r>
            <w:r w:rsidR="00C977BC">
              <w:rPr>
                <w:rFonts w:ascii="Calibri" w:hAnsi="Calibri" w:cs="Tahoma"/>
                <w:b/>
                <w:sz w:val="22"/>
                <w:szCs w:val="22"/>
              </w:rPr>
              <w:t>3/</w:t>
            </w:r>
            <w:r w:rsidR="00B118AA">
              <w:rPr>
                <w:rFonts w:ascii="Calibri" w:hAnsi="Calibri" w:cs="Tahoma"/>
                <w:b/>
                <w:sz w:val="22"/>
                <w:szCs w:val="22"/>
              </w:rPr>
              <w:t>76</w:t>
            </w:r>
          </w:p>
        </w:tc>
        <w:tc>
          <w:tcPr>
            <w:tcW w:w="9064" w:type="dxa"/>
            <w:shd w:val="clear" w:color="auto" w:fill="auto"/>
          </w:tcPr>
          <w:p w14:paraId="552A1B55" w14:textId="77777777" w:rsidR="00A562F7" w:rsidRPr="00CC5FE5" w:rsidRDefault="00906498" w:rsidP="007A6C66">
            <w:pPr>
              <w:spacing w:after="120" w:line="276" w:lineRule="auto"/>
              <w:jc w:val="both"/>
              <w:rPr>
                <w:rFonts w:ascii="Calibri" w:hAnsi="Calibri" w:cs="Tahoma"/>
                <w:iCs/>
                <w:sz w:val="22"/>
                <w:szCs w:val="22"/>
              </w:rPr>
            </w:pPr>
            <w:r>
              <w:rPr>
                <w:rFonts w:ascii="Calibri" w:hAnsi="Calibri" w:cs="Tahoma"/>
                <w:b/>
                <w:sz w:val="22"/>
                <w:szCs w:val="22"/>
              </w:rPr>
              <w:t xml:space="preserve">Agenda Item </w:t>
            </w:r>
            <w:r w:rsidR="00B118AA">
              <w:rPr>
                <w:rFonts w:ascii="Calibri" w:hAnsi="Calibri" w:cs="Tahoma"/>
                <w:b/>
                <w:sz w:val="22"/>
                <w:szCs w:val="22"/>
              </w:rPr>
              <w:t>7.1 – Feedback from Finance and Employment Committee meeting, 28 September 2023</w:t>
            </w:r>
          </w:p>
        </w:tc>
      </w:tr>
      <w:tr w:rsidR="002F465C" w:rsidRPr="00A51378" w14:paraId="13934661" w14:textId="77777777" w:rsidTr="00015840">
        <w:tc>
          <w:tcPr>
            <w:tcW w:w="757" w:type="dxa"/>
            <w:shd w:val="clear" w:color="auto" w:fill="auto"/>
          </w:tcPr>
          <w:p w14:paraId="5BA453C3" w14:textId="77777777" w:rsidR="002F465C" w:rsidRDefault="002F465C" w:rsidP="00E36D25">
            <w:pPr>
              <w:spacing w:line="276" w:lineRule="auto"/>
              <w:jc w:val="both"/>
              <w:rPr>
                <w:rFonts w:ascii="Calibri" w:hAnsi="Calibri" w:cs="Tahoma"/>
                <w:b/>
                <w:sz w:val="22"/>
                <w:szCs w:val="22"/>
              </w:rPr>
            </w:pPr>
          </w:p>
        </w:tc>
        <w:tc>
          <w:tcPr>
            <w:tcW w:w="9064" w:type="dxa"/>
            <w:shd w:val="clear" w:color="auto" w:fill="auto"/>
          </w:tcPr>
          <w:p w14:paraId="4A2E37CE" w14:textId="77777777" w:rsidR="0033023E" w:rsidRDefault="00CC4B25" w:rsidP="00B118AA">
            <w:pPr>
              <w:spacing w:line="276" w:lineRule="auto"/>
              <w:jc w:val="both"/>
              <w:rPr>
                <w:rFonts w:ascii="Calibri" w:hAnsi="Calibri" w:cs="Tahoma"/>
                <w:iCs/>
                <w:sz w:val="22"/>
                <w:szCs w:val="22"/>
              </w:rPr>
            </w:pPr>
            <w:r w:rsidRPr="00A422B9">
              <w:rPr>
                <w:rFonts w:ascii="Calibri" w:hAnsi="Calibri" w:cs="Tahoma"/>
                <w:iCs/>
                <w:sz w:val="22"/>
                <w:szCs w:val="22"/>
              </w:rPr>
              <w:t>Louise Davies,</w:t>
            </w:r>
            <w:r>
              <w:rPr>
                <w:rFonts w:ascii="Calibri" w:hAnsi="Calibri" w:cs="Tahoma"/>
                <w:iCs/>
                <w:sz w:val="22"/>
                <w:szCs w:val="22"/>
              </w:rPr>
              <w:t xml:space="preserve"> </w:t>
            </w:r>
            <w:r w:rsidR="00D97BE4">
              <w:rPr>
                <w:rFonts w:ascii="Calibri" w:hAnsi="Calibri" w:cs="Tahoma"/>
                <w:iCs/>
                <w:sz w:val="22"/>
                <w:szCs w:val="22"/>
              </w:rPr>
              <w:t xml:space="preserve">Chair of the </w:t>
            </w:r>
            <w:r>
              <w:rPr>
                <w:rFonts w:ascii="Calibri" w:hAnsi="Calibri" w:cs="Tahoma"/>
                <w:iCs/>
                <w:sz w:val="22"/>
                <w:szCs w:val="22"/>
              </w:rPr>
              <w:t xml:space="preserve">Finance and Employment Committee, presented feedback from the committee’s last meeting </w:t>
            </w:r>
            <w:r w:rsidR="006B03DC">
              <w:rPr>
                <w:rFonts w:ascii="Calibri" w:hAnsi="Calibri" w:cs="Tahoma"/>
                <w:iCs/>
                <w:sz w:val="22"/>
                <w:szCs w:val="22"/>
              </w:rPr>
              <w:t xml:space="preserve">as outlined in the key themes; she highlighted that </w:t>
            </w:r>
            <w:r w:rsidR="004E6E40">
              <w:rPr>
                <w:rFonts w:ascii="Calibri" w:hAnsi="Calibri" w:cs="Tahoma"/>
                <w:iCs/>
                <w:sz w:val="22"/>
                <w:szCs w:val="22"/>
              </w:rPr>
              <w:t>the committee had considered the proposed change to committee structure</w:t>
            </w:r>
            <w:r w:rsidR="0005625D">
              <w:rPr>
                <w:rFonts w:ascii="Calibri" w:hAnsi="Calibri" w:cs="Tahoma"/>
                <w:iCs/>
                <w:sz w:val="22"/>
                <w:szCs w:val="22"/>
              </w:rPr>
              <w:t xml:space="preserve">, enabling a </w:t>
            </w:r>
            <w:r w:rsidR="00767BCE">
              <w:rPr>
                <w:rFonts w:ascii="Calibri" w:hAnsi="Calibri" w:cs="Tahoma"/>
                <w:iCs/>
                <w:sz w:val="22"/>
                <w:szCs w:val="22"/>
              </w:rPr>
              <w:t xml:space="preserve">greater focus on capital and digital </w:t>
            </w:r>
            <w:r w:rsidR="005657ED">
              <w:rPr>
                <w:rFonts w:ascii="Calibri" w:hAnsi="Calibri" w:cs="Tahoma"/>
                <w:iCs/>
                <w:sz w:val="22"/>
                <w:szCs w:val="22"/>
              </w:rPr>
              <w:t xml:space="preserve">matters </w:t>
            </w:r>
            <w:r w:rsidR="00767BCE">
              <w:rPr>
                <w:rFonts w:ascii="Calibri" w:hAnsi="Calibri" w:cs="Tahoma"/>
                <w:iCs/>
                <w:sz w:val="22"/>
                <w:szCs w:val="22"/>
              </w:rPr>
              <w:t>through a</w:t>
            </w:r>
            <w:r w:rsidR="00665E64">
              <w:rPr>
                <w:rFonts w:ascii="Calibri" w:hAnsi="Calibri" w:cs="Tahoma"/>
                <w:iCs/>
                <w:sz w:val="22"/>
                <w:szCs w:val="22"/>
              </w:rPr>
              <w:t xml:space="preserve"> Finance, Resources and Capital Committee</w:t>
            </w:r>
            <w:r w:rsidR="0033023E">
              <w:rPr>
                <w:rFonts w:ascii="Calibri" w:hAnsi="Calibri" w:cs="Tahoma"/>
                <w:iCs/>
                <w:sz w:val="22"/>
                <w:szCs w:val="22"/>
              </w:rPr>
              <w:t xml:space="preserve">, with staffing </w:t>
            </w:r>
            <w:r w:rsidR="00C37E10">
              <w:rPr>
                <w:rFonts w:ascii="Calibri" w:hAnsi="Calibri" w:cs="Tahoma"/>
                <w:iCs/>
                <w:sz w:val="22"/>
                <w:szCs w:val="22"/>
              </w:rPr>
              <w:t xml:space="preserve">considerations </w:t>
            </w:r>
            <w:r w:rsidR="008054D5">
              <w:rPr>
                <w:rFonts w:ascii="Calibri" w:hAnsi="Calibri" w:cs="Tahoma"/>
                <w:iCs/>
                <w:sz w:val="22"/>
                <w:szCs w:val="22"/>
              </w:rPr>
              <w:t>assigned</w:t>
            </w:r>
            <w:r w:rsidR="00C37E10">
              <w:rPr>
                <w:rFonts w:ascii="Calibri" w:hAnsi="Calibri" w:cs="Tahoma"/>
                <w:iCs/>
                <w:sz w:val="22"/>
                <w:szCs w:val="22"/>
              </w:rPr>
              <w:t xml:space="preserve"> to </w:t>
            </w:r>
            <w:r w:rsidR="008054D5">
              <w:rPr>
                <w:rFonts w:ascii="Calibri" w:hAnsi="Calibri" w:cs="Tahoma"/>
                <w:iCs/>
                <w:sz w:val="22"/>
                <w:szCs w:val="22"/>
              </w:rPr>
              <w:t>the</w:t>
            </w:r>
            <w:r w:rsidR="00C37E10">
              <w:rPr>
                <w:rFonts w:ascii="Calibri" w:hAnsi="Calibri" w:cs="Tahoma"/>
                <w:iCs/>
                <w:sz w:val="22"/>
                <w:szCs w:val="22"/>
              </w:rPr>
              <w:t xml:space="preserve"> People Committee.</w:t>
            </w:r>
            <w:r w:rsidR="008054D5">
              <w:rPr>
                <w:rFonts w:ascii="Calibri" w:hAnsi="Calibri" w:cs="Tahoma"/>
                <w:iCs/>
                <w:sz w:val="22"/>
                <w:szCs w:val="22"/>
              </w:rPr>
              <w:t xml:space="preserve"> </w:t>
            </w:r>
            <w:r w:rsidR="009A5215">
              <w:rPr>
                <w:rFonts w:ascii="Calibri" w:hAnsi="Calibri" w:cs="Tahoma"/>
                <w:iCs/>
                <w:sz w:val="22"/>
                <w:szCs w:val="22"/>
              </w:rPr>
              <w:t>The committee had</w:t>
            </w:r>
            <w:r w:rsidR="008C395D">
              <w:rPr>
                <w:rFonts w:ascii="Calibri" w:hAnsi="Calibri" w:cs="Tahoma"/>
                <w:iCs/>
                <w:sz w:val="22"/>
                <w:szCs w:val="22"/>
              </w:rPr>
              <w:t xml:space="preserve"> agreed </w:t>
            </w:r>
            <w:r w:rsidR="00B52C1B">
              <w:rPr>
                <w:rFonts w:ascii="Calibri" w:hAnsi="Calibri" w:cs="Tahoma"/>
                <w:iCs/>
                <w:sz w:val="22"/>
                <w:szCs w:val="22"/>
              </w:rPr>
              <w:t xml:space="preserve">a proposal to cease three-yearly Disclosure and </w:t>
            </w:r>
            <w:r w:rsidR="00525CD2">
              <w:rPr>
                <w:rFonts w:ascii="Calibri" w:hAnsi="Calibri" w:cs="Tahoma"/>
                <w:iCs/>
                <w:sz w:val="22"/>
                <w:szCs w:val="22"/>
              </w:rPr>
              <w:t>Barring</w:t>
            </w:r>
            <w:r w:rsidR="00B52C1B">
              <w:rPr>
                <w:rFonts w:ascii="Calibri" w:hAnsi="Calibri" w:cs="Tahoma"/>
                <w:iCs/>
                <w:sz w:val="22"/>
                <w:szCs w:val="22"/>
              </w:rPr>
              <w:t xml:space="preserve"> Service (DBS) rechecks</w:t>
            </w:r>
            <w:r w:rsidR="002F16EE">
              <w:rPr>
                <w:rFonts w:ascii="Calibri" w:hAnsi="Calibri" w:cs="Tahoma"/>
                <w:iCs/>
                <w:sz w:val="22"/>
                <w:szCs w:val="22"/>
              </w:rPr>
              <w:t xml:space="preserve"> and, a</w:t>
            </w:r>
            <w:r w:rsidR="00525CD2">
              <w:rPr>
                <w:rFonts w:ascii="Calibri" w:hAnsi="Calibri" w:cs="Tahoma"/>
                <w:iCs/>
                <w:sz w:val="22"/>
                <w:szCs w:val="22"/>
              </w:rPr>
              <w:t>long</w:t>
            </w:r>
            <w:r w:rsidR="002F16EE">
              <w:rPr>
                <w:rFonts w:ascii="Calibri" w:hAnsi="Calibri" w:cs="Tahoma"/>
                <w:iCs/>
                <w:sz w:val="22"/>
                <w:szCs w:val="22"/>
              </w:rPr>
              <w:t>side</w:t>
            </w:r>
            <w:r w:rsidR="00525CD2">
              <w:rPr>
                <w:rFonts w:ascii="Calibri" w:hAnsi="Calibri" w:cs="Tahoma"/>
                <w:iCs/>
                <w:sz w:val="22"/>
                <w:szCs w:val="22"/>
              </w:rPr>
              <w:t xml:space="preserve"> an update on the major capital projects, had noted </w:t>
            </w:r>
            <w:r w:rsidR="00E36FDB">
              <w:rPr>
                <w:rFonts w:ascii="Calibri" w:hAnsi="Calibri" w:cs="Tahoma"/>
                <w:iCs/>
                <w:sz w:val="22"/>
                <w:szCs w:val="22"/>
              </w:rPr>
              <w:t xml:space="preserve">an exception to the Financial Regulations in respect of a waiver to tender for hair and beauty equipment. Governors would be invited to the </w:t>
            </w:r>
            <w:r w:rsidR="00B501DE">
              <w:rPr>
                <w:rFonts w:ascii="Calibri" w:hAnsi="Calibri" w:cs="Tahoma"/>
                <w:iCs/>
                <w:sz w:val="22"/>
                <w:szCs w:val="22"/>
              </w:rPr>
              <w:t xml:space="preserve">impact </w:t>
            </w:r>
            <w:r w:rsidR="00E36FDB">
              <w:rPr>
                <w:rFonts w:ascii="Calibri" w:hAnsi="Calibri" w:cs="Tahoma"/>
                <w:iCs/>
                <w:sz w:val="22"/>
                <w:szCs w:val="22"/>
              </w:rPr>
              <w:t xml:space="preserve">finale event of the Etc. Leadership Development Programme on </w:t>
            </w:r>
            <w:r w:rsidR="00B501DE">
              <w:rPr>
                <w:rFonts w:ascii="Calibri" w:hAnsi="Calibri" w:cs="Tahoma"/>
                <w:iCs/>
                <w:sz w:val="22"/>
                <w:szCs w:val="22"/>
              </w:rPr>
              <w:t>19 March 2024.</w:t>
            </w:r>
          </w:p>
          <w:p w14:paraId="6A1FBD1D" w14:textId="77777777" w:rsidR="0033023E" w:rsidRDefault="0033023E" w:rsidP="00B118AA">
            <w:pPr>
              <w:spacing w:line="276" w:lineRule="auto"/>
              <w:jc w:val="both"/>
              <w:rPr>
                <w:rFonts w:ascii="Calibri" w:hAnsi="Calibri" w:cs="Tahoma"/>
                <w:iCs/>
                <w:sz w:val="22"/>
                <w:szCs w:val="22"/>
              </w:rPr>
            </w:pPr>
          </w:p>
          <w:p w14:paraId="5EA6F539" w14:textId="77777777" w:rsidR="00173EC0" w:rsidRDefault="00173EC0" w:rsidP="00B118AA">
            <w:pPr>
              <w:spacing w:line="276" w:lineRule="auto"/>
              <w:jc w:val="both"/>
              <w:rPr>
                <w:rFonts w:ascii="Calibri" w:hAnsi="Calibri" w:cs="Tahoma"/>
                <w:iCs/>
                <w:sz w:val="22"/>
                <w:szCs w:val="22"/>
              </w:rPr>
            </w:pPr>
            <w:r>
              <w:rPr>
                <w:rFonts w:ascii="Calibri" w:hAnsi="Calibri" w:cs="Tahoma"/>
                <w:iCs/>
                <w:sz w:val="22"/>
                <w:szCs w:val="22"/>
              </w:rPr>
              <w:t xml:space="preserve">The Safeguarding Link Governor commented that </w:t>
            </w:r>
            <w:r w:rsidR="00E82F29">
              <w:rPr>
                <w:rFonts w:ascii="Calibri" w:hAnsi="Calibri" w:cs="Tahoma"/>
                <w:iCs/>
                <w:sz w:val="22"/>
                <w:szCs w:val="22"/>
              </w:rPr>
              <w:t xml:space="preserve">he had been given the opportunity to comment on the DBS recheck proposal by </w:t>
            </w:r>
            <w:r>
              <w:rPr>
                <w:rFonts w:ascii="Calibri" w:hAnsi="Calibri" w:cs="Tahoma"/>
                <w:iCs/>
                <w:sz w:val="22"/>
                <w:szCs w:val="22"/>
              </w:rPr>
              <w:t>the Group Director of HR &amp; People Development</w:t>
            </w:r>
            <w:r w:rsidR="00EB600B">
              <w:rPr>
                <w:rFonts w:ascii="Calibri" w:hAnsi="Calibri" w:cs="Tahoma"/>
                <w:iCs/>
                <w:sz w:val="22"/>
                <w:szCs w:val="22"/>
              </w:rPr>
              <w:t xml:space="preserve"> </w:t>
            </w:r>
            <w:r w:rsidR="00765C31">
              <w:rPr>
                <w:rFonts w:ascii="Calibri" w:hAnsi="Calibri" w:cs="Tahoma"/>
                <w:iCs/>
                <w:sz w:val="22"/>
                <w:szCs w:val="22"/>
              </w:rPr>
              <w:t xml:space="preserve">in advance of the committee’s meeting </w:t>
            </w:r>
            <w:r w:rsidR="009C0384">
              <w:rPr>
                <w:rFonts w:ascii="Calibri" w:hAnsi="Calibri" w:cs="Tahoma"/>
                <w:iCs/>
                <w:sz w:val="22"/>
                <w:szCs w:val="22"/>
              </w:rPr>
              <w:t xml:space="preserve">and </w:t>
            </w:r>
            <w:r w:rsidR="00765C31">
              <w:rPr>
                <w:rFonts w:ascii="Calibri" w:hAnsi="Calibri" w:cs="Tahoma"/>
                <w:iCs/>
                <w:sz w:val="22"/>
                <w:szCs w:val="22"/>
              </w:rPr>
              <w:t>added</w:t>
            </w:r>
            <w:r w:rsidR="009C0384">
              <w:rPr>
                <w:rFonts w:ascii="Calibri" w:hAnsi="Calibri" w:cs="Tahoma"/>
                <w:iCs/>
                <w:sz w:val="22"/>
                <w:szCs w:val="22"/>
              </w:rPr>
              <w:t xml:space="preserve"> that, given that three-yearly rechecks were mandatory in his sector</w:t>
            </w:r>
            <w:r w:rsidR="003E2F46">
              <w:rPr>
                <w:rFonts w:ascii="Calibri" w:hAnsi="Calibri" w:cs="Tahoma"/>
                <w:iCs/>
                <w:sz w:val="22"/>
                <w:szCs w:val="22"/>
              </w:rPr>
              <w:t xml:space="preserve">, he had a slight nervousness about ceasing them altogether. He </w:t>
            </w:r>
            <w:r w:rsidR="00884FFD">
              <w:rPr>
                <w:rFonts w:ascii="Calibri" w:hAnsi="Calibri" w:cs="Tahoma"/>
                <w:iCs/>
                <w:sz w:val="22"/>
                <w:szCs w:val="22"/>
              </w:rPr>
              <w:t>suggested that rechecks</w:t>
            </w:r>
            <w:r w:rsidR="00C836A8">
              <w:rPr>
                <w:rFonts w:ascii="Calibri" w:hAnsi="Calibri" w:cs="Tahoma"/>
                <w:iCs/>
                <w:sz w:val="22"/>
                <w:szCs w:val="22"/>
              </w:rPr>
              <w:t xml:space="preserve"> could take place randomly</w:t>
            </w:r>
            <w:r w:rsidR="00884FFD">
              <w:rPr>
                <w:rFonts w:ascii="Calibri" w:hAnsi="Calibri" w:cs="Tahoma"/>
                <w:iCs/>
                <w:sz w:val="22"/>
                <w:szCs w:val="22"/>
              </w:rPr>
              <w:t xml:space="preserve">, </w:t>
            </w:r>
            <w:r w:rsidR="00C836A8">
              <w:rPr>
                <w:rFonts w:ascii="Calibri" w:hAnsi="Calibri" w:cs="Tahoma"/>
                <w:iCs/>
                <w:sz w:val="22"/>
                <w:szCs w:val="22"/>
              </w:rPr>
              <w:t xml:space="preserve">at </w:t>
            </w:r>
            <w:r w:rsidR="00884FFD">
              <w:rPr>
                <w:rFonts w:ascii="Calibri" w:hAnsi="Calibri" w:cs="Tahoma"/>
                <w:iCs/>
                <w:sz w:val="22"/>
                <w:szCs w:val="22"/>
              </w:rPr>
              <w:t xml:space="preserve">a different frequency or </w:t>
            </w:r>
            <w:r w:rsidR="00C836A8">
              <w:rPr>
                <w:rFonts w:ascii="Calibri" w:hAnsi="Calibri" w:cs="Tahoma"/>
                <w:iCs/>
                <w:sz w:val="22"/>
                <w:szCs w:val="22"/>
              </w:rPr>
              <w:t xml:space="preserve">when </w:t>
            </w:r>
            <w:r w:rsidR="0077196D">
              <w:rPr>
                <w:rFonts w:ascii="Calibri" w:hAnsi="Calibri" w:cs="Tahoma"/>
                <w:iCs/>
                <w:sz w:val="22"/>
                <w:szCs w:val="22"/>
              </w:rPr>
              <w:t xml:space="preserve">staff moved roles or jobs internally. </w:t>
            </w:r>
            <w:r w:rsidR="00030E6E">
              <w:rPr>
                <w:rFonts w:ascii="Calibri" w:hAnsi="Calibri" w:cs="Tahoma"/>
                <w:iCs/>
                <w:sz w:val="22"/>
                <w:szCs w:val="22"/>
              </w:rPr>
              <w:t xml:space="preserve">Governors discussed </w:t>
            </w:r>
            <w:r w:rsidR="00022A4B">
              <w:rPr>
                <w:rFonts w:ascii="Calibri" w:hAnsi="Calibri" w:cs="Tahoma"/>
                <w:iCs/>
                <w:sz w:val="22"/>
                <w:szCs w:val="22"/>
              </w:rPr>
              <w:t xml:space="preserve">the level of risk and </w:t>
            </w:r>
            <w:r w:rsidR="0044622D">
              <w:rPr>
                <w:rFonts w:ascii="Calibri" w:hAnsi="Calibri" w:cs="Tahoma"/>
                <w:iCs/>
                <w:sz w:val="22"/>
                <w:szCs w:val="22"/>
              </w:rPr>
              <w:t>the appropriate level of mitigation, noting that there was no legal basis for rechecks in the education sector</w:t>
            </w:r>
            <w:r w:rsidR="00E55A7A">
              <w:rPr>
                <w:rFonts w:ascii="Calibri" w:hAnsi="Calibri" w:cs="Tahoma"/>
                <w:iCs/>
                <w:sz w:val="22"/>
                <w:szCs w:val="22"/>
              </w:rPr>
              <w:t>, that staff were required to declare any changes and that the police</w:t>
            </w:r>
            <w:r w:rsidR="004D22CD">
              <w:rPr>
                <w:rFonts w:ascii="Calibri" w:hAnsi="Calibri" w:cs="Tahoma"/>
                <w:iCs/>
                <w:sz w:val="22"/>
                <w:szCs w:val="22"/>
              </w:rPr>
              <w:t xml:space="preserve"> notified the group of any criminal matters</w:t>
            </w:r>
            <w:r w:rsidR="00676740">
              <w:rPr>
                <w:rFonts w:ascii="Calibri" w:hAnsi="Calibri" w:cs="Tahoma"/>
                <w:iCs/>
                <w:sz w:val="22"/>
                <w:szCs w:val="22"/>
              </w:rPr>
              <w:t xml:space="preserve"> involving group staff</w:t>
            </w:r>
            <w:r w:rsidR="004D22CD">
              <w:rPr>
                <w:rFonts w:ascii="Calibri" w:hAnsi="Calibri" w:cs="Tahoma"/>
                <w:iCs/>
                <w:sz w:val="22"/>
                <w:szCs w:val="22"/>
              </w:rPr>
              <w:t xml:space="preserve">. </w:t>
            </w:r>
            <w:r w:rsidR="008F28A4">
              <w:rPr>
                <w:rFonts w:ascii="Calibri" w:hAnsi="Calibri" w:cs="Tahoma"/>
                <w:iCs/>
                <w:sz w:val="22"/>
                <w:szCs w:val="22"/>
              </w:rPr>
              <w:t xml:space="preserve">The Chief Executive and Group Principal </w:t>
            </w:r>
            <w:r w:rsidR="008F28A4">
              <w:rPr>
                <w:rFonts w:ascii="Calibri" w:hAnsi="Calibri" w:cs="Tahoma"/>
                <w:b/>
                <w:bCs/>
                <w:iCs/>
                <w:sz w:val="22"/>
                <w:szCs w:val="22"/>
              </w:rPr>
              <w:t xml:space="preserve">agreed </w:t>
            </w:r>
            <w:r w:rsidR="008F28A4">
              <w:rPr>
                <w:rFonts w:ascii="Calibri" w:hAnsi="Calibri" w:cs="Tahoma"/>
                <w:iCs/>
                <w:sz w:val="22"/>
                <w:szCs w:val="22"/>
              </w:rPr>
              <w:t xml:space="preserve">to </w:t>
            </w:r>
            <w:r w:rsidR="008A5DC6">
              <w:rPr>
                <w:rFonts w:ascii="Calibri" w:hAnsi="Calibri" w:cs="Tahoma"/>
                <w:iCs/>
                <w:sz w:val="22"/>
                <w:szCs w:val="22"/>
              </w:rPr>
              <w:t xml:space="preserve">take governors’ comments back to </w:t>
            </w:r>
            <w:r w:rsidR="008F28A4">
              <w:rPr>
                <w:rFonts w:ascii="Calibri" w:hAnsi="Calibri" w:cs="Tahoma"/>
                <w:iCs/>
                <w:sz w:val="22"/>
                <w:szCs w:val="22"/>
              </w:rPr>
              <w:t xml:space="preserve">the </w:t>
            </w:r>
            <w:r w:rsidR="008A5DC6">
              <w:rPr>
                <w:rFonts w:ascii="Calibri" w:hAnsi="Calibri" w:cs="Tahoma"/>
                <w:iCs/>
                <w:sz w:val="22"/>
                <w:szCs w:val="22"/>
              </w:rPr>
              <w:t>Group Director of HR &amp; People Development for response.</w:t>
            </w:r>
          </w:p>
          <w:p w14:paraId="461A76EE" w14:textId="77777777" w:rsidR="00B72CDE" w:rsidRDefault="00B72CDE" w:rsidP="00B118AA">
            <w:pPr>
              <w:spacing w:line="276" w:lineRule="auto"/>
              <w:jc w:val="both"/>
              <w:rPr>
                <w:rFonts w:ascii="Calibri" w:hAnsi="Calibri" w:cs="Tahoma"/>
                <w:iCs/>
                <w:sz w:val="22"/>
                <w:szCs w:val="22"/>
              </w:rPr>
            </w:pPr>
          </w:p>
          <w:p w14:paraId="00515F88" w14:textId="77777777" w:rsidR="00B72CDE" w:rsidRPr="00B72CDE" w:rsidRDefault="00B72CDE" w:rsidP="00B118AA">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 xml:space="preserve">feedback from the Finance and Employment Committee and </w:t>
            </w:r>
            <w:r w:rsidR="00E53FDF">
              <w:rPr>
                <w:rFonts w:ascii="Calibri" w:hAnsi="Calibri" w:cs="Tahoma"/>
                <w:iCs/>
                <w:sz w:val="22"/>
                <w:szCs w:val="22"/>
              </w:rPr>
              <w:t xml:space="preserve">that </w:t>
            </w:r>
            <w:r w:rsidR="00500288">
              <w:rPr>
                <w:rFonts w:ascii="Calibri" w:hAnsi="Calibri" w:cs="Tahoma"/>
                <w:iCs/>
                <w:sz w:val="22"/>
                <w:szCs w:val="22"/>
              </w:rPr>
              <w:t xml:space="preserve">pay award </w:t>
            </w:r>
            <w:r w:rsidR="00E53FDF">
              <w:rPr>
                <w:rFonts w:ascii="Calibri" w:hAnsi="Calibri" w:cs="Tahoma"/>
                <w:iCs/>
                <w:sz w:val="22"/>
                <w:szCs w:val="22"/>
              </w:rPr>
              <w:t xml:space="preserve">and committee structure </w:t>
            </w:r>
            <w:r>
              <w:rPr>
                <w:rFonts w:ascii="Calibri" w:hAnsi="Calibri" w:cs="Tahoma"/>
                <w:iCs/>
                <w:sz w:val="22"/>
                <w:szCs w:val="22"/>
              </w:rPr>
              <w:t>recommendations</w:t>
            </w:r>
            <w:r w:rsidR="00882C29">
              <w:rPr>
                <w:rFonts w:ascii="Calibri" w:hAnsi="Calibri" w:cs="Tahoma"/>
                <w:iCs/>
                <w:sz w:val="22"/>
                <w:szCs w:val="22"/>
              </w:rPr>
              <w:t xml:space="preserve"> would be </w:t>
            </w:r>
            <w:r>
              <w:rPr>
                <w:rFonts w:ascii="Calibri" w:hAnsi="Calibri" w:cs="Tahoma"/>
                <w:iCs/>
                <w:sz w:val="22"/>
                <w:szCs w:val="22"/>
              </w:rPr>
              <w:t xml:space="preserve">covered under agenda items </w:t>
            </w:r>
            <w:r w:rsidR="00DF7549">
              <w:rPr>
                <w:rFonts w:ascii="Calibri" w:hAnsi="Calibri" w:cs="Tahoma"/>
                <w:iCs/>
                <w:sz w:val="22"/>
                <w:szCs w:val="22"/>
              </w:rPr>
              <w:t>7.3 and 8.3</w:t>
            </w:r>
            <w:r w:rsidR="00882C29">
              <w:rPr>
                <w:rFonts w:ascii="Calibri" w:hAnsi="Calibri" w:cs="Tahoma"/>
                <w:iCs/>
                <w:sz w:val="22"/>
                <w:szCs w:val="22"/>
              </w:rPr>
              <w:t>,</w:t>
            </w:r>
            <w:r w:rsidR="00E53FDF">
              <w:rPr>
                <w:rFonts w:ascii="Calibri" w:hAnsi="Calibri" w:cs="Tahoma"/>
                <w:iCs/>
                <w:sz w:val="22"/>
                <w:szCs w:val="22"/>
              </w:rPr>
              <w:t xml:space="preserve"> respectively</w:t>
            </w:r>
            <w:r w:rsidR="00DF7549">
              <w:rPr>
                <w:rFonts w:ascii="Calibri" w:hAnsi="Calibri" w:cs="Tahoma"/>
                <w:iCs/>
                <w:sz w:val="22"/>
                <w:szCs w:val="22"/>
              </w:rPr>
              <w:t>.</w:t>
            </w:r>
          </w:p>
          <w:p w14:paraId="4CCA9A6E" w14:textId="77777777" w:rsidR="008A5DC6" w:rsidRPr="008F28A4" w:rsidRDefault="008A5DC6" w:rsidP="00B118AA">
            <w:pPr>
              <w:spacing w:line="276" w:lineRule="auto"/>
              <w:jc w:val="both"/>
              <w:rPr>
                <w:rFonts w:ascii="Calibri" w:hAnsi="Calibri" w:cs="Tahoma"/>
                <w:iCs/>
                <w:sz w:val="22"/>
                <w:szCs w:val="22"/>
              </w:rPr>
            </w:pPr>
          </w:p>
        </w:tc>
      </w:tr>
      <w:tr w:rsidR="003E1626" w:rsidRPr="00A51378" w14:paraId="084241C3" w14:textId="77777777" w:rsidTr="00015840">
        <w:tc>
          <w:tcPr>
            <w:tcW w:w="757" w:type="dxa"/>
            <w:shd w:val="clear" w:color="auto" w:fill="auto"/>
          </w:tcPr>
          <w:p w14:paraId="13FFC5FE" w14:textId="77777777" w:rsidR="003E1626" w:rsidRDefault="003E1626" w:rsidP="003E1626">
            <w:pPr>
              <w:spacing w:line="276" w:lineRule="auto"/>
              <w:jc w:val="both"/>
              <w:rPr>
                <w:rFonts w:ascii="Calibri" w:hAnsi="Calibri" w:cs="Tahoma"/>
                <w:b/>
                <w:sz w:val="22"/>
                <w:szCs w:val="22"/>
              </w:rPr>
            </w:pPr>
            <w:r>
              <w:rPr>
                <w:rFonts w:ascii="Calibri" w:hAnsi="Calibri" w:cs="Tahoma"/>
                <w:b/>
                <w:bCs/>
                <w:sz w:val="22"/>
                <w:szCs w:val="22"/>
              </w:rPr>
              <w:t>23/</w:t>
            </w:r>
            <w:r w:rsidR="00B65ADB">
              <w:rPr>
                <w:rFonts w:ascii="Calibri" w:hAnsi="Calibri" w:cs="Tahoma"/>
                <w:b/>
                <w:bCs/>
                <w:sz w:val="22"/>
                <w:szCs w:val="22"/>
              </w:rPr>
              <w:t>77</w:t>
            </w:r>
          </w:p>
        </w:tc>
        <w:tc>
          <w:tcPr>
            <w:tcW w:w="9064" w:type="dxa"/>
            <w:shd w:val="clear" w:color="auto" w:fill="auto"/>
          </w:tcPr>
          <w:p w14:paraId="565B5114" w14:textId="77777777" w:rsidR="003E1626" w:rsidRPr="008D18D8" w:rsidRDefault="003E1626" w:rsidP="003E1626">
            <w:pPr>
              <w:spacing w:after="120" w:line="276" w:lineRule="auto"/>
              <w:jc w:val="both"/>
              <w:rPr>
                <w:rFonts w:ascii="Calibri" w:hAnsi="Calibri" w:cs="Tahoma"/>
                <w:b/>
                <w:iCs/>
                <w:sz w:val="22"/>
                <w:szCs w:val="22"/>
              </w:rPr>
            </w:pPr>
            <w:r w:rsidRPr="008D18D8">
              <w:rPr>
                <w:rFonts w:ascii="Calibri" w:hAnsi="Calibri" w:cs="Tahoma"/>
                <w:b/>
                <w:iCs/>
                <w:sz w:val="22"/>
                <w:szCs w:val="22"/>
              </w:rPr>
              <w:t xml:space="preserve">Agenda Item </w:t>
            </w:r>
            <w:r w:rsidR="00B65ADB">
              <w:rPr>
                <w:rFonts w:ascii="Calibri" w:hAnsi="Calibri" w:cs="Tahoma"/>
                <w:b/>
                <w:iCs/>
                <w:sz w:val="22"/>
                <w:szCs w:val="22"/>
              </w:rPr>
              <w:t>7.2 – Financial update, including pensions assumptions</w:t>
            </w:r>
            <w:r>
              <w:rPr>
                <w:rFonts w:ascii="Calibri" w:hAnsi="Calibri" w:cs="Tahoma"/>
                <w:b/>
                <w:iCs/>
                <w:sz w:val="22"/>
                <w:szCs w:val="22"/>
              </w:rPr>
              <w:t xml:space="preserve"> </w:t>
            </w:r>
          </w:p>
        </w:tc>
      </w:tr>
      <w:tr w:rsidR="003E1626" w:rsidRPr="00A51378" w14:paraId="12CA0F5B" w14:textId="77777777" w:rsidTr="00015840">
        <w:tc>
          <w:tcPr>
            <w:tcW w:w="757" w:type="dxa"/>
            <w:shd w:val="clear" w:color="auto" w:fill="auto"/>
          </w:tcPr>
          <w:p w14:paraId="70E192FB" w14:textId="77777777" w:rsidR="003E1626" w:rsidRDefault="003E1626" w:rsidP="003E1626">
            <w:pPr>
              <w:spacing w:line="276" w:lineRule="auto"/>
              <w:jc w:val="both"/>
              <w:rPr>
                <w:rFonts w:ascii="Calibri" w:hAnsi="Calibri" w:cs="Tahoma"/>
                <w:b/>
                <w:sz w:val="22"/>
                <w:szCs w:val="22"/>
              </w:rPr>
            </w:pPr>
          </w:p>
        </w:tc>
        <w:tc>
          <w:tcPr>
            <w:tcW w:w="9064" w:type="dxa"/>
            <w:shd w:val="clear" w:color="auto" w:fill="auto"/>
          </w:tcPr>
          <w:p w14:paraId="18D0896B" w14:textId="77777777" w:rsidR="00F43422" w:rsidRDefault="00FD225D" w:rsidP="00E66C4D">
            <w:pPr>
              <w:spacing w:line="276" w:lineRule="auto"/>
              <w:jc w:val="both"/>
              <w:rPr>
                <w:rFonts w:ascii="Calibri" w:hAnsi="Calibri" w:cs="Tahoma"/>
                <w:iCs/>
                <w:sz w:val="22"/>
                <w:szCs w:val="22"/>
              </w:rPr>
            </w:pPr>
            <w:r>
              <w:rPr>
                <w:rFonts w:ascii="Calibri" w:hAnsi="Calibri" w:cs="Tahoma"/>
                <w:iCs/>
                <w:sz w:val="22"/>
                <w:szCs w:val="22"/>
              </w:rPr>
              <w:t xml:space="preserve">The Chief Financial Officer </w:t>
            </w:r>
            <w:r w:rsidR="004C6016">
              <w:rPr>
                <w:rFonts w:ascii="Calibri" w:hAnsi="Calibri" w:cs="Tahoma"/>
                <w:iCs/>
                <w:sz w:val="22"/>
                <w:szCs w:val="22"/>
              </w:rPr>
              <w:t>highlighted</w:t>
            </w:r>
            <w:r w:rsidR="00AF29CC">
              <w:rPr>
                <w:rFonts w:ascii="Calibri" w:hAnsi="Calibri" w:cs="Tahoma"/>
                <w:iCs/>
                <w:sz w:val="22"/>
                <w:szCs w:val="22"/>
              </w:rPr>
              <w:t xml:space="preserve"> the requirement</w:t>
            </w:r>
            <w:r>
              <w:rPr>
                <w:rFonts w:ascii="Calibri" w:hAnsi="Calibri" w:cs="Tahoma"/>
                <w:iCs/>
                <w:sz w:val="22"/>
                <w:szCs w:val="22"/>
              </w:rPr>
              <w:t xml:space="preserve"> </w:t>
            </w:r>
            <w:r w:rsidR="00AF29CC">
              <w:rPr>
                <w:rFonts w:ascii="Calibri" w:hAnsi="Calibri" w:cs="Tahoma"/>
                <w:iCs/>
                <w:sz w:val="22"/>
                <w:szCs w:val="22"/>
              </w:rPr>
              <w:t xml:space="preserve">for </w:t>
            </w:r>
            <w:r w:rsidR="004C6016">
              <w:rPr>
                <w:rFonts w:ascii="Calibri" w:hAnsi="Calibri" w:cs="Tahoma"/>
                <w:iCs/>
                <w:sz w:val="22"/>
                <w:szCs w:val="22"/>
              </w:rPr>
              <w:t>governors</w:t>
            </w:r>
            <w:r w:rsidR="00AF29CC">
              <w:rPr>
                <w:rFonts w:ascii="Calibri" w:hAnsi="Calibri" w:cs="Tahoma"/>
                <w:iCs/>
                <w:sz w:val="22"/>
                <w:szCs w:val="22"/>
              </w:rPr>
              <w:t xml:space="preserve"> </w:t>
            </w:r>
            <w:r>
              <w:rPr>
                <w:rFonts w:ascii="Calibri" w:hAnsi="Calibri" w:cs="Tahoma"/>
                <w:iCs/>
                <w:sz w:val="22"/>
                <w:szCs w:val="22"/>
              </w:rPr>
              <w:t xml:space="preserve">to approve </w:t>
            </w:r>
            <w:r w:rsidR="00AA1680">
              <w:rPr>
                <w:rFonts w:ascii="Calibri" w:hAnsi="Calibri" w:cs="Tahoma"/>
                <w:iCs/>
                <w:sz w:val="22"/>
                <w:szCs w:val="22"/>
              </w:rPr>
              <w:t xml:space="preserve">Local Government Pension Scheme (LGPS) </w:t>
            </w:r>
            <w:r>
              <w:rPr>
                <w:rFonts w:ascii="Calibri" w:hAnsi="Calibri" w:cs="Tahoma"/>
                <w:iCs/>
                <w:sz w:val="22"/>
                <w:szCs w:val="22"/>
              </w:rPr>
              <w:t xml:space="preserve">pensions assumptions </w:t>
            </w:r>
            <w:r w:rsidR="00526824">
              <w:rPr>
                <w:rFonts w:ascii="Calibri" w:hAnsi="Calibri" w:cs="Tahoma"/>
                <w:iCs/>
                <w:sz w:val="22"/>
                <w:szCs w:val="22"/>
              </w:rPr>
              <w:t xml:space="preserve">to be disclosed in </w:t>
            </w:r>
            <w:r>
              <w:rPr>
                <w:rFonts w:ascii="Calibri" w:hAnsi="Calibri" w:cs="Tahoma"/>
                <w:iCs/>
                <w:sz w:val="22"/>
                <w:szCs w:val="22"/>
              </w:rPr>
              <w:t xml:space="preserve">the final accounts; </w:t>
            </w:r>
            <w:r w:rsidR="006C332C">
              <w:rPr>
                <w:rFonts w:ascii="Calibri" w:hAnsi="Calibri" w:cs="Tahoma"/>
                <w:iCs/>
                <w:sz w:val="22"/>
                <w:szCs w:val="22"/>
              </w:rPr>
              <w:t xml:space="preserve">she </w:t>
            </w:r>
            <w:r w:rsidR="00FF23CF">
              <w:rPr>
                <w:rFonts w:ascii="Calibri" w:hAnsi="Calibri" w:cs="Tahoma"/>
                <w:iCs/>
                <w:sz w:val="22"/>
                <w:szCs w:val="22"/>
              </w:rPr>
              <w:t>was not recommending any</w:t>
            </w:r>
            <w:r>
              <w:rPr>
                <w:rFonts w:ascii="Calibri" w:hAnsi="Calibri" w:cs="Tahoma"/>
                <w:iCs/>
                <w:sz w:val="22"/>
                <w:szCs w:val="22"/>
              </w:rPr>
              <w:t xml:space="preserve"> amendments to the </w:t>
            </w:r>
            <w:r w:rsidR="00E20F47">
              <w:rPr>
                <w:rFonts w:ascii="Calibri" w:hAnsi="Calibri" w:cs="Tahoma"/>
                <w:iCs/>
                <w:sz w:val="22"/>
                <w:szCs w:val="22"/>
              </w:rPr>
              <w:t xml:space="preserve">default </w:t>
            </w:r>
            <w:r>
              <w:rPr>
                <w:rFonts w:ascii="Calibri" w:hAnsi="Calibri" w:cs="Tahoma"/>
                <w:iCs/>
                <w:sz w:val="22"/>
                <w:szCs w:val="22"/>
              </w:rPr>
              <w:t xml:space="preserve">assumptions in the </w:t>
            </w:r>
            <w:r w:rsidR="00C73DDC">
              <w:rPr>
                <w:rFonts w:ascii="Calibri" w:hAnsi="Calibri" w:cs="Tahoma"/>
                <w:iCs/>
                <w:sz w:val="22"/>
                <w:szCs w:val="22"/>
              </w:rPr>
              <w:t xml:space="preserve">independent </w:t>
            </w:r>
            <w:r w:rsidR="00D67969">
              <w:rPr>
                <w:rFonts w:ascii="Calibri" w:hAnsi="Calibri" w:cs="Tahoma"/>
                <w:iCs/>
                <w:sz w:val="22"/>
                <w:szCs w:val="22"/>
              </w:rPr>
              <w:t>actuary’s report</w:t>
            </w:r>
            <w:r w:rsidR="004C6016">
              <w:rPr>
                <w:rFonts w:ascii="Calibri" w:hAnsi="Calibri" w:cs="Tahoma"/>
                <w:iCs/>
                <w:sz w:val="22"/>
                <w:szCs w:val="22"/>
              </w:rPr>
              <w:t>, circulated with the meeting papers</w:t>
            </w:r>
            <w:r w:rsidR="00D67969">
              <w:rPr>
                <w:rFonts w:ascii="Calibri" w:hAnsi="Calibri" w:cs="Tahoma"/>
                <w:iCs/>
                <w:sz w:val="22"/>
                <w:szCs w:val="22"/>
              </w:rPr>
              <w:t xml:space="preserve">. She added that it was the first time in her career that pension </w:t>
            </w:r>
            <w:r w:rsidR="00E64571">
              <w:rPr>
                <w:rFonts w:ascii="Calibri" w:hAnsi="Calibri" w:cs="Tahoma"/>
                <w:iCs/>
                <w:sz w:val="22"/>
                <w:szCs w:val="22"/>
              </w:rPr>
              <w:t xml:space="preserve">assumptions </w:t>
            </w:r>
            <w:r w:rsidR="004C6016">
              <w:rPr>
                <w:rFonts w:ascii="Calibri" w:hAnsi="Calibri" w:cs="Tahoma"/>
                <w:iCs/>
                <w:sz w:val="22"/>
                <w:szCs w:val="22"/>
              </w:rPr>
              <w:t xml:space="preserve">had </w:t>
            </w:r>
            <w:r w:rsidR="00E64571">
              <w:rPr>
                <w:rFonts w:ascii="Calibri" w:hAnsi="Calibri" w:cs="Tahoma"/>
                <w:iCs/>
                <w:sz w:val="22"/>
                <w:szCs w:val="22"/>
              </w:rPr>
              <w:t xml:space="preserve">resulted in a net asset </w:t>
            </w:r>
            <w:r w:rsidR="00723CD5">
              <w:rPr>
                <w:rFonts w:ascii="Calibri" w:hAnsi="Calibri" w:cs="Tahoma"/>
                <w:iCs/>
                <w:sz w:val="22"/>
                <w:szCs w:val="22"/>
              </w:rPr>
              <w:t>position and advice was being taken from</w:t>
            </w:r>
            <w:r w:rsidR="00AA1680">
              <w:rPr>
                <w:rFonts w:ascii="Calibri" w:hAnsi="Calibri" w:cs="Tahoma"/>
                <w:iCs/>
                <w:sz w:val="22"/>
                <w:szCs w:val="22"/>
              </w:rPr>
              <w:t xml:space="preserve"> </w:t>
            </w:r>
            <w:r w:rsidR="00DA460F">
              <w:rPr>
                <w:rFonts w:ascii="Calibri" w:hAnsi="Calibri" w:cs="Tahoma"/>
                <w:iCs/>
                <w:sz w:val="22"/>
                <w:szCs w:val="22"/>
              </w:rPr>
              <w:t xml:space="preserve">the technical team at </w:t>
            </w:r>
            <w:r w:rsidR="00AA1680">
              <w:rPr>
                <w:rFonts w:ascii="Calibri" w:hAnsi="Calibri" w:cs="Tahoma"/>
                <w:iCs/>
                <w:sz w:val="22"/>
                <w:szCs w:val="22"/>
              </w:rPr>
              <w:t>RSM</w:t>
            </w:r>
            <w:r w:rsidR="00D0631E">
              <w:rPr>
                <w:rFonts w:ascii="Calibri" w:hAnsi="Calibri" w:cs="Tahoma"/>
                <w:iCs/>
                <w:sz w:val="22"/>
                <w:szCs w:val="22"/>
              </w:rPr>
              <w:t>, the group’s external auditors,</w:t>
            </w:r>
            <w:r w:rsidR="00AA1680">
              <w:rPr>
                <w:rFonts w:ascii="Calibri" w:hAnsi="Calibri" w:cs="Tahoma"/>
                <w:iCs/>
                <w:sz w:val="22"/>
                <w:szCs w:val="22"/>
              </w:rPr>
              <w:t xml:space="preserve"> on how this </w:t>
            </w:r>
            <w:r w:rsidR="00723CD5">
              <w:rPr>
                <w:rFonts w:ascii="Calibri" w:hAnsi="Calibri" w:cs="Tahoma"/>
                <w:iCs/>
                <w:sz w:val="22"/>
                <w:szCs w:val="22"/>
              </w:rPr>
              <w:t>should be</w:t>
            </w:r>
            <w:r w:rsidR="001648C1">
              <w:rPr>
                <w:rFonts w:ascii="Calibri" w:hAnsi="Calibri" w:cs="Tahoma"/>
                <w:iCs/>
                <w:sz w:val="22"/>
                <w:szCs w:val="22"/>
              </w:rPr>
              <w:t xml:space="preserve"> recognised</w:t>
            </w:r>
            <w:r w:rsidR="00AA1680">
              <w:rPr>
                <w:rFonts w:ascii="Calibri" w:hAnsi="Calibri" w:cs="Tahoma"/>
                <w:iCs/>
                <w:sz w:val="22"/>
                <w:szCs w:val="22"/>
              </w:rPr>
              <w:t xml:space="preserve"> in the accounts</w:t>
            </w:r>
            <w:r w:rsidR="008F78EF">
              <w:rPr>
                <w:rFonts w:ascii="Calibri" w:hAnsi="Calibri" w:cs="Tahoma"/>
                <w:iCs/>
                <w:sz w:val="22"/>
                <w:szCs w:val="22"/>
              </w:rPr>
              <w:t xml:space="preserve">; given his professional expertise, the information had been </w:t>
            </w:r>
            <w:r w:rsidR="00C401CB">
              <w:rPr>
                <w:rFonts w:ascii="Calibri" w:hAnsi="Calibri" w:cs="Tahoma"/>
                <w:iCs/>
                <w:sz w:val="22"/>
                <w:szCs w:val="22"/>
              </w:rPr>
              <w:t>shared with the Corporation Chair</w:t>
            </w:r>
            <w:r w:rsidR="00E45B05">
              <w:rPr>
                <w:rFonts w:ascii="Calibri" w:hAnsi="Calibri" w:cs="Tahoma"/>
                <w:iCs/>
                <w:sz w:val="22"/>
                <w:szCs w:val="22"/>
              </w:rPr>
              <w:t xml:space="preserve"> separately</w:t>
            </w:r>
            <w:r w:rsidR="00C401CB">
              <w:rPr>
                <w:rFonts w:ascii="Calibri" w:hAnsi="Calibri" w:cs="Tahoma"/>
                <w:iCs/>
                <w:sz w:val="22"/>
                <w:szCs w:val="22"/>
              </w:rPr>
              <w:t>.</w:t>
            </w:r>
            <w:r w:rsidR="00C43885">
              <w:rPr>
                <w:rFonts w:ascii="Calibri" w:hAnsi="Calibri" w:cs="Tahoma"/>
                <w:iCs/>
                <w:sz w:val="22"/>
                <w:szCs w:val="22"/>
              </w:rPr>
              <w:t xml:space="preserve"> </w:t>
            </w:r>
            <w:r w:rsidR="00425FD4">
              <w:rPr>
                <w:rFonts w:ascii="Calibri" w:hAnsi="Calibri" w:cs="Tahoma"/>
                <w:iCs/>
                <w:sz w:val="22"/>
                <w:szCs w:val="22"/>
              </w:rPr>
              <w:t xml:space="preserve">The Corporation Chair </w:t>
            </w:r>
            <w:r w:rsidR="003B41D1">
              <w:rPr>
                <w:rFonts w:ascii="Calibri" w:hAnsi="Calibri" w:cs="Tahoma"/>
                <w:iCs/>
                <w:sz w:val="22"/>
                <w:szCs w:val="22"/>
              </w:rPr>
              <w:t xml:space="preserve">commented that governors needed to feel </w:t>
            </w:r>
            <w:r w:rsidR="00310096">
              <w:rPr>
                <w:rFonts w:ascii="Calibri" w:hAnsi="Calibri" w:cs="Tahoma"/>
                <w:iCs/>
                <w:sz w:val="22"/>
                <w:szCs w:val="22"/>
              </w:rPr>
              <w:t>comfortable with these assumptions and therefore the</w:t>
            </w:r>
            <w:r w:rsidR="00CC7BCA">
              <w:rPr>
                <w:rFonts w:ascii="Calibri" w:hAnsi="Calibri" w:cs="Tahoma"/>
                <w:iCs/>
                <w:sz w:val="22"/>
                <w:szCs w:val="22"/>
              </w:rPr>
              <w:t xml:space="preserve">ir use </w:t>
            </w:r>
            <w:r w:rsidR="00116DD7">
              <w:rPr>
                <w:rFonts w:ascii="Calibri" w:hAnsi="Calibri" w:cs="Tahoma"/>
                <w:iCs/>
                <w:sz w:val="22"/>
                <w:szCs w:val="22"/>
              </w:rPr>
              <w:t>within the annual financial statements.</w:t>
            </w:r>
            <w:r w:rsidR="00310096">
              <w:rPr>
                <w:rFonts w:ascii="Calibri" w:hAnsi="Calibri" w:cs="Tahoma"/>
                <w:iCs/>
                <w:sz w:val="22"/>
                <w:szCs w:val="22"/>
              </w:rPr>
              <w:t xml:space="preserve"> </w:t>
            </w:r>
            <w:r w:rsidR="00DA460F">
              <w:rPr>
                <w:rFonts w:ascii="Calibri" w:hAnsi="Calibri" w:cs="Tahoma"/>
                <w:iCs/>
                <w:sz w:val="22"/>
                <w:szCs w:val="22"/>
              </w:rPr>
              <w:t xml:space="preserve">It was also noted that all colleges would be in </w:t>
            </w:r>
            <w:r w:rsidR="006429FE">
              <w:rPr>
                <w:rFonts w:ascii="Calibri" w:hAnsi="Calibri" w:cs="Tahoma"/>
                <w:iCs/>
                <w:sz w:val="22"/>
                <w:szCs w:val="22"/>
              </w:rPr>
              <w:t xml:space="preserve">the same position and that the asset’s recognition in the accounts was </w:t>
            </w:r>
            <w:r w:rsidR="002E0EFA">
              <w:rPr>
                <w:rFonts w:ascii="Calibri" w:hAnsi="Calibri" w:cs="Tahoma"/>
                <w:iCs/>
                <w:sz w:val="22"/>
                <w:szCs w:val="22"/>
              </w:rPr>
              <w:t>simply an accounting adjustment.</w:t>
            </w:r>
          </w:p>
          <w:p w14:paraId="13348672" w14:textId="77777777" w:rsidR="0090685A" w:rsidRDefault="0090685A" w:rsidP="00E66C4D">
            <w:pPr>
              <w:spacing w:line="276" w:lineRule="auto"/>
              <w:jc w:val="both"/>
              <w:rPr>
                <w:rFonts w:ascii="Calibri" w:hAnsi="Calibri" w:cs="Tahoma"/>
                <w:iCs/>
                <w:sz w:val="22"/>
                <w:szCs w:val="22"/>
              </w:rPr>
            </w:pPr>
          </w:p>
          <w:p w14:paraId="61167C35" w14:textId="77777777" w:rsidR="0090685A" w:rsidRDefault="0090685A" w:rsidP="00E66C4D">
            <w:pPr>
              <w:spacing w:line="276" w:lineRule="auto"/>
              <w:jc w:val="both"/>
              <w:rPr>
                <w:rFonts w:ascii="Calibri" w:hAnsi="Calibri" w:cs="Tahoma"/>
                <w:iCs/>
                <w:sz w:val="22"/>
                <w:szCs w:val="22"/>
              </w:rPr>
            </w:pPr>
            <w:r>
              <w:rPr>
                <w:rFonts w:ascii="Calibri" w:hAnsi="Calibri" w:cs="Tahoma"/>
                <w:iCs/>
                <w:sz w:val="22"/>
                <w:szCs w:val="22"/>
              </w:rPr>
              <w:t xml:space="preserve">The Chief Financial Officer then </w:t>
            </w:r>
            <w:r w:rsidR="00AA36A7">
              <w:rPr>
                <w:rFonts w:ascii="Calibri" w:hAnsi="Calibri" w:cs="Tahoma"/>
                <w:iCs/>
                <w:sz w:val="22"/>
                <w:szCs w:val="22"/>
              </w:rPr>
              <w:t xml:space="preserve">explained </w:t>
            </w:r>
            <w:proofErr w:type="gramStart"/>
            <w:r w:rsidR="00AA36A7">
              <w:rPr>
                <w:rFonts w:ascii="Calibri" w:hAnsi="Calibri" w:cs="Tahoma"/>
                <w:iCs/>
                <w:sz w:val="22"/>
                <w:szCs w:val="22"/>
              </w:rPr>
              <w:t>that</w:t>
            </w:r>
            <w:r w:rsidR="001D37D8">
              <w:rPr>
                <w:rFonts w:ascii="Calibri" w:hAnsi="Calibri" w:cs="Tahoma"/>
                <w:iCs/>
                <w:sz w:val="22"/>
                <w:szCs w:val="22"/>
              </w:rPr>
              <w:t>,</w:t>
            </w:r>
            <w:proofErr w:type="gramEnd"/>
            <w:r w:rsidR="001D37D8">
              <w:rPr>
                <w:rFonts w:ascii="Calibri" w:hAnsi="Calibri" w:cs="Tahoma"/>
                <w:iCs/>
                <w:sz w:val="22"/>
                <w:szCs w:val="22"/>
              </w:rPr>
              <w:t xml:space="preserve"> having completed acquisition on 1 September, </w:t>
            </w:r>
            <w:r w:rsidR="00216707">
              <w:rPr>
                <w:rFonts w:ascii="Calibri" w:hAnsi="Calibri" w:cs="Tahoma"/>
                <w:iCs/>
                <w:sz w:val="22"/>
                <w:szCs w:val="22"/>
              </w:rPr>
              <w:t xml:space="preserve">work on </w:t>
            </w:r>
            <w:r w:rsidR="001D37D8">
              <w:rPr>
                <w:rFonts w:ascii="Calibri" w:hAnsi="Calibri" w:cs="Tahoma"/>
                <w:iCs/>
                <w:sz w:val="22"/>
                <w:szCs w:val="22"/>
              </w:rPr>
              <w:t xml:space="preserve">the </w:t>
            </w:r>
            <w:proofErr w:type="spellStart"/>
            <w:r w:rsidR="00AA36A7">
              <w:rPr>
                <w:rFonts w:ascii="Calibri" w:hAnsi="Calibri" w:cs="Tahoma"/>
                <w:iCs/>
                <w:sz w:val="22"/>
                <w:szCs w:val="22"/>
              </w:rPr>
              <w:t>Innersummit</w:t>
            </w:r>
            <w:proofErr w:type="spellEnd"/>
            <w:r w:rsidR="00AA36A7">
              <w:rPr>
                <w:rFonts w:ascii="Calibri" w:hAnsi="Calibri" w:cs="Tahoma"/>
                <w:iCs/>
                <w:sz w:val="22"/>
                <w:szCs w:val="22"/>
              </w:rPr>
              <w:t xml:space="preserve"> accounts</w:t>
            </w:r>
            <w:r w:rsidR="00032A4D">
              <w:rPr>
                <w:rFonts w:ascii="Calibri" w:hAnsi="Calibri" w:cs="Tahoma"/>
                <w:iCs/>
                <w:sz w:val="22"/>
                <w:szCs w:val="22"/>
              </w:rPr>
              <w:t xml:space="preserve"> was ongoing</w:t>
            </w:r>
            <w:r w:rsidR="00573C5B">
              <w:rPr>
                <w:rFonts w:ascii="Calibri" w:hAnsi="Calibri" w:cs="Tahoma"/>
                <w:iCs/>
                <w:sz w:val="22"/>
                <w:szCs w:val="22"/>
              </w:rPr>
              <w:t xml:space="preserve">; the </w:t>
            </w:r>
            <w:r w:rsidR="00AA36A7">
              <w:rPr>
                <w:rFonts w:ascii="Calibri" w:hAnsi="Calibri" w:cs="Tahoma"/>
                <w:iCs/>
                <w:sz w:val="22"/>
                <w:szCs w:val="22"/>
              </w:rPr>
              <w:t xml:space="preserve">closing balance </w:t>
            </w:r>
            <w:r w:rsidR="00573C5B">
              <w:rPr>
                <w:rFonts w:ascii="Calibri" w:hAnsi="Calibri" w:cs="Tahoma"/>
                <w:iCs/>
                <w:sz w:val="22"/>
                <w:szCs w:val="22"/>
              </w:rPr>
              <w:t xml:space="preserve">had been </w:t>
            </w:r>
            <w:r w:rsidR="00032A4D">
              <w:rPr>
                <w:rFonts w:ascii="Calibri" w:hAnsi="Calibri" w:cs="Tahoma"/>
                <w:iCs/>
                <w:sz w:val="22"/>
                <w:szCs w:val="22"/>
              </w:rPr>
              <w:t xml:space="preserve">confirmed </w:t>
            </w:r>
            <w:r w:rsidR="00AA36A7">
              <w:rPr>
                <w:rFonts w:ascii="Calibri" w:hAnsi="Calibri" w:cs="Tahoma"/>
                <w:iCs/>
                <w:sz w:val="22"/>
                <w:szCs w:val="22"/>
              </w:rPr>
              <w:t>that day</w:t>
            </w:r>
            <w:r w:rsidR="00573C5B">
              <w:rPr>
                <w:rFonts w:ascii="Calibri" w:hAnsi="Calibri" w:cs="Tahoma"/>
                <w:iCs/>
                <w:sz w:val="22"/>
                <w:szCs w:val="22"/>
              </w:rPr>
              <w:t xml:space="preserve"> and </w:t>
            </w:r>
            <w:r w:rsidR="00032A4D">
              <w:rPr>
                <w:rFonts w:ascii="Calibri" w:hAnsi="Calibri" w:cs="Tahoma"/>
                <w:iCs/>
                <w:sz w:val="22"/>
                <w:szCs w:val="22"/>
              </w:rPr>
              <w:t>there was</w:t>
            </w:r>
            <w:r w:rsidR="00AA36A7">
              <w:rPr>
                <w:rFonts w:ascii="Calibri" w:hAnsi="Calibri" w:cs="Tahoma"/>
                <w:iCs/>
                <w:sz w:val="22"/>
                <w:szCs w:val="22"/>
              </w:rPr>
              <w:t xml:space="preserve"> nothing of concern to note</w:t>
            </w:r>
            <w:r w:rsidR="00032A4D">
              <w:rPr>
                <w:rFonts w:ascii="Calibri" w:hAnsi="Calibri" w:cs="Tahoma"/>
                <w:iCs/>
                <w:sz w:val="22"/>
                <w:szCs w:val="22"/>
              </w:rPr>
              <w:t xml:space="preserve">. </w:t>
            </w:r>
            <w:r w:rsidR="00FF3083">
              <w:rPr>
                <w:rFonts w:ascii="Calibri" w:hAnsi="Calibri" w:cs="Tahoma"/>
                <w:iCs/>
                <w:sz w:val="22"/>
                <w:szCs w:val="22"/>
              </w:rPr>
              <w:t>She added that, even with due diligence having taken place,</w:t>
            </w:r>
            <w:r w:rsidR="00CE70E8">
              <w:rPr>
                <w:rFonts w:ascii="Calibri" w:hAnsi="Calibri" w:cs="Tahoma"/>
                <w:iCs/>
                <w:sz w:val="22"/>
                <w:szCs w:val="22"/>
              </w:rPr>
              <w:t xml:space="preserve"> </w:t>
            </w:r>
            <w:r w:rsidR="00573C5B">
              <w:rPr>
                <w:rFonts w:ascii="Calibri" w:hAnsi="Calibri" w:cs="Tahoma"/>
                <w:iCs/>
                <w:sz w:val="22"/>
                <w:szCs w:val="22"/>
              </w:rPr>
              <w:t>some un</w:t>
            </w:r>
            <w:r w:rsidR="00DA5E0B">
              <w:rPr>
                <w:rFonts w:ascii="Calibri" w:hAnsi="Calibri" w:cs="Tahoma"/>
                <w:iCs/>
                <w:sz w:val="22"/>
                <w:szCs w:val="22"/>
              </w:rPr>
              <w:t>certain</w:t>
            </w:r>
            <w:r w:rsidR="00573C5B">
              <w:rPr>
                <w:rFonts w:ascii="Calibri" w:hAnsi="Calibri" w:cs="Tahoma"/>
                <w:iCs/>
                <w:sz w:val="22"/>
                <w:szCs w:val="22"/>
              </w:rPr>
              <w:t>ties always remained</w:t>
            </w:r>
            <w:r w:rsidR="00DA5E0B">
              <w:rPr>
                <w:rFonts w:ascii="Calibri" w:hAnsi="Calibri" w:cs="Tahoma"/>
                <w:iCs/>
                <w:sz w:val="22"/>
                <w:szCs w:val="22"/>
              </w:rPr>
              <w:t xml:space="preserve"> until</w:t>
            </w:r>
            <w:r w:rsidR="00CE70E8">
              <w:rPr>
                <w:rFonts w:ascii="Calibri" w:hAnsi="Calibri" w:cs="Tahoma"/>
                <w:iCs/>
                <w:sz w:val="22"/>
                <w:szCs w:val="22"/>
              </w:rPr>
              <w:t xml:space="preserve"> accounts </w:t>
            </w:r>
            <w:r w:rsidR="00DA5E0B">
              <w:rPr>
                <w:rFonts w:ascii="Calibri" w:hAnsi="Calibri" w:cs="Tahoma"/>
                <w:iCs/>
                <w:sz w:val="22"/>
                <w:szCs w:val="22"/>
              </w:rPr>
              <w:t xml:space="preserve">were </w:t>
            </w:r>
            <w:r w:rsidR="00CE70E8">
              <w:rPr>
                <w:rFonts w:ascii="Calibri" w:hAnsi="Calibri" w:cs="Tahoma"/>
                <w:iCs/>
                <w:sz w:val="22"/>
                <w:szCs w:val="22"/>
              </w:rPr>
              <w:t>finalised.</w:t>
            </w:r>
          </w:p>
          <w:p w14:paraId="36A7F152" w14:textId="77777777" w:rsidR="009744FF" w:rsidRDefault="009744FF" w:rsidP="00E66C4D">
            <w:pPr>
              <w:spacing w:line="276" w:lineRule="auto"/>
              <w:jc w:val="both"/>
              <w:rPr>
                <w:rFonts w:ascii="Calibri" w:hAnsi="Calibri" w:cs="Tahoma"/>
                <w:iCs/>
                <w:sz w:val="22"/>
                <w:szCs w:val="22"/>
              </w:rPr>
            </w:pPr>
          </w:p>
          <w:p w14:paraId="09477959" w14:textId="77777777" w:rsidR="00F961B7" w:rsidRDefault="00F961B7" w:rsidP="00E66C4D">
            <w:pPr>
              <w:spacing w:line="276" w:lineRule="auto"/>
              <w:jc w:val="both"/>
              <w:rPr>
                <w:rFonts w:ascii="Calibri" w:hAnsi="Calibri" w:cs="Tahoma"/>
                <w:iCs/>
                <w:sz w:val="22"/>
                <w:szCs w:val="22"/>
              </w:rPr>
            </w:pPr>
          </w:p>
          <w:p w14:paraId="63E19820" w14:textId="77777777" w:rsidR="009744FF" w:rsidRDefault="009744FF" w:rsidP="00E66C4D">
            <w:pPr>
              <w:spacing w:line="276" w:lineRule="auto"/>
              <w:jc w:val="both"/>
              <w:rPr>
                <w:rFonts w:ascii="Calibri" w:hAnsi="Calibri" w:cs="Tahoma"/>
                <w:iCs/>
                <w:sz w:val="22"/>
                <w:szCs w:val="22"/>
              </w:rPr>
            </w:pPr>
            <w:r>
              <w:rPr>
                <w:rFonts w:ascii="Calibri" w:hAnsi="Calibri" w:cs="Tahoma"/>
                <w:iCs/>
                <w:sz w:val="22"/>
                <w:szCs w:val="22"/>
              </w:rPr>
              <w:lastRenderedPageBreak/>
              <w:t>Governors</w:t>
            </w:r>
            <w:r w:rsidR="008A648D">
              <w:rPr>
                <w:rFonts w:ascii="Calibri" w:hAnsi="Calibri" w:cs="Tahoma"/>
                <w:iCs/>
                <w:sz w:val="22"/>
                <w:szCs w:val="22"/>
              </w:rPr>
              <w:t>:</w:t>
            </w:r>
          </w:p>
          <w:p w14:paraId="6095EC73" w14:textId="77777777" w:rsidR="001A66BC" w:rsidRPr="001A66BC" w:rsidRDefault="00F72B7E" w:rsidP="002671F0">
            <w:pPr>
              <w:numPr>
                <w:ilvl w:val="0"/>
                <w:numId w:val="7"/>
              </w:numPr>
              <w:spacing w:line="276" w:lineRule="auto"/>
              <w:ind w:left="306" w:hanging="306"/>
              <w:jc w:val="both"/>
              <w:rPr>
                <w:rFonts w:ascii="Calibri" w:hAnsi="Calibri" w:cs="Tahoma"/>
                <w:iCs/>
                <w:sz w:val="22"/>
                <w:szCs w:val="22"/>
              </w:rPr>
            </w:pPr>
            <w:r w:rsidRPr="00F72B7E">
              <w:rPr>
                <w:rFonts w:ascii="Calibri" w:hAnsi="Calibri" w:cs="Tahoma"/>
                <w:b/>
                <w:bCs/>
                <w:iCs/>
                <w:sz w:val="22"/>
                <w:szCs w:val="22"/>
              </w:rPr>
              <w:t>noted</w:t>
            </w:r>
            <w:r w:rsidR="001A66BC" w:rsidRPr="001A66BC">
              <w:rPr>
                <w:rFonts w:ascii="Calibri" w:hAnsi="Calibri" w:cs="Tahoma"/>
                <w:iCs/>
                <w:sz w:val="22"/>
                <w:szCs w:val="22"/>
              </w:rPr>
              <w:t xml:space="preserve"> submission of the </w:t>
            </w:r>
            <w:r w:rsidR="001A66BC">
              <w:rPr>
                <w:rFonts w:ascii="Calibri" w:hAnsi="Calibri" w:cs="Tahoma"/>
                <w:iCs/>
                <w:sz w:val="22"/>
                <w:szCs w:val="22"/>
              </w:rPr>
              <w:t xml:space="preserve">College Financial Forecasting </w:t>
            </w:r>
            <w:r w:rsidR="00FB250C">
              <w:rPr>
                <w:rFonts w:ascii="Calibri" w:hAnsi="Calibri" w:cs="Tahoma"/>
                <w:iCs/>
                <w:sz w:val="22"/>
                <w:szCs w:val="22"/>
              </w:rPr>
              <w:t xml:space="preserve">Return </w:t>
            </w:r>
            <w:r w:rsidR="001A66BC" w:rsidRPr="001A66BC">
              <w:rPr>
                <w:rFonts w:ascii="Calibri" w:hAnsi="Calibri" w:cs="Tahoma"/>
                <w:iCs/>
                <w:sz w:val="22"/>
                <w:szCs w:val="22"/>
              </w:rPr>
              <w:t xml:space="preserve">(CFFR) to </w:t>
            </w:r>
            <w:r w:rsidR="00A039D2">
              <w:rPr>
                <w:rFonts w:ascii="Calibri" w:hAnsi="Calibri" w:cs="Tahoma"/>
                <w:iCs/>
                <w:sz w:val="22"/>
                <w:szCs w:val="22"/>
              </w:rPr>
              <w:t xml:space="preserve">the </w:t>
            </w:r>
            <w:r w:rsidR="00513A24">
              <w:rPr>
                <w:rFonts w:ascii="Calibri" w:hAnsi="Calibri" w:cs="Tahoma"/>
                <w:iCs/>
                <w:sz w:val="22"/>
                <w:szCs w:val="22"/>
              </w:rPr>
              <w:t>Education and Skills Funding Agency (</w:t>
            </w:r>
            <w:r w:rsidR="001A66BC" w:rsidRPr="001A66BC">
              <w:rPr>
                <w:rFonts w:ascii="Calibri" w:hAnsi="Calibri" w:cs="Tahoma"/>
                <w:iCs/>
                <w:sz w:val="22"/>
                <w:szCs w:val="22"/>
              </w:rPr>
              <w:t>ESFA</w:t>
            </w:r>
            <w:r w:rsidR="00513A24">
              <w:rPr>
                <w:rFonts w:ascii="Calibri" w:hAnsi="Calibri" w:cs="Tahoma"/>
                <w:iCs/>
                <w:sz w:val="22"/>
                <w:szCs w:val="22"/>
              </w:rPr>
              <w:t>)</w:t>
            </w:r>
            <w:r w:rsidR="001A66BC" w:rsidRPr="001A66BC">
              <w:rPr>
                <w:rFonts w:ascii="Calibri" w:hAnsi="Calibri" w:cs="Tahoma"/>
                <w:iCs/>
                <w:sz w:val="22"/>
                <w:szCs w:val="22"/>
              </w:rPr>
              <w:t xml:space="preserve"> </w:t>
            </w:r>
            <w:proofErr w:type="gramStart"/>
            <w:r w:rsidR="001A66BC" w:rsidRPr="001A66BC">
              <w:rPr>
                <w:rFonts w:ascii="Calibri" w:hAnsi="Calibri" w:cs="Tahoma"/>
                <w:iCs/>
                <w:sz w:val="22"/>
                <w:szCs w:val="22"/>
              </w:rPr>
              <w:t>at</w:t>
            </w:r>
            <w:proofErr w:type="gramEnd"/>
            <w:r w:rsidR="001A66BC" w:rsidRPr="001A66BC">
              <w:rPr>
                <w:rFonts w:ascii="Calibri" w:hAnsi="Calibri" w:cs="Tahoma"/>
                <w:iCs/>
                <w:sz w:val="22"/>
                <w:szCs w:val="22"/>
              </w:rPr>
              <w:t xml:space="preserve"> 31 July 2023</w:t>
            </w:r>
          </w:p>
          <w:p w14:paraId="729CD609" w14:textId="77777777" w:rsidR="001A66BC" w:rsidRPr="001A66BC" w:rsidRDefault="001A66BC" w:rsidP="002671F0">
            <w:pPr>
              <w:numPr>
                <w:ilvl w:val="0"/>
                <w:numId w:val="7"/>
              </w:numPr>
              <w:spacing w:line="276" w:lineRule="auto"/>
              <w:ind w:left="306" w:hanging="306"/>
              <w:jc w:val="both"/>
              <w:rPr>
                <w:rFonts w:ascii="Calibri" w:hAnsi="Calibri" w:cs="Tahoma"/>
                <w:iCs/>
                <w:sz w:val="22"/>
                <w:szCs w:val="22"/>
              </w:rPr>
            </w:pPr>
            <w:r w:rsidRPr="001A66BC">
              <w:rPr>
                <w:rFonts w:ascii="Calibri" w:hAnsi="Calibri" w:cs="Tahoma"/>
                <w:b/>
                <w:bCs/>
                <w:iCs/>
                <w:sz w:val="22"/>
                <w:szCs w:val="22"/>
              </w:rPr>
              <w:t>note</w:t>
            </w:r>
            <w:r w:rsidR="00F72B7E" w:rsidRPr="00F72B7E">
              <w:rPr>
                <w:rFonts w:ascii="Calibri" w:hAnsi="Calibri" w:cs="Tahoma"/>
                <w:b/>
                <w:bCs/>
                <w:iCs/>
                <w:sz w:val="22"/>
                <w:szCs w:val="22"/>
              </w:rPr>
              <w:t>d</w:t>
            </w:r>
            <w:r w:rsidRPr="001A66BC">
              <w:rPr>
                <w:rFonts w:ascii="Calibri" w:hAnsi="Calibri" w:cs="Tahoma"/>
                <w:iCs/>
                <w:sz w:val="22"/>
                <w:szCs w:val="22"/>
              </w:rPr>
              <w:t xml:space="preserve"> submission of the</w:t>
            </w:r>
            <w:r w:rsidR="00F72B7E">
              <w:rPr>
                <w:rFonts w:ascii="Calibri" w:hAnsi="Calibri" w:cs="Tahoma"/>
                <w:iCs/>
                <w:sz w:val="22"/>
                <w:szCs w:val="22"/>
              </w:rPr>
              <w:t xml:space="preserve"> </w:t>
            </w:r>
            <w:r w:rsidR="005D799E">
              <w:rPr>
                <w:rFonts w:ascii="Calibri" w:hAnsi="Calibri" w:cs="Tahoma"/>
                <w:iCs/>
                <w:sz w:val="22"/>
                <w:szCs w:val="22"/>
              </w:rPr>
              <w:t>Restructuring Facility (RF)</w:t>
            </w:r>
            <w:r w:rsidRPr="001A66BC">
              <w:rPr>
                <w:rFonts w:ascii="Calibri" w:hAnsi="Calibri" w:cs="Tahoma"/>
                <w:iCs/>
                <w:sz w:val="22"/>
                <w:szCs w:val="22"/>
              </w:rPr>
              <w:t xml:space="preserve"> </w:t>
            </w:r>
            <w:r w:rsidR="006B711C">
              <w:rPr>
                <w:rFonts w:ascii="Calibri" w:hAnsi="Calibri" w:cs="Tahoma"/>
                <w:iCs/>
                <w:sz w:val="22"/>
                <w:szCs w:val="22"/>
              </w:rPr>
              <w:t xml:space="preserve">monitoring </w:t>
            </w:r>
            <w:proofErr w:type="gramStart"/>
            <w:r w:rsidRPr="001A66BC">
              <w:rPr>
                <w:rFonts w:ascii="Calibri" w:hAnsi="Calibri" w:cs="Tahoma"/>
                <w:iCs/>
                <w:sz w:val="22"/>
                <w:szCs w:val="22"/>
              </w:rPr>
              <w:t>at</w:t>
            </w:r>
            <w:proofErr w:type="gramEnd"/>
            <w:r w:rsidRPr="001A66BC">
              <w:rPr>
                <w:rFonts w:ascii="Calibri" w:hAnsi="Calibri" w:cs="Tahoma"/>
                <w:iCs/>
                <w:sz w:val="22"/>
                <w:szCs w:val="22"/>
              </w:rPr>
              <w:t xml:space="preserve"> 31 August 2023, including a </w:t>
            </w:r>
            <w:r w:rsidR="005D799E">
              <w:rPr>
                <w:rFonts w:ascii="Calibri" w:hAnsi="Calibri" w:cs="Tahoma"/>
                <w:iCs/>
                <w:sz w:val="22"/>
                <w:szCs w:val="22"/>
              </w:rPr>
              <w:t>request to exit monitoring</w:t>
            </w:r>
            <w:r w:rsidRPr="001A66BC">
              <w:rPr>
                <w:rFonts w:ascii="Calibri" w:hAnsi="Calibri" w:cs="Tahoma"/>
                <w:iCs/>
                <w:sz w:val="22"/>
                <w:szCs w:val="22"/>
              </w:rPr>
              <w:t xml:space="preserve"> </w:t>
            </w:r>
          </w:p>
          <w:p w14:paraId="05CC0472" w14:textId="77777777" w:rsidR="005D799E" w:rsidRDefault="001A66BC" w:rsidP="002671F0">
            <w:pPr>
              <w:numPr>
                <w:ilvl w:val="0"/>
                <w:numId w:val="7"/>
              </w:numPr>
              <w:spacing w:line="276" w:lineRule="auto"/>
              <w:ind w:left="306" w:hanging="306"/>
              <w:jc w:val="both"/>
              <w:rPr>
                <w:rFonts w:ascii="Calibri" w:hAnsi="Calibri" w:cs="Tahoma"/>
                <w:iCs/>
                <w:sz w:val="22"/>
                <w:szCs w:val="22"/>
              </w:rPr>
            </w:pPr>
            <w:r w:rsidRPr="001A66BC">
              <w:rPr>
                <w:rFonts w:ascii="Calibri" w:hAnsi="Calibri" w:cs="Tahoma"/>
                <w:b/>
                <w:bCs/>
                <w:iCs/>
                <w:sz w:val="22"/>
                <w:szCs w:val="22"/>
              </w:rPr>
              <w:t>agree</w:t>
            </w:r>
            <w:r w:rsidR="005D799E" w:rsidRPr="005D799E">
              <w:rPr>
                <w:rFonts w:ascii="Calibri" w:hAnsi="Calibri" w:cs="Tahoma"/>
                <w:b/>
                <w:bCs/>
                <w:iCs/>
                <w:sz w:val="22"/>
                <w:szCs w:val="22"/>
              </w:rPr>
              <w:t>d</w:t>
            </w:r>
            <w:r w:rsidRPr="001A66BC">
              <w:rPr>
                <w:rFonts w:ascii="Calibri" w:hAnsi="Calibri" w:cs="Tahoma"/>
                <w:iCs/>
                <w:sz w:val="22"/>
                <w:szCs w:val="22"/>
              </w:rPr>
              <w:t xml:space="preserve"> </w:t>
            </w:r>
            <w:r w:rsidR="00BA2807">
              <w:rPr>
                <w:rFonts w:ascii="Calibri" w:hAnsi="Calibri" w:cs="Tahoma"/>
                <w:iCs/>
                <w:sz w:val="22"/>
                <w:szCs w:val="22"/>
              </w:rPr>
              <w:t xml:space="preserve">the LGPS </w:t>
            </w:r>
            <w:r w:rsidRPr="001A66BC">
              <w:rPr>
                <w:rFonts w:ascii="Calibri" w:hAnsi="Calibri" w:cs="Tahoma"/>
                <w:iCs/>
                <w:sz w:val="22"/>
                <w:szCs w:val="22"/>
              </w:rPr>
              <w:t xml:space="preserve">FRS102 pension assumptions for year ended 31 July 2023, including asset ceiling </w:t>
            </w:r>
            <w:proofErr w:type="gramStart"/>
            <w:r w:rsidRPr="001A66BC">
              <w:rPr>
                <w:rFonts w:ascii="Calibri" w:hAnsi="Calibri" w:cs="Tahoma"/>
                <w:iCs/>
                <w:sz w:val="22"/>
                <w:szCs w:val="22"/>
              </w:rPr>
              <w:t>considerations</w:t>
            </w:r>
            <w:proofErr w:type="gramEnd"/>
          </w:p>
          <w:p w14:paraId="7ED32F8D" w14:textId="77777777" w:rsidR="001A66BC" w:rsidRPr="005D799E" w:rsidRDefault="001A66BC" w:rsidP="002671F0">
            <w:pPr>
              <w:numPr>
                <w:ilvl w:val="0"/>
                <w:numId w:val="7"/>
              </w:numPr>
              <w:spacing w:line="276" w:lineRule="auto"/>
              <w:ind w:left="306" w:hanging="306"/>
              <w:jc w:val="both"/>
              <w:rPr>
                <w:rFonts w:ascii="Calibri" w:hAnsi="Calibri" w:cs="Tahoma"/>
                <w:iCs/>
                <w:sz w:val="22"/>
                <w:szCs w:val="22"/>
              </w:rPr>
            </w:pPr>
            <w:r w:rsidRPr="008A648D">
              <w:rPr>
                <w:rFonts w:ascii="Calibri" w:hAnsi="Calibri" w:cs="Tahoma"/>
                <w:b/>
                <w:bCs/>
                <w:iCs/>
                <w:sz w:val="22"/>
                <w:szCs w:val="22"/>
              </w:rPr>
              <w:t>note</w:t>
            </w:r>
            <w:r w:rsidR="008A648D" w:rsidRPr="008A648D">
              <w:rPr>
                <w:rFonts w:ascii="Calibri" w:hAnsi="Calibri" w:cs="Tahoma"/>
                <w:b/>
                <w:bCs/>
                <w:iCs/>
                <w:sz w:val="22"/>
                <w:szCs w:val="22"/>
              </w:rPr>
              <w:t>d</w:t>
            </w:r>
            <w:r w:rsidRPr="005D799E">
              <w:rPr>
                <w:rFonts w:ascii="Calibri" w:hAnsi="Calibri" w:cs="Tahoma"/>
                <w:iCs/>
                <w:sz w:val="22"/>
                <w:szCs w:val="22"/>
              </w:rPr>
              <w:t xml:space="preserve"> completion of acquisition of </w:t>
            </w:r>
            <w:proofErr w:type="spellStart"/>
            <w:r w:rsidRPr="005D799E">
              <w:rPr>
                <w:rFonts w:ascii="Calibri" w:hAnsi="Calibri" w:cs="Tahoma"/>
                <w:iCs/>
                <w:sz w:val="22"/>
                <w:szCs w:val="22"/>
              </w:rPr>
              <w:t>Innersummit</w:t>
            </w:r>
            <w:proofErr w:type="spellEnd"/>
            <w:r w:rsidRPr="005D799E">
              <w:rPr>
                <w:rFonts w:ascii="Calibri" w:hAnsi="Calibri" w:cs="Tahoma"/>
                <w:iCs/>
                <w:sz w:val="22"/>
                <w:szCs w:val="22"/>
              </w:rPr>
              <w:t xml:space="preserve"> on 1 September 2023</w:t>
            </w:r>
          </w:p>
          <w:p w14:paraId="06D41F86" w14:textId="77777777" w:rsidR="009126D1" w:rsidRPr="00164708" w:rsidRDefault="009126D1" w:rsidP="00E66C4D">
            <w:pPr>
              <w:spacing w:line="276" w:lineRule="auto"/>
              <w:jc w:val="both"/>
              <w:rPr>
                <w:rFonts w:ascii="Calibri" w:hAnsi="Calibri" w:cs="Tahoma"/>
                <w:iCs/>
                <w:sz w:val="22"/>
                <w:szCs w:val="22"/>
              </w:rPr>
            </w:pPr>
          </w:p>
        </w:tc>
      </w:tr>
      <w:tr w:rsidR="00B65ADB" w:rsidRPr="00A51378" w14:paraId="57803ECF" w14:textId="77777777" w:rsidTr="007C0DA9">
        <w:tc>
          <w:tcPr>
            <w:tcW w:w="757" w:type="dxa"/>
            <w:shd w:val="clear" w:color="auto" w:fill="auto"/>
          </w:tcPr>
          <w:p w14:paraId="6CBBC7F5" w14:textId="77777777" w:rsidR="00B65ADB" w:rsidRDefault="00B65ADB" w:rsidP="007C0DA9">
            <w:pPr>
              <w:spacing w:line="276" w:lineRule="auto"/>
              <w:jc w:val="both"/>
              <w:rPr>
                <w:rFonts w:ascii="Calibri" w:hAnsi="Calibri" w:cs="Tahoma"/>
                <w:b/>
                <w:sz w:val="22"/>
                <w:szCs w:val="22"/>
              </w:rPr>
            </w:pPr>
            <w:r>
              <w:rPr>
                <w:rFonts w:ascii="Calibri" w:hAnsi="Calibri" w:cs="Tahoma"/>
                <w:b/>
                <w:bCs/>
                <w:sz w:val="22"/>
                <w:szCs w:val="22"/>
              </w:rPr>
              <w:lastRenderedPageBreak/>
              <w:t>23/78</w:t>
            </w:r>
          </w:p>
        </w:tc>
        <w:tc>
          <w:tcPr>
            <w:tcW w:w="9064" w:type="dxa"/>
            <w:shd w:val="clear" w:color="auto" w:fill="auto"/>
          </w:tcPr>
          <w:p w14:paraId="7AF30127" w14:textId="77777777" w:rsidR="00B65ADB" w:rsidRPr="008D18D8" w:rsidRDefault="00B65ADB" w:rsidP="007C0DA9">
            <w:pPr>
              <w:spacing w:after="120" w:line="276" w:lineRule="auto"/>
              <w:jc w:val="both"/>
              <w:rPr>
                <w:rFonts w:ascii="Calibri" w:hAnsi="Calibri" w:cs="Tahoma"/>
                <w:b/>
                <w:iCs/>
                <w:sz w:val="22"/>
                <w:szCs w:val="22"/>
              </w:rPr>
            </w:pPr>
            <w:r w:rsidRPr="008D18D8">
              <w:rPr>
                <w:rFonts w:ascii="Calibri" w:hAnsi="Calibri" w:cs="Tahoma"/>
                <w:b/>
                <w:iCs/>
                <w:sz w:val="22"/>
                <w:szCs w:val="22"/>
              </w:rPr>
              <w:t xml:space="preserve">Agenda Item </w:t>
            </w:r>
            <w:r>
              <w:rPr>
                <w:rFonts w:ascii="Calibri" w:hAnsi="Calibri" w:cs="Tahoma"/>
                <w:b/>
                <w:iCs/>
                <w:sz w:val="22"/>
                <w:szCs w:val="22"/>
              </w:rPr>
              <w:t xml:space="preserve">7.3 </w:t>
            </w:r>
            <w:r w:rsidR="00D44E2A">
              <w:rPr>
                <w:rFonts w:ascii="Calibri" w:hAnsi="Calibri" w:cs="Tahoma"/>
                <w:b/>
                <w:iCs/>
                <w:sz w:val="22"/>
                <w:szCs w:val="22"/>
              </w:rPr>
              <w:t>–</w:t>
            </w:r>
            <w:r>
              <w:rPr>
                <w:rFonts w:ascii="Calibri" w:hAnsi="Calibri" w:cs="Tahoma"/>
                <w:b/>
                <w:iCs/>
                <w:sz w:val="22"/>
                <w:szCs w:val="22"/>
              </w:rPr>
              <w:t xml:space="preserve"> </w:t>
            </w:r>
            <w:r w:rsidR="00D44E2A">
              <w:rPr>
                <w:rFonts w:ascii="Calibri" w:hAnsi="Calibri" w:cs="Tahoma"/>
                <w:b/>
                <w:iCs/>
                <w:sz w:val="22"/>
                <w:szCs w:val="22"/>
              </w:rPr>
              <w:t>Staff Pay Award 2023-24</w:t>
            </w:r>
            <w:r>
              <w:rPr>
                <w:rFonts w:ascii="Calibri" w:hAnsi="Calibri" w:cs="Tahoma"/>
                <w:b/>
                <w:iCs/>
                <w:sz w:val="22"/>
                <w:szCs w:val="22"/>
              </w:rPr>
              <w:t xml:space="preserve"> </w:t>
            </w:r>
          </w:p>
        </w:tc>
      </w:tr>
      <w:tr w:rsidR="00B65ADB" w:rsidRPr="00A51378" w14:paraId="0D814E79" w14:textId="77777777" w:rsidTr="007C0DA9">
        <w:tc>
          <w:tcPr>
            <w:tcW w:w="757" w:type="dxa"/>
            <w:shd w:val="clear" w:color="auto" w:fill="auto"/>
          </w:tcPr>
          <w:p w14:paraId="6DF67EF6" w14:textId="77777777" w:rsidR="00B65ADB" w:rsidRDefault="00B65ADB" w:rsidP="007C0DA9">
            <w:pPr>
              <w:spacing w:line="276" w:lineRule="auto"/>
              <w:jc w:val="both"/>
              <w:rPr>
                <w:rFonts w:ascii="Calibri" w:hAnsi="Calibri" w:cs="Tahoma"/>
                <w:b/>
                <w:sz w:val="22"/>
                <w:szCs w:val="22"/>
              </w:rPr>
            </w:pPr>
          </w:p>
        </w:tc>
        <w:tc>
          <w:tcPr>
            <w:tcW w:w="9064" w:type="dxa"/>
            <w:shd w:val="clear" w:color="auto" w:fill="auto"/>
          </w:tcPr>
          <w:p w14:paraId="2471958F" w14:textId="77777777" w:rsidR="00B65ADB" w:rsidRDefault="009A00B4" w:rsidP="007C0DA9">
            <w:pPr>
              <w:spacing w:line="276" w:lineRule="auto"/>
              <w:jc w:val="both"/>
              <w:rPr>
                <w:rFonts w:ascii="Calibri" w:hAnsi="Calibri" w:cs="Tahoma"/>
                <w:iCs/>
                <w:sz w:val="22"/>
                <w:szCs w:val="22"/>
              </w:rPr>
            </w:pPr>
            <w:r>
              <w:rPr>
                <w:rFonts w:ascii="Calibri" w:hAnsi="Calibri" w:cs="Tahoma"/>
                <w:iCs/>
                <w:sz w:val="22"/>
                <w:szCs w:val="22"/>
              </w:rPr>
              <w:t xml:space="preserve">The Chief Executive and Group Principal </w:t>
            </w:r>
            <w:r w:rsidR="00124455">
              <w:rPr>
                <w:rFonts w:ascii="Calibri" w:hAnsi="Calibri" w:cs="Tahoma"/>
                <w:iCs/>
                <w:sz w:val="22"/>
                <w:szCs w:val="22"/>
              </w:rPr>
              <w:t xml:space="preserve">confirmed </w:t>
            </w:r>
            <w:r>
              <w:rPr>
                <w:rFonts w:ascii="Calibri" w:hAnsi="Calibri" w:cs="Tahoma"/>
                <w:iCs/>
                <w:sz w:val="22"/>
                <w:szCs w:val="22"/>
              </w:rPr>
              <w:t xml:space="preserve">that the Finance and Employment Committee </w:t>
            </w:r>
            <w:r w:rsidR="00166556">
              <w:rPr>
                <w:rFonts w:ascii="Calibri" w:hAnsi="Calibri" w:cs="Tahoma"/>
                <w:iCs/>
                <w:sz w:val="22"/>
                <w:szCs w:val="22"/>
              </w:rPr>
              <w:t xml:space="preserve">had recommended a 6.5% pay award backdated to </w:t>
            </w:r>
            <w:r w:rsidR="001205B6">
              <w:rPr>
                <w:rFonts w:ascii="Calibri" w:hAnsi="Calibri" w:cs="Tahoma"/>
                <w:iCs/>
                <w:sz w:val="22"/>
                <w:szCs w:val="22"/>
              </w:rPr>
              <w:t>1 October 2023. Th</w:t>
            </w:r>
            <w:r w:rsidR="00C0213E">
              <w:rPr>
                <w:rFonts w:ascii="Calibri" w:hAnsi="Calibri" w:cs="Tahoma"/>
                <w:iCs/>
                <w:sz w:val="22"/>
                <w:szCs w:val="22"/>
              </w:rPr>
              <w:t>is</w:t>
            </w:r>
            <w:r w:rsidR="001205B6">
              <w:rPr>
                <w:rFonts w:ascii="Calibri" w:hAnsi="Calibri" w:cs="Tahoma"/>
                <w:iCs/>
                <w:sz w:val="22"/>
                <w:szCs w:val="22"/>
              </w:rPr>
              <w:t xml:space="preserve"> pay award had been made possible through additional 16-18 funding from the </w:t>
            </w:r>
            <w:r w:rsidR="00FA7808">
              <w:rPr>
                <w:rFonts w:ascii="Calibri" w:hAnsi="Calibri" w:cs="Tahoma"/>
                <w:iCs/>
                <w:sz w:val="22"/>
                <w:szCs w:val="22"/>
              </w:rPr>
              <w:t>DfE</w:t>
            </w:r>
            <w:r w:rsidR="00FC5A71">
              <w:rPr>
                <w:rFonts w:ascii="Calibri" w:hAnsi="Calibri" w:cs="Tahoma"/>
                <w:iCs/>
                <w:sz w:val="22"/>
                <w:szCs w:val="22"/>
              </w:rPr>
              <w:t>, along with surety that this would also be available in 2024-25 and the expectation that the funding uplift would continue</w:t>
            </w:r>
            <w:r w:rsidR="005657ED">
              <w:rPr>
                <w:rFonts w:ascii="Calibri" w:hAnsi="Calibri" w:cs="Tahoma"/>
                <w:iCs/>
                <w:sz w:val="22"/>
                <w:szCs w:val="22"/>
              </w:rPr>
              <w:t xml:space="preserve">. The </w:t>
            </w:r>
            <w:r w:rsidR="00010D03">
              <w:rPr>
                <w:rFonts w:ascii="Calibri" w:hAnsi="Calibri" w:cs="Tahoma"/>
                <w:iCs/>
                <w:sz w:val="22"/>
                <w:szCs w:val="22"/>
              </w:rPr>
              <w:t>group w</w:t>
            </w:r>
            <w:r w:rsidR="005F2384">
              <w:rPr>
                <w:rFonts w:ascii="Calibri" w:hAnsi="Calibri" w:cs="Tahoma"/>
                <w:iCs/>
                <w:sz w:val="22"/>
                <w:szCs w:val="22"/>
              </w:rPr>
              <w:t>as</w:t>
            </w:r>
            <w:r w:rsidR="00831274">
              <w:rPr>
                <w:rFonts w:ascii="Calibri" w:hAnsi="Calibri" w:cs="Tahoma"/>
                <w:iCs/>
                <w:sz w:val="22"/>
                <w:szCs w:val="22"/>
              </w:rPr>
              <w:t xml:space="preserve"> aware </w:t>
            </w:r>
            <w:r w:rsidR="005F2384">
              <w:rPr>
                <w:rFonts w:ascii="Calibri" w:hAnsi="Calibri" w:cs="Tahoma"/>
                <w:iCs/>
                <w:sz w:val="22"/>
                <w:szCs w:val="22"/>
              </w:rPr>
              <w:t>of</w:t>
            </w:r>
            <w:r w:rsidR="00831274">
              <w:rPr>
                <w:rFonts w:ascii="Calibri" w:hAnsi="Calibri" w:cs="Tahoma"/>
                <w:iCs/>
                <w:sz w:val="22"/>
                <w:szCs w:val="22"/>
              </w:rPr>
              <w:t xml:space="preserve"> two other local colleges </w:t>
            </w:r>
            <w:r w:rsidR="005F2384">
              <w:rPr>
                <w:rFonts w:ascii="Calibri" w:hAnsi="Calibri" w:cs="Tahoma"/>
                <w:iCs/>
                <w:sz w:val="22"/>
                <w:szCs w:val="22"/>
              </w:rPr>
              <w:t>currently</w:t>
            </w:r>
            <w:r w:rsidR="00B714E2">
              <w:rPr>
                <w:rFonts w:ascii="Calibri" w:hAnsi="Calibri" w:cs="Tahoma"/>
                <w:iCs/>
                <w:sz w:val="22"/>
                <w:szCs w:val="22"/>
              </w:rPr>
              <w:t xml:space="preserve"> offering a 6.5% pay award backdated to 1 October</w:t>
            </w:r>
            <w:r w:rsidR="00EC6224">
              <w:rPr>
                <w:rFonts w:ascii="Calibri" w:hAnsi="Calibri" w:cs="Tahoma"/>
                <w:iCs/>
                <w:sz w:val="22"/>
                <w:szCs w:val="22"/>
              </w:rPr>
              <w:t xml:space="preserve">. </w:t>
            </w:r>
            <w:r w:rsidR="00B714E2">
              <w:rPr>
                <w:rFonts w:ascii="Calibri" w:hAnsi="Calibri" w:cs="Tahoma"/>
                <w:iCs/>
                <w:sz w:val="22"/>
                <w:szCs w:val="22"/>
              </w:rPr>
              <w:t>Nationally, t</w:t>
            </w:r>
            <w:r w:rsidR="0027204B">
              <w:rPr>
                <w:rFonts w:ascii="Calibri" w:hAnsi="Calibri" w:cs="Tahoma"/>
                <w:iCs/>
                <w:sz w:val="22"/>
                <w:szCs w:val="22"/>
              </w:rPr>
              <w:t xml:space="preserve">wo thirds of </w:t>
            </w:r>
            <w:r w:rsidR="00BA2972">
              <w:rPr>
                <w:rFonts w:ascii="Calibri" w:hAnsi="Calibri" w:cs="Tahoma"/>
                <w:iCs/>
                <w:sz w:val="22"/>
                <w:szCs w:val="22"/>
              </w:rPr>
              <w:t>FE colleges</w:t>
            </w:r>
            <w:r w:rsidR="00EE5F6A">
              <w:rPr>
                <w:rFonts w:ascii="Calibri" w:hAnsi="Calibri" w:cs="Tahoma"/>
                <w:iCs/>
                <w:sz w:val="22"/>
                <w:szCs w:val="22"/>
              </w:rPr>
              <w:t xml:space="preserve"> were seeking to </w:t>
            </w:r>
            <w:r w:rsidR="00BA2972">
              <w:rPr>
                <w:rFonts w:ascii="Calibri" w:hAnsi="Calibri" w:cs="Tahoma"/>
                <w:iCs/>
                <w:sz w:val="22"/>
                <w:szCs w:val="22"/>
              </w:rPr>
              <w:t>make a</w:t>
            </w:r>
            <w:r w:rsidR="00EE5F6A">
              <w:rPr>
                <w:rFonts w:ascii="Calibri" w:hAnsi="Calibri" w:cs="Tahoma"/>
                <w:iCs/>
                <w:sz w:val="22"/>
                <w:szCs w:val="22"/>
              </w:rPr>
              <w:t xml:space="preserve"> 6.5% pay award, which had been recommended by the Association of Colleges (AoC)</w:t>
            </w:r>
            <w:r w:rsidR="008C00AA">
              <w:rPr>
                <w:rFonts w:ascii="Calibri" w:hAnsi="Calibri" w:cs="Tahoma"/>
                <w:iCs/>
                <w:sz w:val="22"/>
                <w:szCs w:val="22"/>
              </w:rPr>
              <w:t xml:space="preserve">. The </w:t>
            </w:r>
            <w:r w:rsidR="007F3E52">
              <w:rPr>
                <w:rFonts w:ascii="Calibri" w:hAnsi="Calibri" w:cs="Tahoma"/>
                <w:iCs/>
                <w:sz w:val="22"/>
                <w:szCs w:val="22"/>
              </w:rPr>
              <w:t>‘</w:t>
            </w:r>
            <w:r w:rsidR="008C00AA">
              <w:rPr>
                <w:rFonts w:ascii="Calibri" w:hAnsi="Calibri" w:cs="Tahoma"/>
                <w:iCs/>
                <w:sz w:val="22"/>
                <w:szCs w:val="22"/>
              </w:rPr>
              <w:t>in principle</w:t>
            </w:r>
            <w:r w:rsidR="007F3E52">
              <w:rPr>
                <w:rFonts w:ascii="Calibri" w:hAnsi="Calibri" w:cs="Tahoma"/>
                <w:iCs/>
                <w:sz w:val="22"/>
                <w:szCs w:val="22"/>
              </w:rPr>
              <w:t>’</w:t>
            </w:r>
            <w:r w:rsidR="008C00AA">
              <w:rPr>
                <w:rFonts w:ascii="Calibri" w:hAnsi="Calibri" w:cs="Tahoma"/>
                <w:iCs/>
                <w:sz w:val="22"/>
                <w:szCs w:val="22"/>
              </w:rPr>
              <w:t xml:space="preserve"> offer had been communicated to all staff, as agreed by the Finance and Employment Committee, </w:t>
            </w:r>
            <w:r w:rsidR="00513ADB">
              <w:rPr>
                <w:rFonts w:ascii="Calibri" w:hAnsi="Calibri" w:cs="Tahoma"/>
                <w:iCs/>
                <w:sz w:val="22"/>
                <w:szCs w:val="22"/>
              </w:rPr>
              <w:t xml:space="preserve">and the two recognised trade unions had been notified. </w:t>
            </w:r>
            <w:r w:rsidR="006A7760">
              <w:rPr>
                <w:rFonts w:ascii="Calibri" w:hAnsi="Calibri" w:cs="Tahoma"/>
                <w:iCs/>
                <w:sz w:val="22"/>
                <w:szCs w:val="22"/>
              </w:rPr>
              <w:t xml:space="preserve">Following Corporation approval, a formal offer would be made to the unions and </w:t>
            </w:r>
            <w:r w:rsidR="00730992">
              <w:rPr>
                <w:rFonts w:ascii="Calibri" w:hAnsi="Calibri" w:cs="Tahoma"/>
                <w:iCs/>
                <w:sz w:val="22"/>
                <w:szCs w:val="22"/>
              </w:rPr>
              <w:t xml:space="preserve">collective bargaining would commence through the Joint Consultative and Negotiation Committee (JCNC) </w:t>
            </w:r>
            <w:r w:rsidR="00ED50DA">
              <w:rPr>
                <w:rFonts w:ascii="Calibri" w:hAnsi="Calibri" w:cs="Tahoma"/>
                <w:iCs/>
                <w:sz w:val="22"/>
                <w:szCs w:val="22"/>
              </w:rPr>
              <w:t>mechanism</w:t>
            </w:r>
            <w:r w:rsidR="009A0A53">
              <w:rPr>
                <w:rFonts w:ascii="Calibri" w:hAnsi="Calibri" w:cs="Tahoma"/>
                <w:iCs/>
                <w:sz w:val="22"/>
                <w:szCs w:val="22"/>
              </w:rPr>
              <w:t>.</w:t>
            </w:r>
          </w:p>
          <w:p w14:paraId="348361E5" w14:textId="77777777" w:rsidR="009A0A53" w:rsidRDefault="009A0A53" w:rsidP="007C0DA9">
            <w:pPr>
              <w:spacing w:line="276" w:lineRule="auto"/>
              <w:jc w:val="both"/>
              <w:rPr>
                <w:rFonts w:ascii="Calibri" w:hAnsi="Calibri" w:cs="Tahoma"/>
                <w:iCs/>
                <w:sz w:val="22"/>
                <w:szCs w:val="22"/>
              </w:rPr>
            </w:pPr>
          </w:p>
          <w:p w14:paraId="2F4F6AF4" w14:textId="5D54615F" w:rsidR="009A0A53" w:rsidRDefault="009A0A53" w:rsidP="007C0DA9">
            <w:pPr>
              <w:spacing w:line="276" w:lineRule="auto"/>
              <w:jc w:val="both"/>
              <w:rPr>
                <w:rFonts w:ascii="Calibri" w:hAnsi="Calibri" w:cs="Tahoma"/>
                <w:iCs/>
                <w:sz w:val="22"/>
                <w:szCs w:val="22"/>
              </w:rPr>
            </w:pPr>
            <w:r>
              <w:rPr>
                <w:rFonts w:ascii="Calibri" w:hAnsi="Calibri" w:cs="Tahoma"/>
                <w:iCs/>
                <w:sz w:val="22"/>
                <w:szCs w:val="22"/>
              </w:rPr>
              <w:t xml:space="preserve">A governor asked whether there had been any initial feedback from staff; the Chief Executive and Group Principal confirmed that </w:t>
            </w:r>
            <w:r w:rsidR="00CC25B2">
              <w:rPr>
                <w:rFonts w:ascii="Calibri" w:hAnsi="Calibri" w:cs="Tahoma"/>
                <w:iCs/>
                <w:sz w:val="22"/>
                <w:szCs w:val="22"/>
              </w:rPr>
              <w:t xml:space="preserve">feedback </w:t>
            </w:r>
            <w:r w:rsidR="006536A1">
              <w:rPr>
                <w:rFonts w:ascii="Calibri" w:hAnsi="Calibri" w:cs="Tahoma"/>
                <w:iCs/>
                <w:sz w:val="22"/>
                <w:szCs w:val="22"/>
              </w:rPr>
              <w:t xml:space="preserve">appeared to </w:t>
            </w:r>
            <w:proofErr w:type="gramStart"/>
            <w:r w:rsidR="006536A1">
              <w:rPr>
                <w:rFonts w:ascii="Calibri" w:hAnsi="Calibri" w:cs="Tahoma"/>
                <w:iCs/>
                <w:sz w:val="22"/>
                <w:szCs w:val="22"/>
              </w:rPr>
              <w:t xml:space="preserve">be </w:t>
            </w:r>
            <w:r>
              <w:rPr>
                <w:rFonts w:ascii="Calibri" w:hAnsi="Calibri" w:cs="Tahoma"/>
                <w:iCs/>
                <w:sz w:val="22"/>
                <w:szCs w:val="22"/>
              </w:rPr>
              <w:t xml:space="preserve"> positive</w:t>
            </w:r>
            <w:proofErr w:type="gramEnd"/>
            <w:r w:rsidR="00CC25B2">
              <w:rPr>
                <w:rFonts w:ascii="Calibri" w:hAnsi="Calibri" w:cs="Tahoma"/>
                <w:iCs/>
                <w:sz w:val="22"/>
                <w:szCs w:val="22"/>
              </w:rPr>
              <w:t>, both from staff and</w:t>
            </w:r>
            <w:r w:rsidR="00B21DDA">
              <w:rPr>
                <w:rFonts w:ascii="Calibri" w:hAnsi="Calibri" w:cs="Tahoma"/>
                <w:iCs/>
                <w:sz w:val="22"/>
                <w:szCs w:val="22"/>
              </w:rPr>
              <w:t xml:space="preserve"> trade union representatives</w:t>
            </w:r>
            <w:r w:rsidR="00CC25B2">
              <w:rPr>
                <w:rFonts w:ascii="Calibri" w:hAnsi="Calibri" w:cs="Tahoma"/>
                <w:iCs/>
                <w:sz w:val="22"/>
                <w:szCs w:val="22"/>
              </w:rPr>
              <w:t>, though</w:t>
            </w:r>
            <w:r w:rsidR="00B21DDA">
              <w:rPr>
                <w:rFonts w:ascii="Calibri" w:hAnsi="Calibri" w:cs="Tahoma"/>
                <w:iCs/>
                <w:sz w:val="22"/>
                <w:szCs w:val="22"/>
              </w:rPr>
              <w:t xml:space="preserve"> added that the </w:t>
            </w:r>
            <w:r w:rsidR="00CC25B2">
              <w:rPr>
                <w:rFonts w:ascii="Calibri" w:hAnsi="Calibri" w:cs="Tahoma"/>
                <w:iCs/>
                <w:sz w:val="22"/>
                <w:szCs w:val="22"/>
              </w:rPr>
              <w:t>University and College Union (</w:t>
            </w:r>
            <w:r w:rsidR="00B21DDA">
              <w:rPr>
                <w:rFonts w:ascii="Calibri" w:hAnsi="Calibri" w:cs="Tahoma"/>
                <w:iCs/>
                <w:sz w:val="22"/>
                <w:szCs w:val="22"/>
              </w:rPr>
              <w:t>UCU</w:t>
            </w:r>
            <w:r w:rsidR="00CC25B2">
              <w:rPr>
                <w:rFonts w:ascii="Calibri" w:hAnsi="Calibri" w:cs="Tahoma"/>
                <w:iCs/>
                <w:sz w:val="22"/>
                <w:szCs w:val="22"/>
              </w:rPr>
              <w:t>)</w:t>
            </w:r>
            <w:r w:rsidR="00B21DDA">
              <w:rPr>
                <w:rFonts w:ascii="Calibri" w:hAnsi="Calibri" w:cs="Tahoma"/>
                <w:iCs/>
                <w:sz w:val="22"/>
                <w:szCs w:val="22"/>
              </w:rPr>
              <w:t xml:space="preserve"> was still in dispute with the group </w:t>
            </w:r>
            <w:r w:rsidR="00425D6C">
              <w:rPr>
                <w:rFonts w:ascii="Calibri" w:hAnsi="Calibri" w:cs="Tahoma"/>
                <w:iCs/>
                <w:sz w:val="22"/>
                <w:szCs w:val="22"/>
              </w:rPr>
              <w:t>o</w:t>
            </w:r>
            <w:r w:rsidR="00BF028A">
              <w:rPr>
                <w:rFonts w:ascii="Calibri" w:hAnsi="Calibri" w:cs="Tahoma"/>
                <w:iCs/>
                <w:sz w:val="22"/>
                <w:szCs w:val="22"/>
              </w:rPr>
              <w:t>ver</w:t>
            </w:r>
            <w:r w:rsidR="00425D6C">
              <w:rPr>
                <w:rFonts w:ascii="Calibri" w:hAnsi="Calibri" w:cs="Tahoma"/>
                <w:iCs/>
                <w:sz w:val="22"/>
                <w:szCs w:val="22"/>
              </w:rPr>
              <w:t xml:space="preserve"> </w:t>
            </w:r>
            <w:r w:rsidR="00E91027">
              <w:rPr>
                <w:rFonts w:ascii="Calibri" w:hAnsi="Calibri" w:cs="Tahoma"/>
                <w:iCs/>
                <w:sz w:val="22"/>
                <w:szCs w:val="22"/>
              </w:rPr>
              <w:t xml:space="preserve">the 2022-23 </w:t>
            </w:r>
            <w:r w:rsidR="00425D6C">
              <w:rPr>
                <w:rFonts w:ascii="Calibri" w:hAnsi="Calibri" w:cs="Tahoma"/>
                <w:iCs/>
                <w:sz w:val="22"/>
                <w:szCs w:val="22"/>
              </w:rPr>
              <w:t>pay award.</w:t>
            </w:r>
          </w:p>
          <w:p w14:paraId="14C6E78A" w14:textId="77777777" w:rsidR="00425D6C" w:rsidRDefault="00425D6C" w:rsidP="007C0DA9">
            <w:pPr>
              <w:spacing w:line="276" w:lineRule="auto"/>
              <w:jc w:val="both"/>
              <w:rPr>
                <w:rFonts w:ascii="Calibri" w:hAnsi="Calibri" w:cs="Tahoma"/>
                <w:iCs/>
                <w:sz w:val="22"/>
                <w:szCs w:val="22"/>
              </w:rPr>
            </w:pPr>
          </w:p>
          <w:p w14:paraId="2DAD44E4" w14:textId="77777777" w:rsidR="00425D6C" w:rsidRDefault="002B7899" w:rsidP="007C0DA9">
            <w:pPr>
              <w:spacing w:line="276" w:lineRule="auto"/>
              <w:jc w:val="both"/>
              <w:rPr>
                <w:rFonts w:ascii="Calibri" w:hAnsi="Calibri" w:cs="Tahoma"/>
                <w:iCs/>
                <w:sz w:val="22"/>
                <w:szCs w:val="22"/>
              </w:rPr>
            </w:pPr>
            <w:r>
              <w:rPr>
                <w:rFonts w:ascii="Calibri" w:hAnsi="Calibri" w:cs="Tahoma"/>
                <w:iCs/>
                <w:sz w:val="22"/>
                <w:szCs w:val="22"/>
              </w:rPr>
              <w:t xml:space="preserve">A governor asked about the current position of this dispute and the Chief Executive and Group Principal confirmed that </w:t>
            </w:r>
            <w:proofErr w:type="gramStart"/>
            <w:r w:rsidR="0061555C">
              <w:rPr>
                <w:rFonts w:ascii="Calibri" w:hAnsi="Calibri" w:cs="Tahoma"/>
                <w:iCs/>
                <w:sz w:val="22"/>
                <w:szCs w:val="22"/>
              </w:rPr>
              <w:t>Etc.</w:t>
            </w:r>
            <w:proofErr w:type="gramEnd"/>
            <w:r w:rsidR="0061555C">
              <w:rPr>
                <w:rFonts w:ascii="Calibri" w:hAnsi="Calibri" w:cs="Tahoma"/>
                <w:iCs/>
                <w:sz w:val="22"/>
                <w:szCs w:val="22"/>
              </w:rPr>
              <w:t xml:space="preserve"> had reached a final position on the 2022-23 pay award, having brought in ACAS </w:t>
            </w:r>
            <w:r w:rsidR="00E91027">
              <w:rPr>
                <w:rFonts w:ascii="Calibri" w:hAnsi="Calibri" w:cs="Tahoma"/>
                <w:iCs/>
                <w:sz w:val="22"/>
                <w:szCs w:val="22"/>
              </w:rPr>
              <w:t>(</w:t>
            </w:r>
            <w:r w:rsidR="00E91027" w:rsidRPr="00E91027">
              <w:rPr>
                <w:rFonts w:ascii="Calibri" w:hAnsi="Calibri" w:cs="Tahoma"/>
                <w:iCs/>
                <w:sz w:val="22"/>
                <w:szCs w:val="22"/>
              </w:rPr>
              <w:t>Advisory, Conciliation and Arbitration Service</w:t>
            </w:r>
            <w:r w:rsidR="00E91027">
              <w:rPr>
                <w:rFonts w:ascii="Calibri" w:hAnsi="Calibri" w:cs="Tahoma"/>
                <w:iCs/>
                <w:sz w:val="22"/>
                <w:szCs w:val="22"/>
              </w:rPr>
              <w:t xml:space="preserve">) </w:t>
            </w:r>
            <w:r w:rsidR="0061555C">
              <w:rPr>
                <w:rFonts w:ascii="Calibri" w:hAnsi="Calibri" w:cs="Tahoma"/>
                <w:iCs/>
                <w:sz w:val="22"/>
                <w:szCs w:val="22"/>
              </w:rPr>
              <w:t>as a mediation service</w:t>
            </w:r>
            <w:r w:rsidR="00616125">
              <w:rPr>
                <w:rFonts w:ascii="Calibri" w:hAnsi="Calibri" w:cs="Tahoma"/>
                <w:iCs/>
                <w:sz w:val="22"/>
                <w:szCs w:val="22"/>
              </w:rPr>
              <w:t xml:space="preserve">. The dispute had gone to ballot with a marginal 50.6% turnout and </w:t>
            </w:r>
            <w:proofErr w:type="gramStart"/>
            <w:r w:rsidR="00E91027">
              <w:rPr>
                <w:rFonts w:ascii="Calibri" w:hAnsi="Calibri" w:cs="Tahoma"/>
                <w:iCs/>
                <w:sz w:val="22"/>
                <w:szCs w:val="22"/>
              </w:rPr>
              <w:t>a majority of</w:t>
            </w:r>
            <w:proofErr w:type="gramEnd"/>
            <w:r w:rsidR="00E91027">
              <w:rPr>
                <w:rFonts w:ascii="Calibri" w:hAnsi="Calibri" w:cs="Tahoma"/>
                <w:iCs/>
                <w:sz w:val="22"/>
                <w:szCs w:val="22"/>
              </w:rPr>
              <w:t xml:space="preserve"> members voting </w:t>
            </w:r>
            <w:r w:rsidR="00616125">
              <w:rPr>
                <w:rFonts w:ascii="Calibri" w:hAnsi="Calibri" w:cs="Tahoma"/>
                <w:iCs/>
                <w:sz w:val="22"/>
                <w:szCs w:val="22"/>
              </w:rPr>
              <w:t>had supported strike action</w:t>
            </w:r>
            <w:r w:rsidR="004A4A7F">
              <w:rPr>
                <w:rFonts w:ascii="Calibri" w:hAnsi="Calibri" w:cs="Tahoma"/>
                <w:iCs/>
                <w:sz w:val="22"/>
                <w:szCs w:val="22"/>
              </w:rPr>
              <w:t xml:space="preserve">; as yet, the UCU had not </w:t>
            </w:r>
            <w:r w:rsidR="000136EC">
              <w:rPr>
                <w:rFonts w:ascii="Calibri" w:hAnsi="Calibri" w:cs="Tahoma"/>
                <w:iCs/>
                <w:sz w:val="22"/>
                <w:szCs w:val="22"/>
              </w:rPr>
              <w:t xml:space="preserve">advised </w:t>
            </w:r>
            <w:r w:rsidR="009D0788">
              <w:rPr>
                <w:rFonts w:ascii="Calibri" w:hAnsi="Calibri" w:cs="Tahoma"/>
                <w:iCs/>
                <w:sz w:val="22"/>
                <w:szCs w:val="22"/>
              </w:rPr>
              <w:t xml:space="preserve">the group </w:t>
            </w:r>
            <w:r w:rsidR="000136EC">
              <w:rPr>
                <w:rFonts w:ascii="Calibri" w:hAnsi="Calibri" w:cs="Tahoma"/>
                <w:iCs/>
                <w:sz w:val="22"/>
                <w:szCs w:val="22"/>
              </w:rPr>
              <w:t xml:space="preserve">of </w:t>
            </w:r>
            <w:r w:rsidR="00E91027">
              <w:rPr>
                <w:rFonts w:ascii="Calibri" w:hAnsi="Calibri" w:cs="Tahoma"/>
                <w:iCs/>
                <w:sz w:val="22"/>
                <w:szCs w:val="22"/>
              </w:rPr>
              <w:t xml:space="preserve">its </w:t>
            </w:r>
            <w:r w:rsidR="000136EC">
              <w:rPr>
                <w:rFonts w:ascii="Calibri" w:hAnsi="Calibri" w:cs="Tahoma"/>
                <w:iCs/>
                <w:sz w:val="22"/>
                <w:szCs w:val="22"/>
              </w:rPr>
              <w:t>response.</w:t>
            </w:r>
          </w:p>
          <w:p w14:paraId="6B38BBA9" w14:textId="77777777" w:rsidR="0066767D" w:rsidRDefault="0066767D" w:rsidP="007C0DA9">
            <w:pPr>
              <w:spacing w:line="276" w:lineRule="auto"/>
              <w:jc w:val="both"/>
              <w:rPr>
                <w:rFonts w:ascii="Calibri" w:hAnsi="Calibri" w:cs="Tahoma"/>
                <w:iCs/>
                <w:sz w:val="22"/>
                <w:szCs w:val="22"/>
              </w:rPr>
            </w:pPr>
          </w:p>
          <w:p w14:paraId="7A84449E" w14:textId="77777777" w:rsidR="0066767D" w:rsidRDefault="000F0FCA" w:rsidP="007C0DA9">
            <w:pPr>
              <w:spacing w:line="276" w:lineRule="auto"/>
              <w:jc w:val="both"/>
              <w:rPr>
                <w:rFonts w:ascii="Calibri" w:hAnsi="Calibri" w:cs="Tahoma"/>
                <w:iCs/>
                <w:sz w:val="22"/>
                <w:szCs w:val="22"/>
              </w:rPr>
            </w:pPr>
            <w:r>
              <w:rPr>
                <w:rFonts w:ascii="Calibri" w:hAnsi="Calibri" w:cs="Tahoma"/>
                <w:iCs/>
                <w:sz w:val="22"/>
                <w:szCs w:val="22"/>
              </w:rPr>
              <w:t xml:space="preserve">Staff governors </w:t>
            </w:r>
            <w:r w:rsidR="00A84D02">
              <w:rPr>
                <w:rFonts w:ascii="Calibri" w:hAnsi="Calibri" w:cs="Tahoma"/>
                <w:iCs/>
                <w:sz w:val="22"/>
                <w:szCs w:val="22"/>
              </w:rPr>
              <w:t>confirmed</w:t>
            </w:r>
            <w:r w:rsidR="0066767D">
              <w:rPr>
                <w:rFonts w:ascii="Calibri" w:hAnsi="Calibri" w:cs="Tahoma"/>
                <w:iCs/>
                <w:sz w:val="22"/>
                <w:szCs w:val="22"/>
              </w:rPr>
              <w:t xml:space="preserve"> that staff had been generally </w:t>
            </w:r>
            <w:r w:rsidR="00A54220">
              <w:rPr>
                <w:rFonts w:ascii="Calibri" w:hAnsi="Calibri" w:cs="Tahoma"/>
                <w:iCs/>
                <w:sz w:val="22"/>
                <w:szCs w:val="22"/>
              </w:rPr>
              <w:t>pleased</w:t>
            </w:r>
            <w:r w:rsidR="000E12D4">
              <w:rPr>
                <w:rFonts w:ascii="Calibri" w:hAnsi="Calibri" w:cs="Tahoma"/>
                <w:iCs/>
                <w:sz w:val="22"/>
                <w:szCs w:val="22"/>
              </w:rPr>
              <w:t xml:space="preserve">, </w:t>
            </w:r>
            <w:r w:rsidR="00256ABA">
              <w:rPr>
                <w:rFonts w:ascii="Calibri" w:hAnsi="Calibri" w:cs="Tahoma"/>
                <w:iCs/>
                <w:sz w:val="22"/>
                <w:szCs w:val="22"/>
              </w:rPr>
              <w:t>with a common reaction being that</w:t>
            </w:r>
            <w:r w:rsidR="000E12D4">
              <w:rPr>
                <w:rFonts w:ascii="Calibri" w:hAnsi="Calibri" w:cs="Tahoma"/>
                <w:iCs/>
                <w:sz w:val="22"/>
                <w:szCs w:val="22"/>
              </w:rPr>
              <w:t xml:space="preserve"> ‘finally’ </w:t>
            </w:r>
            <w:r w:rsidR="00A84D02">
              <w:rPr>
                <w:rFonts w:ascii="Calibri" w:hAnsi="Calibri" w:cs="Tahoma"/>
                <w:iCs/>
                <w:sz w:val="22"/>
                <w:szCs w:val="22"/>
              </w:rPr>
              <w:t>the pay offer</w:t>
            </w:r>
            <w:r w:rsidR="000E12D4">
              <w:rPr>
                <w:rFonts w:ascii="Calibri" w:hAnsi="Calibri" w:cs="Tahoma"/>
                <w:iCs/>
                <w:sz w:val="22"/>
                <w:szCs w:val="22"/>
              </w:rPr>
              <w:t xml:space="preserve"> </w:t>
            </w:r>
            <w:r w:rsidR="00A84D02">
              <w:rPr>
                <w:rFonts w:ascii="Calibri" w:hAnsi="Calibri" w:cs="Tahoma"/>
                <w:iCs/>
                <w:sz w:val="22"/>
                <w:szCs w:val="22"/>
              </w:rPr>
              <w:t>was greater</w:t>
            </w:r>
            <w:r w:rsidR="000E12D4">
              <w:rPr>
                <w:rFonts w:ascii="Calibri" w:hAnsi="Calibri" w:cs="Tahoma"/>
                <w:iCs/>
                <w:sz w:val="22"/>
                <w:szCs w:val="22"/>
              </w:rPr>
              <w:t xml:space="preserve"> than 1%; </w:t>
            </w:r>
            <w:r w:rsidR="008B3C53">
              <w:rPr>
                <w:rFonts w:ascii="Calibri" w:hAnsi="Calibri" w:cs="Tahoma"/>
                <w:iCs/>
                <w:sz w:val="22"/>
                <w:szCs w:val="22"/>
              </w:rPr>
              <w:t xml:space="preserve">although </w:t>
            </w:r>
            <w:r w:rsidR="000E12D4">
              <w:rPr>
                <w:rFonts w:ascii="Calibri" w:hAnsi="Calibri" w:cs="Tahoma"/>
                <w:iCs/>
                <w:sz w:val="22"/>
                <w:szCs w:val="22"/>
              </w:rPr>
              <w:t xml:space="preserve">most staff knew that FE was underfunded there </w:t>
            </w:r>
            <w:r w:rsidR="008B3C53">
              <w:rPr>
                <w:rFonts w:ascii="Calibri" w:hAnsi="Calibri" w:cs="Tahoma"/>
                <w:iCs/>
                <w:sz w:val="22"/>
                <w:szCs w:val="22"/>
              </w:rPr>
              <w:t>would always be</w:t>
            </w:r>
            <w:r w:rsidR="000E12D4">
              <w:rPr>
                <w:rFonts w:ascii="Calibri" w:hAnsi="Calibri" w:cs="Tahoma"/>
                <w:iCs/>
                <w:sz w:val="22"/>
                <w:szCs w:val="22"/>
              </w:rPr>
              <w:t xml:space="preserve"> staff who </w:t>
            </w:r>
            <w:r w:rsidR="008B3C53">
              <w:rPr>
                <w:rFonts w:ascii="Calibri" w:hAnsi="Calibri" w:cs="Tahoma"/>
                <w:iCs/>
                <w:sz w:val="22"/>
                <w:szCs w:val="22"/>
              </w:rPr>
              <w:t xml:space="preserve">wanted </w:t>
            </w:r>
            <w:r w:rsidR="000E12D4">
              <w:rPr>
                <w:rFonts w:ascii="Calibri" w:hAnsi="Calibri" w:cs="Tahoma"/>
                <w:iCs/>
                <w:sz w:val="22"/>
                <w:szCs w:val="22"/>
              </w:rPr>
              <w:t>more pay.</w:t>
            </w:r>
            <w:r>
              <w:rPr>
                <w:rFonts w:ascii="Calibri" w:hAnsi="Calibri" w:cs="Tahoma"/>
                <w:iCs/>
                <w:sz w:val="22"/>
                <w:szCs w:val="22"/>
              </w:rPr>
              <w:t xml:space="preserve"> </w:t>
            </w:r>
            <w:r w:rsidR="008B3C53">
              <w:rPr>
                <w:rFonts w:ascii="Calibri" w:hAnsi="Calibri" w:cs="Tahoma"/>
                <w:iCs/>
                <w:sz w:val="22"/>
                <w:szCs w:val="22"/>
              </w:rPr>
              <w:t xml:space="preserve">It was </w:t>
            </w:r>
            <w:r w:rsidR="007401CB">
              <w:rPr>
                <w:rFonts w:ascii="Calibri" w:hAnsi="Calibri" w:cs="Tahoma"/>
                <w:iCs/>
                <w:sz w:val="22"/>
                <w:szCs w:val="22"/>
              </w:rPr>
              <w:t>f</w:t>
            </w:r>
            <w:r w:rsidR="00A91451">
              <w:rPr>
                <w:rFonts w:ascii="Calibri" w:hAnsi="Calibri" w:cs="Tahoma"/>
                <w:iCs/>
                <w:sz w:val="22"/>
                <w:szCs w:val="22"/>
              </w:rPr>
              <w:t xml:space="preserve">elt that matching </w:t>
            </w:r>
            <w:r w:rsidR="007401CB">
              <w:rPr>
                <w:rFonts w:ascii="Calibri" w:hAnsi="Calibri" w:cs="Tahoma"/>
                <w:iCs/>
                <w:sz w:val="22"/>
                <w:szCs w:val="22"/>
              </w:rPr>
              <w:t xml:space="preserve">the </w:t>
            </w:r>
            <w:r w:rsidR="00A91451">
              <w:rPr>
                <w:rFonts w:ascii="Calibri" w:hAnsi="Calibri" w:cs="Tahoma"/>
                <w:iCs/>
                <w:sz w:val="22"/>
                <w:szCs w:val="22"/>
              </w:rPr>
              <w:t xml:space="preserve">pay offers </w:t>
            </w:r>
            <w:r w:rsidR="007401CB">
              <w:rPr>
                <w:rFonts w:ascii="Calibri" w:hAnsi="Calibri" w:cs="Tahoma"/>
                <w:iCs/>
                <w:sz w:val="22"/>
                <w:szCs w:val="22"/>
              </w:rPr>
              <w:t xml:space="preserve">made </w:t>
            </w:r>
            <w:r w:rsidR="00A91451">
              <w:rPr>
                <w:rFonts w:ascii="Calibri" w:hAnsi="Calibri" w:cs="Tahoma"/>
                <w:iCs/>
                <w:sz w:val="22"/>
                <w:szCs w:val="22"/>
              </w:rPr>
              <w:t>by other local colleges would help with staff retention.</w:t>
            </w:r>
            <w:r w:rsidR="00F56EDA">
              <w:rPr>
                <w:rFonts w:ascii="Calibri" w:hAnsi="Calibri" w:cs="Tahoma"/>
                <w:iCs/>
                <w:sz w:val="22"/>
                <w:szCs w:val="22"/>
              </w:rPr>
              <w:t xml:space="preserve"> </w:t>
            </w:r>
            <w:r w:rsidR="00DB1105">
              <w:rPr>
                <w:rFonts w:ascii="Calibri" w:hAnsi="Calibri" w:cs="Tahoma"/>
                <w:iCs/>
                <w:sz w:val="22"/>
                <w:szCs w:val="22"/>
              </w:rPr>
              <w:t xml:space="preserve">A governor commented </w:t>
            </w:r>
            <w:r w:rsidR="00F56EDA">
              <w:rPr>
                <w:rFonts w:ascii="Calibri" w:hAnsi="Calibri" w:cs="Tahoma"/>
                <w:iCs/>
                <w:sz w:val="22"/>
                <w:szCs w:val="22"/>
              </w:rPr>
              <w:t xml:space="preserve">that all </w:t>
            </w:r>
            <w:r w:rsidR="00DB1105">
              <w:rPr>
                <w:rFonts w:ascii="Calibri" w:hAnsi="Calibri" w:cs="Tahoma"/>
                <w:iCs/>
                <w:sz w:val="22"/>
                <w:szCs w:val="22"/>
              </w:rPr>
              <w:t xml:space="preserve">Etc. </w:t>
            </w:r>
            <w:r w:rsidR="00F56EDA">
              <w:rPr>
                <w:rFonts w:ascii="Calibri" w:hAnsi="Calibri" w:cs="Tahoma"/>
                <w:iCs/>
                <w:sz w:val="22"/>
                <w:szCs w:val="22"/>
              </w:rPr>
              <w:t xml:space="preserve">staff would receive the 6.5% pay award </w:t>
            </w:r>
            <w:r w:rsidR="0036334D">
              <w:rPr>
                <w:rFonts w:ascii="Calibri" w:hAnsi="Calibri" w:cs="Tahoma"/>
                <w:iCs/>
                <w:sz w:val="22"/>
                <w:szCs w:val="22"/>
              </w:rPr>
              <w:t xml:space="preserve">in contrast to the disparity in </w:t>
            </w:r>
            <w:r w:rsidR="00F56EDA">
              <w:rPr>
                <w:rFonts w:ascii="Calibri" w:hAnsi="Calibri" w:cs="Tahoma"/>
                <w:iCs/>
                <w:sz w:val="22"/>
                <w:szCs w:val="22"/>
              </w:rPr>
              <w:t>the school</w:t>
            </w:r>
            <w:r w:rsidR="00E91027">
              <w:rPr>
                <w:rFonts w:ascii="Calibri" w:hAnsi="Calibri" w:cs="Tahoma"/>
                <w:iCs/>
                <w:sz w:val="22"/>
                <w:szCs w:val="22"/>
              </w:rPr>
              <w:t>s’</w:t>
            </w:r>
            <w:r w:rsidR="00F56EDA">
              <w:rPr>
                <w:rFonts w:ascii="Calibri" w:hAnsi="Calibri" w:cs="Tahoma"/>
                <w:iCs/>
                <w:sz w:val="22"/>
                <w:szCs w:val="22"/>
              </w:rPr>
              <w:t xml:space="preserve"> sector where support staff had been awarded </w:t>
            </w:r>
            <w:r w:rsidR="007F3E52">
              <w:rPr>
                <w:rFonts w:ascii="Calibri" w:hAnsi="Calibri" w:cs="Tahoma"/>
                <w:iCs/>
                <w:sz w:val="22"/>
                <w:szCs w:val="22"/>
              </w:rPr>
              <w:t xml:space="preserve">3%, </w:t>
            </w:r>
            <w:r w:rsidR="00F56EDA">
              <w:rPr>
                <w:rFonts w:ascii="Calibri" w:hAnsi="Calibri" w:cs="Tahoma"/>
                <w:iCs/>
                <w:sz w:val="22"/>
                <w:szCs w:val="22"/>
              </w:rPr>
              <w:t>3.5% less than teaching staff</w:t>
            </w:r>
            <w:r w:rsidR="007F3E52">
              <w:rPr>
                <w:rFonts w:ascii="Calibri" w:hAnsi="Calibri" w:cs="Tahoma"/>
                <w:iCs/>
                <w:sz w:val="22"/>
                <w:szCs w:val="22"/>
              </w:rPr>
              <w:t>.</w:t>
            </w:r>
          </w:p>
          <w:p w14:paraId="3F4955EA" w14:textId="77777777" w:rsidR="009E1F0F" w:rsidRDefault="009E1F0F" w:rsidP="007C0DA9">
            <w:pPr>
              <w:spacing w:line="276" w:lineRule="auto"/>
              <w:jc w:val="both"/>
              <w:rPr>
                <w:rFonts w:ascii="Calibri" w:hAnsi="Calibri" w:cs="Tahoma"/>
                <w:iCs/>
                <w:sz w:val="22"/>
                <w:szCs w:val="22"/>
              </w:rPr>
            </w:pPr>
          </w:p>
          <w:p w14:paraId="7B71B6DD" w14:textId="06A99362" w:rsidR="009E1F0F" w:rsidRDefault="009E1F0F" w:rsidP="007C0DA9">
            <w:pPr>
              <w:spacing w:line="276" w:lineRule="auto"/>
              <w:jc w:val="both"/>
              <w:rPr>
                <w:rFonts w:ascii="Calibri" w:hAnsi="Calibri" w:cs="Tahoma"/>
                <w:iCs/>
                <w:sz w:val="22"/>
                <w:szCs w:val="22"/>
              </w:rPr>
            </w:pPr>
            <w:r>
              <w:rPr>
                <w:rFonts w:ascii="Calibri" w:hAnsi="Calibri" w:cs="Tahoma"/>
                <w:iCs/>
                <w:sz w:val="22"/>
                <w:szCs w:val="22"/>
              </w:rPr>
              <w:t xml:space="preserve">In response to a governor’s </w:t>
            </w:r>
            <w:r w:rsidR="0036334D">
              <w:rPr>
                <w:rFonts w:ascii="Calibri" w:hAnsi="Calibri" w:cs="Tahoma"/>
                <w:iCs/>
                <w:sz w:val="22"/>
                <w:szCs w:val="22"/>
              </w:rPr>
              <w:t>question</w:t>
            </w:r>
            <w:r>
              <w:rPr>
                <w:rFonts w:ascii="Calibri" w:hAnsi="Calibri" w:cs="Tahoma"/>
                <w:iCs/>
                <w:sz w:val="22"/>
                <w:szCs w:val="22"/>
              </w:rPr>
              <w:t xml:space="preserve">, the Chief Executive and Group Principal confirmed that </w:t>
            </w:r>
            <w:r w:rsidR="00802D5C">
              <w:rPr>
                <w:rFonts w:ascii="Calibri" w:hAnsi="Calibri" w:cs="Tahoma"/>
                <w:iCs/>
                <w:sz w:val="22"/>
                <w:szCs w:val="22"/>
              </w:rPr>
              <w:t xml:space="preserve">approximately 10% of </w:t>
            </w:r>
            <w:r w:rsidR="00200AE9">
              <w:rPr>
                <w:rFonts w:ascii="Calibri" w:hAnsi="Calibri" w:cs="Tahoma"/>
                <w:iCs/>
                <w:sz w:val="22"/>
                <w:szCs w:val="22"/>
              </w:rPr>
              <w:t xml:space="preserve">Etc. </w:t>
            </w:r>
            <w:r w:rsidR="00802D5C">
              <w:rPr>
                <w:rFonts w:ascii="Calibri" w:hAnsi="Calibri" w:cs="Tahoma"/>
                <w:iCs/>
                <w:sz w:val="22"/>
                <w:szCs w:val="22"/>
              </w:rPr>
              <w:t xml:space="preserve">staff were </w:t>
            </w:r>
            <w:r w:rsidR="0036334D">
              <w:rPr>
                <w:rFonts w:ascii="Calibri" w:hAnsi="Calibri" w:cs="Tahoma"/>
                <w:iCs/>
                <w:sz w:val="22"/>
                <w:szCs w:val="22"/>
              </w:rPr>
              <w:t>UCU members</w:t>
            </w:r>
            <w:r w:rsidR="008C71AC">
              <w:rPr>
                <w:rFonts w:ascii="Calibri" w:hAnsi="Calibri" w:cs="Tahoma"/>
                <w:iCs/>
                <w:sz w:val="22"/>
                <w:szCs w:val="22"/>
              </w:rPr>
              <w:t xml:space="preserve"> </w:t>
            </w:r>
            <w:r w:rsidR="001606E6">
              <w:rPr>
                <w:rFonts w:ascii="Calibri" w:hAnsi="Calibri" w:cs="Tahoma"/>
                <w:iCs/>
                <w:sz w:val="22"/>
                <w:szCs w:val="22"/>
              </w:rPr>
              <w:t>[REDACTED]</w:t>
            </w:r>
            <w:r w:rsidR="00707E18">
              <w:rPr>
                <w:rFonts w:ascii="Calibri" w:hAnsi="Calibri" w:cs="Tahoma"/>
                <w:iCs/>
                <w:sz w:val="22"/>
                <w:szCs w:val="22"/>
              </w:rPr>
              <w:t>.</w:t>
            </w:r>
          </w:p>
          <w:p w14:paraId="548139B7" w14:textId="77777777" w:rsidR="00707E18" w:rsidRDefault="00707E18" w:rsidP="007C0DA9">
            <w:pPr>
              <w:spacing w:line="276" w:lineRule="auto"/>
              <w:jc w:val="both"/>
              <w:rPr>
                <w:rFonts w:ascii="Calibri" w:hAnsi="Calibri" w:cs="Tahoma"/>
                <w:iCs/>
                <w:sz w:val="22"/>
                <w:szCs w:val="22"/>
              </w:rPr>
            </w:pPr>
          </w:p>
          <w:p w14:paraId="7C8FFE03" w14:textId="77777777" w:rsidR="00707E18" w:rsidRDefault="00707E18" w:rsidP="007C0DA9">
            <w:pPr>
              <w:spacing w:line="276" w:lineRule="auto"/>
              <w:jc w:val="both"/>
              <w:rPr>
                <w:rFonts w:ascii="Calibri" w:hAnsi="Calibri" w:cs="Tahoma"/>
                <w:iCs/>
                <w:sz w:val="22"/>
                <w:szCs w:val="22"/>
              </w:rPr>
            </w:pPr>
            <w:r>
              <w:rPr>
                <w:rFonts w:ascii="Calibri" w:hAnsi="Calibri" w:cs="Tahoma"/>
                <w:iCs/>
                <w:sz w:val="22"/>
                <w:szCs w:val="22"/>
              </w:rPr>
              <w:t xml:space="preserve">Governors </w:t>
            </w:r>
            <w:r w:rsidR="002546AD" w:rsidRPr="002546AD">
              <w:rPr>
                <w:rFonts w:ascii="Calibri" w:hAnsi="Calibri" w:cs="Tahoma"/>
                <w:b/>
                <w:bCs/>
                <w:iCs/>
                <w:sz w:val="22"/>
                <w:szCs w:val="22"/>
              </w:rPr>
              <w:t>approved</w:t>
            </w:r>
            <w:r w:rsidR="002546AD" w:rsidRPr="002546AD">
              <w:rPr>
                <w:rFonts w:ascii="Calibri" w:hAnsi="Calibri" w:cs="Tahoma"/>
                <w:iCs/>
                <w:sz w:val="22"/>
                <w:szCs w:val="22"/>
              </w:rPr>
              <w:t xml:space="preserve"> the recommendation made by the Finance and Employment Committee for </w:t>
            </w:r>
            <w:r w:rsidR="008C17F9">
              <w:rPr>
                <w:rFonts w:ascii="Calibri" w:hAnsi="Calibri" w:cs="Tahoma"/>
                <w:iCs/>
                <w:sz w:val="22"/>
                <w:szCs w:val="22"/>
              </w:rPr>
              <w:t>a 6.5% consolidated</w:t>
            </w:r>
            <w:r w:rsidR="002546AD" w:rsidRPr="002546AD">
              <w:rPr>
                <w:rFonts w:ascii="Calibri" w:hAnsi="Calibri" w:cs="Tahoma"/>
                <w:iCs/>
                <w:sz w:val="22"/>
                <w:szCs w:val="22"/>
              </w:rPr>
              <w:t xml:space="preserve"> pay award</w:t>
            </w:r>
            <w:r w:rsidR="00E033FA">
              <w:rPr>
                <w:rFonts w:ascii="Calibri" w:hAnsi="Calibri" w:cs="Tahoma"/>
                <w:iCs/>
                <w:sz w:val="22"/>
                <w:szCs w:val="22"/>
              </w:rPr>
              <w:t xml:space="preserve"> for staff in 2023-24, </w:t>
            </w:r>
            <w:r w:rsidR="00901090">
              <w:rPr>
                <w:rFonts w:ascii="Calibri" w:hAnsi="Calibri" w:cs="Tahoma"/>
                <w:iCs/>
                <w:sz w:val="22"/>
                <w:szCs w:val="22"/>
              </w:rPr>
              <w:t>with effect from</w:t>
            </w:r>
            <w:r w:rsidR="00E033FA">
              <w:rPr>
                <w:rFonts w:ascii="Calibri" w:hAnsi="Calibri" w:cs="Tahoma"/>
                <w:iCs/>
                <w:sz w:val="22"/>
                <w:szCs w:val="22"/>
              </w:rPr>
              <w:t xml:space="preserve"> 1 October 2023</w:t>
            </w:r>
            <w:r w:rsidR="002546AD">
              <w:rPr>
                <w:rFonts w:ascii="Calibri" w:hAnsi="Calibri" w:cs="Tahoma"/>
                <w:iCs/>
                <w:sz w:val="22"/>
                <w:szCs w:val="22"/>
              </w:rPr>
              <w:t>.</w:t>
            </w:r>
          </w:p>
          <w:p w14:paraId="1FDBA1DE" w14:textId="77777777" w:rsidR="00B65ADB" w:rsidRDefault="00B65ADB" w:rsidP="007C0DA9">
            <w:pPr>
              <w:spacing w:line="276" w:lineRule="auto"/>
              <w:jc w:val="both"/>
              <w:rPr>
                <w:rFonts w:ascii="Calibri" w:hAnsi="Calibri" w:cs="Tahoma"/>
                <w:iCs/>
                <w:sz w:val="22"/>
                <w:szCs w:val="22"/>
              </w:rPr>
            </w:pPr>
          </w:p>
          <w:p w14:paraId="1A8928C2" w14:textId="77777777" w:rsidR="001606E6" w:rsidRDefault="001606E6" w:rsidP="007C0DA9">
            <w:pPr>
              <w:spacing w:line="276" w:lineRule="auto"/>
              <w:jc w:val="both"/>
              <w:rPr>
                <w:rFonts w:ascii="Calibri" w:hAnsi="Calibri" w:cs="Tahoma"/>
                <w:iCs/>
                <w:sz w:val="22"/>
                <w:szCs w:val="22"/>
              </w:rPr>
            </w:pPr>
          </w:p>
          <w:p w14:paraId="3B10C5CE" w14:textId="77777777" w:rsidR="001606E6" w:rsidRPr="00164708" w:rsidRDefault="001606E6" w:rsidP="007C0DA9">
            <w:pPr>
              <w:spacing w:line="276" w:lineRule="auto"/>
              <w:jc w:val="both"/>
              <w:rPr>
                <w:rFonts w:ascii="Calibri" w:hAnsi="Calibri" w:cs="Tahoma"/>
                <w:iCs/>
                <w:sz w:val="22"/>
                <w:szCs w:val="22"/>
              </w:rPr>
            </w:pPr>
          </w:p>
        </w:tc>
      </w:tr>
      <w:tr w:rsidR="00D44E2A" w:rsidRPr="00A51378" w14:paraId="4E6997B5" w14:textId="77777777" w:rsidTr="007C0DA9">
        <w:tc>
          <w:tcPr>
            <w:tcW w:w="9821" w:type="dxa"/>
            <w:gridSpan w:val="2"/>
            <w:shd w:val="clear" w:color="auto" w:fill="auto"/>
          </w:tcPr>
          <w:p w14:paraId="34AC3B3E" w14:textId="77777777" w:rsidR="00D44E2A" w:rsidRPr="008D18D8" w:rsidRDefault="00D44E2A" w:rsidP="003E1626">
            <w:pPr>
              <w:spacing w:after="120" w:line="276" w:lineRule="auto"/>
              <w:jc w:val="both"/>
              <w:rPr>
                <w:rFonts w:ascii="Calibri" w:hAnsi="Calibri" w:cs="Tahoma"/>
                <w:b/>
                <w:iCs/>
                <w:sz w:val="22"/>
                <w:szCs w:val="22"/>
              </w:rPr>
            </w:pPr>
            <w:r>
              <w:rPr>
                <w:rFonts w:ascii="Calibri" w:hAnsi="Calibri" w:cs="Tahoma"/>
                <w:b/>
                <w:iCs/>
                <w:sz w:val="22"/>
                <w:szCs w:val="22"/>
              </w:rPr>
              <w:lastRenderedPageBreak/>
              <w:t>Governance</w:t>
            </w:r>
          </w:p>
        </w:tc>
      </w:tr>
      <w:tr w:rsidR="003E1626" w:rsidRPr="00A51378" w14:paraId="6A4EF02D" w14:textId="77777777" w:rsidTr="00015840">
        <w:tc>
          <w:tcPr>
            <w:tcW w:w="757" w:type="dxa"/>
            <w:shd w:val="clear" w:color="auto" w:fill="auto"/>
          </w:tcPr>
          <w:p w14:paraId="43EDE0F5" w14:textId="77777777" w:rsidR="003E1626" w:rsidRPr="00A51378" w:rsidRDefault="003E1626" w:rsidP="003E1626">
            <w:pPr>
              <w:spacing w:line="276" w:lineRule="auto"/>
              <w:jc w:val="both"/>
              <w:rPr>
                <w:rFonts w:ascii="Calibri" w:hAnsi="Calibri" w:cs="Tahoma"/>
                <w:b/>
                <w:bCs/>
                <w:sz w:val="22"/>
                <w:szCs w:val="22"/>
              </w:rPr>
            </w:pPr>
            <w:r>
              <w:rPr>
                <w:rFonts w:ascii="Calibri" w:hAnsi="Calibri" w:cs="Tahoma"/>
                <w:b/>
                <w:bCs/>
                <w:sz w:val="22"/>
                <w:szCs w:val="22"/>
              </w:rPr>
              <w:t>23/</w:t>
            </w:r>
            <w:r w:rsidR="00B06A67">
              <w:rPr>
                <w:rFonts w:ascii="Calibri" w:hAnsi="Calibri" w:cs="Tahoma"/>
                <w:b/>
                <w:bCs/>
                <w:sz w:val="22"/>
                <w:szCs w:val="22"/>
              </w:rPr>
              <w:t>79</w:t>
            </w:r>
          </w:p>
        </w:tc>
        <w:tc>
          <w:tcPr>
            <w:tcW w:w="9064" w:type="dxa"/>
            <w:shd w:val="clear" w:color="auto" w:fill="auto"/>
          </w:tcPr>
          <w:p w14:paraId="17DBE78E" w14:textId="77777777" w:rsidR="003E1626" w:rsidRPr="007072A5" w:rsidRDefault="003E1626" w:rsidP="003E1626">
            <w:pPr>
              <w:spacing w:after="120" w:line="276" w:lineRule="auto"/>
              <w:jc w:val="both"/>
              <w:rPr>
                <w:rFonts w:ascii="Calibri" w:hAnsi="Calibri" w:cs="Tahoma"/>
                <w:b/>
                <w:iCs/>
                <w:sz w:val="22"/>
                <w:szCs w:val="22"/>
              </w:rPr>
            </w:pPr>
            <w:r>
              <w:rPr>
                <w:rFonts w:ascii="Calibri" w:hAnsi="Calibri" w:cs="Tahoma"/>
                <w:b/>
                <w:iCs/>
                <w:sz w:val="22"/>
                <w:szCs w:val="22"/>
              </w:rPr>
              <w:t xml:space="preserve">Agenda Item </w:t>
            </w:r>
            <w:r w:rsidR="00B06A67">
              <w:rPr>
                <w:rFonts w:ascii="Calibri" w:hAnsi="Calibri" w:cs="Tahoma"/>
                <w:b/>
                <w:iCs/>
                <w:sz w:val="22"/>
                <w:szCs w:val="22"/>
              </w:rPr>
              <w:t>8.1 – Feedback from Search and Governance Committee meeting, 4 October 2023</w:t>
            </w:r>
            <w:r w:rsidR="003027EF">
              <w:rPr>
                <w:rFonts w:ascii="Calibri" w:hAnsi="Calibri" w:cs="Tahoma"/>
                <w:b/>
                <w:iCs/>
                <w:sz w:val="22"/>
                <w:szCs w:val="22"/>
              </w:rPr>
              <w:t xml:space="preserve"> </w:t>
            </w:r>
          </w:p>
        </w:tc>
      </w:tr>
      <w:tr w:rsidR="003E1626" w:rsidRPr="00A51378" w14:paraId="0E9A8D16" w14:textId="77777777" w:rsidTr="00015840">
        <w:tc>
          <w:tcPr>
            <w:tcW w:w="757" w:type="dxa"/>
            <w:shd w:val="clear" w:color="auto" w:fill="auto"/>
          </w:tcPr>
          <w:p w14:paraId="7160D406" w14:textId="77777777" w:rsidR="003E1626" w:rsidRDefault="003E1626" w:rsidP="003E1626">
            <w:pPr>
              <w:spacing w:line="276" w:lineRule="auto"/>
              <w:jc w:val="both"/>
              <w:rPr>
                <w:rFonts w:ascii="Calibri" w:hAnsi="Calibri" w:cs="Tahoma"/>
                <w:b/>
                <w:sz w:val="22"/>
                <w:szCs w:val="22"/>
              </w:rPr>
            </w:pPr>
          </w:p>
        </w:tc>
        <w:tc>
          <w:tcPr>
            <w:tcW w:w="9064" w:type="dxa"/>
            <w:shd w:val="clear" w:color="auto" w:fill="auto"/>
          </w:tcPr>
          <w:p w14:paraId="2AB2D6AD" w14:textId="77777777" w:rsidR="003E1626" w:rsidRDefault="00707E18" w:rsidP="000031B1">
            <w:pPr>
              <w:spacing w:line="276" w:lineRule="auto"/>
              <w:jc w:val="both"/>
              <w:rPr>
                <w:rFonts w:ascii="Calibri" w:hAnsi="Calibri" w:cs="Tahoma"/>
                <w:iCs/>
                <w:sz w:val="22"/>
                <w:szCs w:val="22"/>
              </w:rPr>
            </w:pPr>
            <w:r w:rsidRPr="007F7247">
              <w:rPr>
                <w:rFonts w:ascii="Calibri" w:hAnsi="Calibri" w:cs="Tahoma"/>
                <w:iCs/>
                <w:sz w:val="22"/>
                <w:szCs w:val="22"/>
              </w:rPr>
              <w:t>Fabienne Bailey,</w:t>
            </w:r>
            <w:r>
              <w:rPr>
                <w:rFonts w:ascii="Calibri" w:hAnsi="Calibri" w:cs="Tahoma"/>
                <w:iCs/>
                <w:sz w:val="22"/>
                <w:szCs w:val="22"/>
              </w:rPr>
              <w:t xml:space="preserve"> Chair of the Search and Governance Committee, highlighted that Rachel Robson, the external governance reviewer from Stone King, had presented the</w:t>
            </w:r>
            <w:r w:rsidR="00B47C18">
              <w:rPr>
                <w:rFonts w:ascii="Calibri" w:hAnsi="Calibri" w:cs="Tahoma"/>
                <w:iCs/>
                <w:sz w:val="22"/>
                <w:szCs w:val="22"/>
              </w:rPr>
              <w:t xml:space="preserve"> extremely positive</w:t>
            </w:r>
            <w:r>
              <w:rPr>
                <w:rFonts w:ascii="Calibri" w:hAnsi="Calibri" w:cs="Tahoma"/>
                <w:iCs/>
                <w:sz w:val="22"/>
                <w:szCs w:val="22"/>
              </w:rPr>
              <w:t xml:space="preserve"> outcomes of the external </w:t>
            </w:r>
            <w:r w:rsidR="00B47C18">
              <w:rPr>
                <w:rFonts w:ascii="Calibri" w:hAnsi="Calibri" w:cs="Tahoma"/>
                <w:iCs/>
                <w:sz w:val="22"/>
                <w:szCs w:val="22"/>
              </w:rPr>
              <w:t xml:space="preserve">governance </w:t>
            </w:r>
            <w:r>
              <w:rPr>
                <w:rFonts w:ascii="Calibri" w:hAnsi="Calibri" w:cs="Tahoma"/>
                <w:iCs/>
                <w:sz w:val="22"/>
                <w:szCs w:val="22"/>
              </w:rPr>
              <w:t>review</w:t>
            </w:r>
            <w:r w:rsidR="00F342FE">
              <w:rPr>
                <w:rFonts w:ascii="Calibri" w:hAnsi="Calibri" w:cs="Tahoma"/>
                <w:iCs/>
                <w:sz w:val="22"/>
                <w:szCs w:val="22"/>
              </w:rPr>
              <w:t xml:space="preserve">. Having recently </w:t>
            </w:r>
            <w:r w:rsidR="00B47C18">
              <w:rPr>
                <w:rFonts w:ascii="Calibri" w:hAnsi="Calibri" w:cs="Tahoma"/>
                <w:iCs/>
                <w:sz w:val="22"/>
                <w:szCs w:val="22"/>
              </w:rPr>
              <w:t>attended</w:t>
            </w:r>
            <w:r w:rsidR="00F342FE">
              <w:rPr>
                <w:rFonts w:ascii="Calibri" w:hAnsi="Calibri" w:cs="Tahoma"/>
                <w:iCs/>
                <w:sz w:val="22"/>
                <w:szCs w:val="22"/>
              </w:rPr>
              <w:t xml:space="preserve"> the Chairs of the Future course, she </w:t>
            </w:r>
            <w:r w:rsidR="00E91027">
              <w:rPr>
                <w:rFonts w:ascii="Calibri" w:hAnsi="Calibri" w:cs="Tahoma"/>
                <w:iCs/>
                <w:sz w:val="22"/>
                <w:szCs w:val="22"/>
              </w:rPr>
              <w:t xml:space="preserve">felt Etc. was in a good position compared to other </w:t>
            </w:r>
            <w:r w:rsidR="002D0F48">
              <w:rPr>
                <w:rFonts w:ascii="Calibri" w:hAnsi="Calibri" w:cs="Tahoma"/>
                <w:iCs/>
                <w:sz w:val="22"/>
                <w:szCs w:val="22"/>
              </w:rPr>
              <w:t xml:space="preserve">colleges; </w:t>
            </w:r>
            <w:r w:rsidR="00600A2A">
              <w:rPr>
                <w:rFonts w:ascii="Calibri" w:hAnsi="Calibri" w:cs="Tahoma"/>
                <w:iCs/>
                <w:sz w:val="22"/>
                <w:szCs w:val="22"/>
              </w:rPr>
              <w:t xml:space="preserve">governors’ sense of pride in </w:t>
            </w:r>
            <w:r w:rsidR="00E91027">
              <w:rPr>
                <w:rFonts w:ascii="Calibri" w:hAnsi="Calibri" w:cs="Tahoma"/>
                <w:iCs/>
                <w:sz w:val="22"/>
                <w:szCs w:val="22"/>
              </w:rPr>
              <w:t xml:space="preserve">serving </w:t>
            </w:r>
            <w:r w:rsidR="00600A2A">
              <w:rPr>
                <w:rFonts w:ascii="Calibri" w:hAnsi="Calibri" w:cs="Tahoma"/>
                <w:iCs/>
                <w:sz w:val="22"/>
                <w:szCs w:val="22"/>
              </w:rPr>
              <w:t xml:space="preserve">on the board had also been reflected </w:t>
            </w:r>
            <w:r w:rsidR="0088051C">
              <w:rPr>
                <w:rFonts w:ascii="Calibri" w:hAnsi="Calibri" w:cs="Tahoma"/>
                <w:iCs/>
                <w:sz w:val="22"/>
                <w:szCs w:val="22"/>
              </w:rPr>
              <w:t xml:space="preserve">in feedback from </w:t>
            </w:r>
            <w:r w:rsidR="003B78D6">
              <w:rPr>
                <w:rFonts w:ascii="Calibri" w:hAnsi="Calibri" w:cs="Tahoma"/>
                <w:iCs/>
                <w:sz w:val="22"/>
                <w:szCs w:val="22"/>
              </w:rPr>
              <w:t>one to ones with the Corporation Chair. Data on board composition</w:t>
            </w:r>
            <w:r w:rsidR="00BF3151">
              <w:rPr>
                <w:rFonts w:ascii="Calibri" w:hAnsi="Calibri" w:cs="Tahoma"/>
                <w:iCs/>
                <w:sz w:val="22"/>
                <w:szCs w:val="22"/>
              </w:rPr>
              <w:t xml:space="preserve"> showed a good balance though there were some gaps in link governor roles and governors were asked to </w:t>
            </w:r>
            <w:r w:rsidR="009471F2">
              <w:rPr>
                <w:rFonts w:ascii="Calibri" w:hAnsi="Calibri" w:cs="Tahoma"/>
                <w:iCs/>
                <w:sz w:val="22"/>
                <w:szCs w:val="22"/>
              </w:rPr>
              <w:t xml:space="preserve">consider putting themselves forward for these. As part of the committee restructure, consideration had been given to the continued </w:t>
            </w:r>
            <w:r w:rsidR="00925EC9">
              <w:rPr>
                <w:rFonts w:ascii="Calibri" w:hAnsi="Calibri" w:cs="Tahoma"/>
                <w:iCs/>
                <w:sz w:val="22"/>
                <w:szCs w:val="22"/>
              </w:rPr>
              <w:t xml:space="preserve">need for the Capital Group which would remain in place for now. </w:t>
            </w:r>
            <w:r w:rsidR="001B212B">
              <w:rPr>
                <w:rFonts w:ascii="Calibri" w:hAnsi="Calibri" w:cs="Tahoma"/>
                <w:iCs/>
                <w:sz w:val="22"/>
                <w:szCs w:val="22"/>
              </w:rPr>
              <w:t>The Clerk would be asking g</w:t>
            </w:r>
            <w:r w:rsidR="00FD5654">
              <w:rPr>
                <w:rFonts w:ascii="Calibri" w:hAnsi="Calibri" w:cs="Tahoma"/>
                <w:iCs/>
                <w:sz w:val="22"/>
                <w:szCs w:val="22"/>
              </w:rPr>
              <w:t xml:space="preserve">overnors </w:t>
            </w:r>
            <w:r w:rsidR="001B212B">
              <w:rPr>
                <w:rFonts w:ascii="Calibri" w:hAnsi="Calibri" w:cs="Tahoma"/>
                <w:iCs/>
                <w:sz w:val="22"/>
                <w:szCs w:val="22"/>
              </w:rPr>
              <w:t>for</w:t>
            </w:r>
            <w:r w:rsidR="00FD5654">
              <w:rPr>
                <w:rFonts w:ascii="Calibri" w:hAnsi="Calibri" w:cs="Tahoma"/>
                <w:iCs/>
                <w:sz w:val="22"/>
                <w:szCs w:val="22"/>
              </w:rPr>
              <w:t xml:space="preserve"> permission to share their </w:t>
            </w:r>
            <w:r w:rsidR="006374A8">
              <w:rPr>
                <w:rFonts w:ascii="Calibri" w:hAnsi="Calibri" w:cs="Tahoma"/>
                <w:iCs/>
                <w:sz w:val="22"/>
                <w:szCs w:val="22"/>
              </w:rPr>
              <w:t xml:space="preserve">comments on their contribution to delivery of the strategic objectives with </w:t>
            </w:r>
            <w:r w:rsidR="00E91027">
              <w:rPr>
                <w:rFonts w:ascii="Calibri" w:hAnsi="Calibri" w:cs="Tahoma"/>
                <w:iCs/>
                <w:sz w:val="22"/>
                <w:szCs w:val="22"/>
              </w:rPr>
              <w:t>the Senior Management Team (</w:t>
            </w:r>
            <w:r w:rsidR="006374A8">
              <w:rPr>
                <w:rFonts w:ascii="Calibri" w:hAnsi="Calibri" w:cs="Tahoma"/>
                <w:iCs/>
                <w:sz w:val="22"/>
                <w:szCs w:val="22"/>
              </w:rPr>
              <w:t>SMT</w:t>
            </w:r>
            <w:r w:rsidR="00E91027">
              <w:rPr>
                <w:rFonts w:ascii="Calibri" w:hAnsi="Calibri" w:cs="Tahoma"/>
                <w:iCs/>
                <w:sz w:val="22"/>
                <w:szCs w:val="22"/>
              </w:rPr>
              <w:t>)</w:t>
            </w:r>
            <w:r w:rsidR="006374A8">
              <w:rPr>
                <w:rFonts w:ascii="Calibri" w:hAnsi="Calibri" w:cs="Tahoma"/>
                <w:iCs/>
                <w:sz w:val="22"/>
                <w:szCs w:val="22"/>
              </w:rPr>
              <w:t xml:space="preserve">. </w:t>
            </w:r>
            <w:r w:rsidR="003A54C0">
              <w:rPr>
                <w:rFonts w:ascii="Calibri" w:hAnsi="Calibri" w:cs="Tahoma"/>
                <w:iCs/>
                <w:sz w:val="22"/>
                <w:szCs w:val="22"/>
              </w:rPr>
              <w:t>The committee a</w:t>
            </w:r>
            <w:r w:rsidR="006A112A">
              <w:rPr>
                <w:rFonts w:ascii="Calibri" w:hAnsi="Calibri" w:cs="Tahoma"/>
                <w:iCs/>
                <w:sz w:val="22"/>
                <w:szCs w:val="22"/>
              </w:rPr>
              <w:t>lso recommend</w:t>
            </w:r>
            <w:r w:rsidR="003A54C0">
              <w:rPr>
                <w:rFonts w:ascii="Calibri" w:hAnsi="Calibri" w:cs="Tahoma"/>
                <w:iCs/>
                <w:sz w:val="22"/>
                <w:szCs w:val="22"/>
              </w:rPr>
              <w:t>ed</w:t>
            </w:r>
            <w:r w:rsidR="006A112A">
              <w:rPr>
                <w:rFonts w:ascii="Calibri" w:hAnsi="Calibri" w:cs="Tahoma"/>
                <w:iCs/>
                <w:sz w:val="22"/>
                <w:szCs w:val="22"/>
              </w:rPr>
              <w:t xml:space="preserve"> that </w:t>
            </w:r>
            <w:r w:rsidR="003A54C0">
              <w:rPr>
                <w:rFonts w:ascii="Calibri" w:hAnsi="Calibri" w:cs="Tahoma"/>
                <w:iCs/>
                <w:sz w:val="22"/>
                <w:szCs w:val="22"/>
              </w:rPr>
              <w:t xml:space="preserve">Corporation membership remained </w:t>
            </w:r>
            <w:r w:rsidR="006A112A">
              <w:rPr>
                <w:rFonts w:ascii="Calibri" w:hAnsi="Calibri" w:cs="Tahoma"/>
                <w:iCs/>
                <w:sz w:val="22"/>
                <w:szCs w:val="22"/>
              </w:rPr>
              <w:t>at 19, slightly higher than the average board</w:t>
            </w:r>
            <w:r w:rsidR="00E91027">
              <w:rPr>
                <w:rFonts w:ascii="Calibri" w:hAnsi="Calibri" w:cs="Tahoma"/>
                <w:iCs/>
                <w:sz w:val="22"/>
                <w:szCs w:val="22"/>
              </w:rPr>
              <w:t xml:space="preserve">; </w:t>
            </w:r>
            <w:r w:rsidR="006A112A">
              <w:rPr>
                <w:rFonts w:ascii="Calibri" w:hAnsi="Calibri" w:cs="Tahoma"/>
                <w:iCs/>
                <w:sz w:val="22"/>
                <w:szCs w:val="22"/>
              </w:rPr>
              <w:t xml:space="preserve">recruitment to </w:t>
            </w:r>
            <w:r w:rsidR="00E91027">
              <w:rPr>
                <w:rFonts w:ascii="Calibri" w:hAnsi="Calibri" w:cs="Tahoma"/>
                <w:iCs/>
                <w:sz w:val="22"/>
                <w:szCs w:val="22"/>
              </w:rPr>
              <w:t xml:space="preserve">the current independent governor vacancy and upcoming potential vacancies would commence </w:t>
            </w:r>
            <w:r w:rsidR="006A112A">
              <w:rPr>
                <w:rFonts w:ascii="Calibri" w:hAnsi="Calibri" w:cs="Tahoma"/>
                <w:iCs/>
                <w:sz w:val="22"/>
                <w:szCs w:val="22"/>
              </w:rPr>
              <w:t>in January 2024</w:t>
            </w:r>
            <w:r w:rsidR="00E91027">
              <w:rPr>
                <w:rFonts w:ascii="Calibri" w:hAnsi="Calibri" w:cs="Tahoma"/>
                <w:iCs/>
                <w:sz w:val="22"/>
                <w:szCs w:val="22"/>
              </w:rPr>
              <w:t xml:space="preserve"> to </w:t>
            </w:r>
            <w:r w:rsidR="00195E41">
              <w:rPr>
                <w:rFonts w:ascii="Calibri" w:hAnsi="Calibri" w:cs="Tahoma"/>
                <w:iCs/>
                <w:sz w:val="22"/>
                <w:szCs w:val="22"/>
              </w:rPr>
              <w:t>allow for timely</w:t>
            </w:r>
            <w:r w:rsidR="006D76D4">
              <w:rPr>
                <w:rFonts w:ascii="Calibri" w:hAnsi="Calibri" w:cs="Tahoma"/>
                <w:iCs/>
                <w:sz w:val="22"/>
                <w:szCs w:val="22"/>
              </w:rPr>
              <w:t xml:space="preserve"> succession planning to maintain the strength and experience of the board.</w:t>
            </w:r>
          </w:p>
          <w:p w14:paraId="29E2854A" w14:textId="77777777" w:rsidR="00E35014" w:rsidRDefault="00E35014" w:rsidP="000031B1">
            <w:pPr>
              <w:spacing w:line="276" w:lineRule="auto"/>
              <w:jc w:val="both"/>
              <w:rPr>
                <w:rFonts w:ascii="Calibri" w:hAnsi="Calibri" w:cs="Tahoma"/>
                <w:iCs/>
                <w:sz w:val="22"/>
                <w:szCs w:val="22"/>
              </w:rPr>
            </w:pPr>
          </w:p>
          <w:p w14:paraId="72202492" w14:textId="77777777" w:rsidR="00E35014" w:rsidRDefault="00E35014" w:rsidP="000031B1">
            <w:pPr>
              <w:spacing w:line="276" w:lineRule="auto"/>
              <w:jc w:val="both"/>
              <w:rPr>
                <w:rFonts w:ascii="Calibri" w:hAnsi="Calibri" w:cs="Tahoma"/>
                <w:iCs/>
                <w:sz w:val="22"/>
                <w:szCs w:val="22"/>
              </w:rPr>
            </w:pPr>
            <w:r>
              <w:rPr>
                <w:rFonts w:ascii="Calibri" w:hAnsi="Calibri" w:cs="Tahoma"/>
                <w:iCs/>
                <w:sz w:val="22"/>
                <w:szCs w:val="22"/>
              </w:rPr>
              <w:t>Governors</w:t>
            </w:r>
            <w:r w:rsidR="00F80127">
              <w:rPr>
                <w:rFonts w:ascii="Calibri" w:hAnsi="Calibri" w:cs="Tahoma"/>
                <w:iCs/>
                <w:sz w:val="22"/>
                <w:szCs w:val="22"/>
              </w:rPr>
              <w:t xml:space="preserve"> </w:t>
            </w:r>
            <w:r w:rsidR="00F80127">
              <w:rPr>
                <w:rFonts w:ascii="Calibri" w:hAnsi="Calibri" w:cs="Tahoma"/>
                <w:b/>
                <w:bCs/>
                <w:iCs/>
                <w:sz w:val="22"/>
                <w:szCs w:val="22"/>
              </w:rPr>
              <w:t xml:space="preserve">noted </w:t>
            </w:r>
            <w:r w:rsidR="00F80127">
              <w:rPr>
                <w:rFonts w:ascii="Calibri" w:hAnsi="Calibri" w:cs="Tahoma"/>
                <w:iCs/>
                <w:sz w:val="22"/>
                <w:szCs w:val="22"/>
              </w:rPr>
              <w:t>the feedback and</w:t>
            </w:r>
            <w:r w:rsidR="00B04F9D">
              <w:rPr>
                <w:rFonts w:ascii="Calibri" w:hAnsi="Calibri" w:cs="Tahoma"/>
                <w:iCs/>
                <w:sz w:val="22"/>
                <w:szCs w:val="22"/>
              </w:rPr>
              <w:t xml:space="preserve"> </w:t>
            </w:r>
            <w:r w:rsidR="00B04F9D">
              <w:rPr>
                <w:rFonts w:ascii="Calibri" w:hAnsi="Calibri" w:cs="Tahoma"/>
                <w:b/>
                <w:bCs/>
                <w:iCs/>
                <w:sz w:val="22"/>
                <w:szCs w:val="22"/>
              </w:rPr>
              <w:t>agreed</w:t>
            </w:r>
            <w:r w:rsidR="00F80127">
              <w:rPr>
                <w:rFonts w:ascii="Calibri" w:hAnsi="Calibri" w:cs="Tahoma"/>
                <w:b/>
                <w:bCs/>
                <w:iCs/>
                <w:sz w:val="22"/>
                <w:szCs w:val="22"/>
              </w:rPr>
              <w:t xml:space="preserve"> </w:t>
            </w:r>
            <w:r w:rsidR="00F80127">
              <w:rPr>
                <w:rFonts w:ascii="Calibri" w:hAnsi="Calibri" w:cs="Tahoma"/>
                <w:iCs/>
                <w:sz w:val="22"/>
                <w:szCs w:val="22"/>
              </w:rPr>
              <w:t>the committee’s recommendations</w:t>
            </w:r>
            <w:r w:rsidR="00B04F9D">
              <w:rPr>
                <w:rFonts w:ascii="Calibri" w:hAnsi="Calibri" w:cs="Tahoma"/>
                <w:iCs/>
                <w:sz w:val="22"/>
                <w:szCs w:val="22"/>
              </w:rPr>
              <w:t>:</w:t>
            </w:r>
          </w:p>
          <w:p w14:paraId="5627FA30" w14:textId="77777777" w:rsidR="00B04F9D" w:rsidRDefault="00B04F9D" w:rsidP="002671F0">
            <w:pPr>
              <w:pStyle w:val="ListParagraph"/>
              <w:numPr>
                <w:ilvl w:val="0"/>
                <w:numId w:val="8"/>
              </w:numPr>
              <w:spacing w:line="276" w:lineRule="auto"/>
              <w:ind w:left="306" w:hanging="306"/>
              <w:jc w:val="both"/>
              <w:rPr>
                <w:rFonts w:ascii="Calibri" w:hAnsi="Calibri" w:cs="Tahoma"/>
                <w:iCs/>
                <w:sz w:val="22"/>
                <w:szCs w:val="22"/>
              </w:rPr>
            </w:pPr>
            <w:r>
              <w:rPr>
                <w:rFonts w:ascii="Calibri" w:hAnsi="Calibri" w:cs="Tahoma"/>
                <w:iCs/>
                <w:sz w:val="22"/>
                <w:szCs w:val="22"/>
              </w:rPr>
              <w:t xml:space="preserve">to maintain a total Corporation membership of 19 </w:t>
            </w:r>
            <w:proofErr w:type="gramStart"/>
            <w:r>
              <w:rPr>
                <w:rFonts w:ascii="Calibri" w:hAnsi="Calibri" w:cs="Tahoma"/>
                <w:iCs/>
                <w:sz w:val="22"/>
                <w:szCs w:val="22"/>
              </w:rPr>
              <w:t>members;</w:t>
            </w:r>
            <w:proofErr w:type="gramEnd"/>
          </w:p>
          <w:p w14:paraId="56B5D4BC" w14:textId="77777777" w:rsidR="00B04F9D" w:rsidRPr="00B04F9D" w:rsidRDefault="00DE0FC5" w:rsidP="00B04F9D">
            <w:pPr>
              <w:pStyle w:val="ListParagraph"/>
              <w:numPr>
                <w:ilvl w:val="0"/>
                <w:numId w:val="8"/>
              </w:numPr>
              <w:spacing w:line="276" w:lineRule="auto"/>
              <w:ind w:left="306" w:hanging="306"/>
              <w:jc w:val="both"/>
              <w:rPr>
                <w:rFonts w:ascii="Calibri" w:hAnsi="Calibri" w:cs="Tahoma"/>
                <w:iCs/>
                <w:sz w:val="22"/>
                <w:szCs w:val="22"/>
              </w:rPr>
            </w:pPr>
            <w:r>
              <w:rPr>
                <w:rFonts w:ascii="Calibri" w:hAnsi="Calibri" w:cs="Tahoma"/>
                <w:iCs/>
                <w:sz w:val="22"/>
                <w:szCs w:val="22"/>
              </w:rPr>
              <w:t>to commence recruitment activity for two independent governors from January 2024 (</w:t>
            </w:r>
            <w:proofErr w:type="gramStart"/>
            <w:r>
              <w:rPr>
                <w:rFonts w:ascii="Calibri" w:hAnsi="Calibri" w:cs="Tahoma"/>
                <w:iCs/>
                <w:sz w:val="22"/>
                <w:szCs w:val="22"/>
              </w:rPr>
              <w:t>in order to</w:t>
            </w:r>
            <w:proofErr w:type="gramEnd"/>
            <w:r>
              <w:rPr>
                <w:rFonts w:ascii="Calibri" w:hAnsi="Calibri" w:cs="Tahoma"/>
                <w:iCs/>
                <w:sz w:val="22"/>
                <w:szCs w:val="22"/>
              </w:rPr>
              <w:t xml:space="preserve"> enhance Corporation experience / expertise in education / quality and in employer engagement</w:t>
            </w:r>
            <w:r w:rsidR="00E91027">
              <w:rPr>
                <w:rFonts w:ascii="Calibri" w:hAnsi="Calibri" w:cs="Tahoma"/>
                <w:iCs/>
                <w:sz w:val="22"/>
                <w:szCs w:val="22"/>
              </w:rPr>
              <w:t>,</w:t>
            </w:r>
            <w:r>
              <w:rPr>
                <w:rFonts w:ascii="Calibri" w:hAnsi="Calibri" w:cs="Tahoma"/>
                <w:iCs/>
                <w:sz w:val="22"/>
                <w:szCs w:val="22"/>
              </w:rPr>
              <w:t xml:space="preserve"> and to support succession planning)</w:t>
            </w:r>
          </w:p>
          <w:p w14:paraId="18AF0D36" w14:textId="77777777" w:rsidR="006D76D4" w:rsidRPr="000031B1" w:rsidRDefault="006D76D4" w:rsidP="00DE0FC5">
            <w:pPr>
              <w:spacing w:line="276" w:lineRule="auto"/>
              <w:jc w:val="both"/>
              <w:rPr>
                <w:rFonts w:ascii="Calibri" w:hAnsi="Calibri" w:cs="Tahoma"/>
                <w:iCs/>
                <w:sz w:val="22"/>
                <w:szCs w:val="22"/>
              </w:rPr>
            </w:pPr>
          </w:p>
        </w:tc>
      </w:tr>
      <w:tr w:rsidR="003E1626" w:rsidRPr="00A51378" w14:paraId="61F22866" w14:textId="77777777" w:rsidTr="00015840">
        <w:tc>
          <w:tcPr>
            <w:tcW w:w="757" w:type="dxa"/>
            <w:shd w:val="clear" w:color="auto" w:fill="auto"/>
          </w:tcPr>
          <w:p w14:paraId="5A234EDF" w14:textId="77777777" w:rsidR="003E1626" w:rsidRPr="00A51378" w:rsidRDefault="003E1626" w:rsidP="003E1626">
            <w:pPr>
              <w:spacing w:line="276" w:lineRule="auto"/>
              <w:jc w:val="both"/>
              <w:rPr>
                <w:rFonts w:ascii="Calibri" w:hAnsi="Calibri" w:cs="Tahoma"/>
                <w:b/>
                <w:sz w:val="22"/>
                <w:szCs w:val="22"/>
              </w:rPr>
            </w:pPr>
            <w:r>
              <w:rPr>
                <w:rFonts w:ascii="Calibri" w:hAnsi="Calibri" w:cs="Tahoma"/>
                <w:b/>
                <w:sz w:val="22"/>
                <w:szCs w:val="22"/>
              </w:rPr>
              <w:t>23/</w:t>
            </w:r>
            <w:r w:rsidR="000031B1">
              <w:rPr>
                <w:rFonts w:ascii="Calibri" w:hAnsi="Calibri" w:cs="Tahoma"/>
                <w:b/>
                <w:sz w:val="22"/>
                <w:szCs w:val="22"/>
              </w:rPr>
              <w:t>80</w:t>
            </w:r>
          </w:p>
        </w:tc>
        <w:tc>
          <w:tcPr>
            <w:tcW w:w="9064" w:type="dxa"/>
            <w:shd w:val="clear" w:color="auto" w:fill="auto"/>
          </w:tcPr>
          <w:p w14:paraId="17959E9A" w14:textId="77777777"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w:t>
            </w:r>
            <w:r w:rsidR="000031B1">
              <w:rPr>
                <w:rFonts w:ascii="Calibri" w:hAnsi="Calibri" w:cs="Tahoma"/>
                <w:b/>
                <w:sz w:val="22"/>
                <w:szCs w:val="22"/>
              </w:rPr>
              <w:t>Item 8.2 – External Governance Review</w:t>
            </w:r>
            <w:r w:rsidR="002A4472">
              <w:rPr>
                <w:rFonts w:ascii="Calibri" w:hAnsi="Calibri" w:cs="Tahoma"/>
                <w:b/>
                <w:sz w:val="22"/>
                <w:szCs w:val="22"/>
              </w:rPr>
              <w:t xml:space="preserve">, </w:t>
            </w:r>
            <w:r w:rsidR="005309F7">
              <w:rPr>
                <w:rFonts w:ascii="Calibri" w:hAnsi="Calibri" w:cs="Tahoma"/>
                <w:b/>
                <w:sz w:val="22"/>
                <w:szCs w:val="22"/>
              </w:rPr>
              <w:t xml:space="preserve">Governance </w:t>
            </w:r>
            <w:proofErr w:type="spellStart"/>
            <w:r w:rsidR="005309F7">
              <w:rPr>
                <w:rFonts w:ascii="Calibri" w:hAnsi="Calibri" w:cs="Tahoma"/>
                <w:b/>
                <w:sz w:val="22"/>
                <w:szCs w:val="22"/>
              </w:rPr>
              <w:t>self assessment</w:t>
            </w:r>
            <w:proofErr w:type="spellEnd"/>
            <w:r w:rsidR="000031B1">
              <w:rPr>
                <w:rFonts w:ascii="Calibri" w:hAnsi="Calibri" w:cs="Tahoma"/>
                <w:b/>
                <w:sz w:val="22"/>
                <w:szCs w:val="22"/>
              </w:rPr>
              <w:t xml:space="preserve"> outcomes and </w:t>
            </w:r>
            <w:r w:rsidR="005309F7">
              <w:rPr>
                <w:rFonts w:ascii="Calibri" w:hAnsi="Calibri" w:cs="Tahoma"/>
                <w:b/>
                <w:sz w:val="22"/>
                <w:szCs w:val="22"/>
              </w:rPr>
              <w:t>Governance Action Plan 2023-24</w:t>
            </w:r>
          </w:p>
        </w:tc>
      </w:tr>
      <w:tr w:rsidR="003E1626" w:rsidRPr="00A51378" w14:paraId="3EB159CC" w14:textId="77777777" w:rsidTr="00015840">
        <w:tc>
          <w:tcPr>
            <w:tcW w:w="757" w:type="dxa"/>
            <w:shd w:val="clear" w:color="auto" w:fill="auto"/>
          </w:tcPr>
          <w:p w14:paraId="2204C293"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2BA93BFF" w14:textId="77777777" w:rsidR="003E1626" w:rsidRDefault="006D76D4" w:rsidP="005309F7">
            <w:pPr>
              <w:tabs>
                <w:tab w:val="left" w:pos="278"/>
              </w:tabs>
              <w:spacing w:line="276" w:lineRule="auto"/>
              <w:jc w:val="both"/>
              <w:rPr>
                <w:rFonts w:ascii="Calibri" w:hAnsi="Calibri" w:cs="Tahoma"/>
                <w:sz w:val="22"/>
                <w:szCs w:val="22"/>
              </w:rPr>
            </w:pPr>
            <w:r>
              <w:rPr>
                <w:rFonts w:ascii="Calibri" w:hAnsi="Calibri" w:cs="Tahoma"/>
                <w:sz w:val="22"/>
                <w:szCs w:val="22"/>
              </w:rPr>
              <w:t xml:space="preserve">The Clerk </w:t>
            </w:r>
            <w:r w:rsidR="00016E46">
              <w:rPr>
                <w:rFonts w:ascii="Calibri" w:hAnsi="Calibri" w:cs="Tahoma"/>
                <w:sz w:val="22"/>
                <w:szCs w:val="22"/>
              </w:rPr>
              <w:t>emphasised how positive the external board review had been</w:t>
            </w:r>
            <w:r w:rsidR="00E167B3">
              <w:rPr>
                <w:rFonts w:ascii="Calibri" w:hAnsi="Calibri" w:cs="Tahoma"/>
                <w:sz w:val="22"/>
                <w:szCs w:val="22"/>
              </w:rPr>
              <w:t>,</w:t>
            </w:r>
            <w:r w:rsidR="00016E46">
              <w:rPr>
                <w:rFonts w:ascii="Calibri" w:hAnsi="Calibri" w:cs="Tahoma"/>
                <w:sz w:val="22"/>
                <w:szCs w:val="22"/>
              </w:rPr>
              <w:t xml:space="preserve"> with Rachel Robson </w:t>
            </w:r>
            <w:r w:rsidR="005F6859">
              <w:rPr>
                <w:rFonts w:ascii="Calibri" w:hAnsi="Calibri" w:cs="Tahoma"/>
                <w:sz w:val="22"/>
                <w:szCs w:val="22"/>
              </w:rPr>
              <w:t xml:space="preserve">commenting specifically on the </w:t>
            </w:r>
            <w:r w:rsidR="00912E5C">
              <w:rPr>
                <w:rFonts w:ascii="Calibri" w:hAnsi="Calibri" w:cs="Tahoma"/>
                <w:sz w:val="22"/>
                <w:szCs w:val="22"/>
              </w:rPr>
              <w:t xml:space="preserve">challenge governors demonstrated on the </w:t>
            </w:r>
            <w:proofErr w:type="spellStart"/>
            <w:r w:rsidR="00912E5C">
              <w:rPr>
                <w:rFonts w:ascii="Calibri" w:hAnsi="Calibri" w:cs="Tahoma"/>
                <w:sz w:val="22"/>
                <w:szCs w:val="22"/>
              </w:rPr>
              <w:t>Innersummit</w:t>
            </w:r>
            <w:proofErr w:type="spellEnd"/>
            <w:r w:rsidR="00912E5C">
              <w:rPr>
                <w:rFonts w:ascii="Calibri" w:hAnsi="Calibri" w:cs="Tahoma"/>
                <w:sz w:val="22"/>
                <w:szCs w:val="22"/>
              </w:rPr>
              <w:t xml:space="preserve"> acquisition</w:t>
            </w:r>
            <w:r w:rsidR="00881BB6">
              <w:rPr>
                <w:rFonts w:ascii="Calibri" w:hAnsi="Calibri" w:cs="Tahoma"/>
                <w:sz w:val="22"/>
                <w:szCs w:val="22"/>
              </w:rPr>
              <w:t xml:space="preserve">; the </w:t>
            </w:r>
            <w:r w:rsidR="002A4472">
              <w:rPr>
                <w:rFonts w:ascii="Calibri" w:hAnsi="Calibri" w:cs="Tahoma"/>
                <w:sz w:val="22"/>
                <w:szCs w:val="22"/>
              </w:rPr>
              <w:t xml:space="preserve">external governance </w:t>
            </w:r>
            <w:r w:rsidR="00190ED6">
              <w:rPr>
                <w:rFonts w:ascii="Calibri" w:hAnsi="Calibri" w:cs="Tahoma"/>
                <w:sz w:val="22"/>
                <w:szCs w:val="22"/>
              </w:rPr>
              <w:t xml:space="preserve">report </w:t>
            </w:r>
            <w:r w:rsidR="00553F1B">
              <w:rPr>
                <w:rFonts w:ascii="Calibri" w:hAnsi="Calibri" w:cs="Tahoma"/>
                <w:sz w:val="22"/>
                <w:szCs w:val="22"/>
              </w:rPr>
              <w:t xml:space="preserve">included </w:t>
            </w:r>
            <w:r w:rsidR="005C092D">
              <w:rPr>
                <w:rFonts w:ascii="Calibri" w:hAnsi="Calibri" w:cs="Tahoma"/>
                <w:sz w:val="22"/>
                <w:szCs w:val="22"/>
              </w:rPr>
              <w:t xml:space="preserve">formal recommendations and </w:t>
            </w:r>
            <w:r w:rsidR="00547D34">
              <w:rPr>
                <w:rFonts w:ascii="Calibri" w:hAnsi="Calibri" w:cs="Tahoma"/>
                <w:sz w:val="22"/>
                <w:szCs w:val="22"/>
              </w:rPr>
              <w:t xml:space="preserve">additional suggestions to further improve Etc. governance. These had been considered by the Search and Governance Committee for inclusion </w:t>
            </w:r>
            <w:r w:rsidR="00E13330">
              <w:rPr>
                <w:rFonts w:ascii="Calibri" w:hAnsi="Calibri" w:cs="Tahoma"/>
                <w:sz w:val="22"/>
                <w:szCs w:val="22"/>
              </w:rPr>
              <w:t xml:space="preserve">in the Governance Action Plan for 2023-24, alongside </w:t>
            </w:r>
            <w:r w:rsidR="00425940">
              <w:rPr>
                <w:rFonts w:ascii="Calibri" w:hAnsi="Calibri" w:cs="Tahoma"/>
                <w:sz w:val="22"/>
                <w:szCs w:val="22"/>
              </w:rPr>
              <w:t xml:space="preserve">governance self-assessment outcomes; </w:t>
            </w:r>
            <w:r w:rsidR="000C716E">
              <w:rPr>
                <w:rFonts w:ascii="Calibri" w:hAnsi="Calibri" w:cs="Tahoma"/>
                <w:sz w:val="22"/>
                <w:szCs w:val="22"/>
              </w:rPr>
              <w:t xml:space="preserve">once agreed by Corporation, </w:t>
            </w:r>
            <w:r w:rsidR="00425940">
              <w:rPr>
                <w:rFonts w:ascii="Calibri" w:hAnsi="Calibri" w:cs="Tahoma"/>
                <w:sz w:val="22"/>
                <w:szCs w:val="22"/>
              </w:rPr>
              <w:t>the plan would be monitored by the People Committee</w:t>
            </w:r>
            <w:r w:rsidR="000C716E">
              <w:rPr>
                <w:rFonts w:ascii="Calibri" w:hAnsi="Calibri" w:cs="Tahoma"/>
                <w:sz w:val="22"/>
                <w:szCs w:val="22"/>
              </w:rPr>
              <w:t>, formerly Search and Governance Committee</w:t>
            </w:r>
            <w:r w:rsidR="00425940">
              <w:rPr>
                <w:rFonts w:ascii="Calibri" w:hAnsi="Calibri" w:cs="Tahoma"/>
                <w:sz w:val="22"/>
                <w:szCs w:val="22"/>
              </w:rPr>
              <w:t>.</w:t>
            </w:r>
            <w:r w:rsidR="005A3A05">
              <w:rPr>
                <w:rFonts w:ascii="Calibri" w:hAnsi="Calibri" w:cs="Tahoma"/>
                <w:sz w:val="22"/>
                <w:szCs w:val="22"/>
              </w:rPr>
              <w:t xml:space="preserve"> </w:t>
            </w:r>
            <w:r w:rsidR="005B7BD6">
              <w:rPr>
                <w:rFonts w:ascii="Calibri" w:hAnsi="Calibri" w:cs="Tahoma"/>
                <w:sz w:val="22"/>
                <w:szCs w:val="22"/>
              </w:rPr>
              <w:t>In response to a governor’s question, the Clerk confirmed that the</w:t>
            </w:r>
            <w:r w:rsidR="002A4472">
              <w:rPr>
                <w:rFonts w:ascii="Calibri" w:hAnsi="Calibri" w:cs="Tahoma"/>
                <w:sz w:val="22"/>
                <w:szCs w:val="22"/>
              </w:rPr>
              <w:t>re was a</w:t>
            </w:r>
            <w:r w:rsidR="005B7BD6">
              <w:rPr>
                <w:rFonts w:ascii="Calibri" w:hAnsi="Calibri" w:cs="Tahoma"/>
                <w:sz w:val="22"/>
                <w:szCs w:val="22"/>
              </w:rPr>
              <w:t xml:space="preserve"> requirement to </w:t>
            </w:r>
            <w:r w:rsidR="002A4472">
              <w:rPr>
                <w:rFonts w:ascii="Calibri" w:hAnsi="Calibri" w:cs="Tahoma"/>
                <w:sz w:val="22"/>
                <w:szCs w:val="22"/>
              </w:rPr>
              <w:t xml:space="preserve">undertake an </w:t>
            </w:r>
            <w:r w:rsidR="005B7BD6">
              <w:rPr>
                <w:rFonts w:ascii="Calibri" w:hAnsi="Calibri" w:cs="Tahoma"/>
                <w:sz w:val="22"/>
                <w:szCs w:val="22"/>
              </w:rPr>
              <w:t>external governance review every three years</w:t>
            </w:r>
            <w:r w:rsidR="00677651">
              <w:rPr>
                <w:rFonts w:ascii="Calibri" w:hAnsi="Calibri" w:cs="Tahoma"/>
                <w:sz w:val="22"/>
                <w:szCs w:val="22"/>
              </w:rPr>
              <w:t>.</w:t>
            </w:r>
          </w:p>
          <w:p w14:paraId="166F8121" w14:textId="77777777" w:rsidR="00677651" w:rsidRDefault="00677651" w:rsidP="005309F7">
            <w:pPr>
              <w:tabs>
                <w:tab w:val="left" w:pos="278"/>
              </w:tabs>
              <w:spacing w:line="276" w:lineRule="auto"/>
              <w:jc w:val="both"/>
              <w:rPr>
                <w:rFonts w:ascii="Calibri" w:hAnsi="Calibri" w:cs="Tahoma"/>
                <w:sz w:val="22"/>
                <w:szCs w:val="22"/>
              </w:rPr>
            </w:pPr>
          </w:p>
          <w:p w14:paraId="4EB97A25" w14:textId="77777777" w:rsidR="00677651" w:rsidRDefault="00677651" w:rsidP="005309F7">
            <w:pPr>
              <w:tabs>
                <w:tab w:val="left" w:pos="278"/>
              </w:tabs>
              <w:spacing w:line="276" w:lineRule="auto"/>
              <w:jc w:val="both"/>
              <w:rPr>
                <w:rFonts w:ascii="Calibri" w:hAnsi="Calibri" w:cs="Tahoma"/>
                <w:sz w:val="22"/>
                <w:szCs w:val="22"/>
              </w:rPr>
            </w:pPr>
            <w:r>
              <w:rPr>
                <w:rFonts w:ascii="Calibri" w:hAnsi="Calibri" w:cs="Tahoma"/>
                <w:sz w:val="22"/>
                <w:szCs w:val="22"/>
              </w:rPr>
              <w:t xml:space="preserve">The Corporation Chair </w:t>
            </w:r>
            <w:r w:rsidR="00CA0BA9">
              <w:rPr>
                <w:rFonts w:ascii="Calibri" w:hAnsi="Calibri" w:cs="Tahoma"/>
                <w:sz w:val="22"/>
                <w:szCs w:val="22"/>
              </w:rPr>
              <w:t xml:space="preserve">added that the external review process had also been a positive experience and that the board should not take the </w:t>
            </w:r>
            <w:r w:rsidR="003A0676">
              <w:rPr>
                <w:rFonts w:ascii="Calibri" w:hAnsi="Calibri" w:cs="Tahoma"/>
                <w:sz w:val="22"/>
                <w:szCs w:val="22"/>
              </w:rPr>
              <w:t xml:space="preserve">strength of the </w:t>
            </w:r>
            <w:r w:rsidR="00CA0BA9">
              <w:rPr>
                <w:rFonts w:ascii="Calibri" w:hAnsi="Calibri" w:cs="Tahoma"/>
                <w:sz w:val="22"/>
                <w:szCs w:val="22"/>
              </w:rPr>
              <w:t xml:space="preserve">outcomes for granted; </w:t>
            </w:r>
            <w:r w:rsidR="000D0F5C">
              <w:rPr>
                <w:rFonts w:ascii="Calibri" w:hAnsi="Calibri" w:cs="Tahoma"/>
                <w:sz w:val="22"/>
                <w:szCs w:val="22"/>
              </w:rPr>
              <w:t xml:space="preserve">it provided evidence that Etc. was governed effectively and that this was to the credit of the Clerk to the Corporation </w:t>
            </w:r>
            <w:r w:rsidR="00D73C44">
              <w:rPr>
                <w:rFonts w:ascii="Calibri" w:hAnsi="Calibri" w:cs="Tahoma"/>
                <w:sz w:val="22"/>
                <w:szCs w:val="22"/>
              </w:rPr>
              <w:t xml:space="preserve">and the Governance Support Officer. </w:t>
            </w:r>
            <w:r w:rsidR="002B22C2">
              <w:rPr>
                <w:rFonts w:ascii="Calibri" w:hAnsi="Calibri" w:cs="Tahoma"/>
                <w:sz w:val="22"/>
                <w:szCs w:val="22"/>
              </w:rPr>
              <w:t xml:space="preserve">He added that one of the recommendations in the report was a change of job title for the Clerk to reflect the </w:t>
            </w:r>
            <w:r w:rsidR="00DD29C4">
              <w:rPr>
                <w:rFonts w:ascii="Calibri" w:hAnsi="Calibri" w:cs="Tahoma"/>
                <w:sz w:val="22"/>
                <w:szCs w:val="22"/>
              </w:rPr>
              <w:t>status</w:t>
            </w:r>
            <w:r w:rsidR="002B22C2">
              <w:rPr>
                <w:rFonts w:ascii="Calibri" w:hAnsi="Calibri" w:cs="Tahoma"/>
                <w:sz w:val="22"/>
                <w:szCs w:val="22"/>
              </w:rPr>
              <w:t xml:space="preserve"> of </w:t>
            </w:r>
            <w:r w:rsidR="00DD29C4">
              <w:rPr>
                <w:rFonts w:ascii="Calibri" w:hAnsi="Calibri" w:cs="Tahoma"/>
                <w:sz w:val="22"/>
                <w:szCs w:val="22"/>
              </w:rPr>
              <w:t>her</w:t>
            </w:r>
            <w:r w:rsidR="002B22C2">
              <w:rPr>
                <w:rFonts w:ascii="Calibri" w:hAnsi="Calibri" w:cs="Tahoma"/>
                <w:sz w:val="22"/>
                <w:szCs w:val="22"/>
              </w:rPr>
              <w:t xml:space="preserve"> role. He </w:t>
            </w:r>
            <w:r w:rsidR="00DD29C4">
              <w:rPr>
                <w:rFonts w:ascii="Calibri" w:hAnsi="Calibri" w:cs="Tahoma"/>
                <w:sz w:val="22"/>
                <w:szCs w:val="22"/>
              </w:rPr>
              <w:t xml:space="preserve">concluded by </w:t>
            </w:r>
            <w:r w:rsidR="002B22C2">
              <w:rPr>
                <w:rFonts w:ascii="Calibri" w:hAnsi="Calibri" w:cs="Tahoma"/>
                <w:sz w:val="22"/>
                <w:szCs w:val="22"/>
              </w:rPr>
              <w:t>thank</w:t>
            </w:r>
            <w:r w:rsidR="00DD29C4">
              <w:rPr>
                <w:rFonts w:ascii="Calibri" w:hAnsi="Calibri" w:cs="Tahoma"/>
                <w:sz w:val="22"/>
                <w:szCs w:val="22"/>
              </w:rPr>
              <w:t>ing</w:t>
            </w:r>
            <w:r w:rsidR="002B22C2">
              <w:rPr>
                <w:rFonts w:ascii="Calibri" w:hAnsi="Calibri" w:cs="Tahoma"/>
                <w:sz w:val="22"/>
                <w:szCs w:val="22"/>
              </w:rPr>
              <w:t xml:space="preserve"> </w:t>
            </w:r>
            <w:r w:rsidR="00156CA7">
              <w:rPr>
                <w:rFonts w:ascii="Calibri" w:hAnsi="Calibri" w:cs="Tahoma"/>
                <w:sz w:val="22"/>
                <w:szCs w:val="22"/>
              </w:rPr>
              <w:t>those</w:t>
            </w:r>
            <w:r w:rsidR="002B22C2">
              <w:rPr>
                <w:rFonts w:ascii="Calibri" w:hAnsi="Calibri" w:cs="Tahoma"/>
                <w:sz w:val="22"/>
                <w:szCs w:val="22"/>
              </w:rPr>
              <w:t xml:space="preserve"> who had </w:t>
            </w:r>
            <w:r w:rsidR="00156CA7">
              <w:rPr>
                <w:rFonts w:ascii="Calibri" w:hAnsi="Calibri" w:cs="Tahoma"/>
                <w:sz w:val="22"/>
                <w:szCs w:val="22"/>
              </w:rPr>
              <w:t>contributed to</w:t>
            </w:r>
            <w:r w:rsidR="002B22C2">
              <w:rPr>
                <w:rFonts w:ascii="Calibri" w:hAnsi="Calibri" w:cs="Tahoma"/>
                <w:sz w:val="22"/>
                <w:szCs w:val="22"/>
              </w:rPr>
              <w:t xml:space="preserve"> the review.</w:t>
            </w:r>
          </w:p>
          <w:p w14:paraId="740EED71" w14:textId="77777777" w:rsidR="007F5F8A" w:rsidRDefault="007F5F8A" w:rsidP="005309F7">
            <w:pPr>
              <w:tabs>
                <w:tab w:val="left" w:pos="278"/>
              </w:tabs>
              <w:spacing w:line="276" w:lineRule="auto"/>
              <w:jc w:val="both"/>
              <w:rPr>
                <w:rFonts w:ascii="Calibri" w:hAnsi="Calibri" w:cs="Tahoma"/>
                <w:sz w:val="22"/>
                <w:szCs w:val="22"/>
              </w:rPr>
            </w:pPr>
          </w:p>
          <w:p w14:paraId="7BB7F96A" w14:textId="77777777" w:rsidR="002B22C2" w:rsidRDefault="002B22C2" w:rsidP="005309F7">
            <w:pPr>
              <w:tabs>
                <w:tab w:val="left" w:pos="278"/>
              </w:tabs>
              <w:spacing w:line="276" w:lineRule="auto"/>
              <w:jc w:val="both"/>
              <w:rPr>
                <w:rFonts w:ascii="Calibri" w:hAnsi="Calibri" w:cs="Tahoma"/>
                <w:sz w:val="22"/>
                <w:szCs w:val="22"/>
              </w:rPr>
            </w:pPr>
            <w:r>
              <w:rPr>
                <w:rFonts w:ascii="Calibri" w:hAnsi="Calibri" w:cs="Tahoma"/>
                <w:sz w:val="22"/>
                <w:szCs w:val="22"/>
              </w:rPr>
              <w:t>Governors</w:t>
            </w:r>
            <w:r w:rsidR="000E4402">
              <w:rPr>
                <w:rFonts w:ascii="Calibri" w:hAnsi="Calibri" w:cs="Tahoma"/>
                <w:sz w:val="22"/>
                <w:szCs w:val="22"/>
              </w:rPr>
              <w:t xml:space="preserve"> </w:t>
            </w:r>
            <w:r w:rsidR="000E4402">
              <w:rPr>
                <w:rFonts w:ascii="Calibri" w:hAnsi="Calibri" w:cs="Tahoma"/>
                <w:b/>
                <w:bCs/>
                <w:sz w:val="22"/>
                <w:szCs w:val="22"/>
              </w:rPr>
              <w:t>agreed</w:t>
            </w:r>
            <w:r w:rsidR="000E4402">
              <w:rPr>
                <w:rFonts w:ascii="Calibri" w:hAnsi="Calibri" w:cs="Tahoma"/>
                <w:sz w:val="22"/>
                <w:szCs w:val="22"/>
              </w:rPr>
              <w:t>:</w:t>
            </w:r>
          </w:p>
          <w:p w14:paraId="5BE850F7" w14:textId="77777777" w:rsidR="007A4F79" w:rsidRDefault="007A4F79" w:rsidP="00156CA7">
            <w:pPr>
              <w:numPr>
                <w:ilvl w:val="0"/>
                <w:numId w:val="9"/>
              </w:numPr>
              <w:tabs>
                <w:tab w:val="left" w:pos="278"/>
              </w:tabs>
              <w:spacing w:line="276" w:lineRule="auto"/>
              <w:ind w:left="306" w:hanging="306"/>
              <w:jc w:val="both"/>
              <w:rPr>
                <w:rFonts w:ascii="Calibri" w:hAnsi="Calibri" w:cs="Tahoma"/>
                <w:sz w:val="22"/>
                <w:szCs w:val="22"/>
              </w:rPr>
            </w:pPr>
            <w:r w:rsidRPr="007A4F79">
              <w:rPr>
                <w:rFonts w:ascii="Calibri" w:hAnsi="Calibri" w:cs="Tahoma"/>
                <w:sz w:val="22"/>
                <w:szCs w:val="22"/>
              </w:rPr>
              <w:t xml:space="preserve">to action all recommendations outlined in the external governance review </w:t>
            </w:r>
            <w:proofErr w:type="gramStart"/>
            <w:r w:rsidRPr="007A4F79">
              <w:rPr>
                <w:rFonts w:ascii="Calibri" w:hAnsi="Calibri" w:cs="Tahoma"/>
                <w:sz w:val="22"/>
                <w:szCs w:val="22"/>
              </w:rPr>
              <w:t>report;</w:t>
            </w:r>
            <w:proofErr w:type="gramEnd"/>
            <w:r w:rsidRPr="007A4F79">
              <w:rPr>
                <w:rFonts w:ascii="Calibri" w:hAnsi="Calibri" w:cs="Tahoma"/>
                <w:sz w:val="22"/>
                <w:szCs w:val="22"/>
              </w:rPr>
              <w:t xml:space="preserve"> </w:t>
            </w:r>
          </w:p>
          <w:p w14:paraId="7A76FE80" w14:textId="77777777" w:rsidR="007A4F79" w:rsidRPr="000200D3" w:rsidRDefault="000200D3" w:rsidP="007C0DA9">
            <w:pPr>
              <w:numPr>
                <w:ilvl w:val="0"/>
                <w:numId w:val="9"/>
              </w:numPr>
              <w:tabs>
                <w:tab w:val="left" w:pos="278"/>
              </w:tabs>
              <w:spacing w:line="276" w:lineRule="auto"/>
              <w:ind w:left="306" w:hanging="306"/>
              <w:jc w:val="both"/>
              <w:rPr>
                <w:rFonts w:ascii="Calibri" w:hAnsi="Calibri" w:cs="Tahoma"/>
                <w:sz w:val="22"/>
                <w:szCs w:val="22"/>
              </w:rPr>
            </w:pPr>
            <w:r w:rsidRPr="000200D3">
              <w:rPr>
                <w:rFonts w:ascii="Calibri" w:hAnsi="Calibri" w:cs="Tahoma"/>
                <w:sz w:val="22"/>
                <w:szCs w:val="22"/>
              </w:rPr>
              <w:t xml:space="preserve">the </w:t>
            </w:r>
            <w:r w:rsidR="007A4F79" w:rsidRPr="000200D3">
              <w:rPr>
                <w:rFonts w:ascii="Calibri" w:hAnsi="Calibri" w:cs="Tahoma"/>
                <w:sz w:val="22"/>
                <w:szCs w:val="22"/>
              </w:rPr>
              <w:t>Governance Action Plan for 2023-24.</w:t>
            </w:r>
          </w:p>
          <w:p w14:paraId="420E6E7C" w14:textId="77777777" w:rsidR="002B22C2" w:rsidRPr="005309F7" w:rsidRDefault="002B22C2" w:rsidP="005309F7">
            <w:pPr>
              <w:tabs>
                <w:tab w:val="left" w:pos="278"/>
              </w:tabs>
              <w:spacing w:line="276" w:lineRule="auto"/>
              <w:jc w:val="both"/>
              <w:rPr>
                <w:rFonts w:ascii="Calibri" w:hAnsi="Calibri" w:cs="Tahoma"/>
                <w:sz w:val="22"/>
                <w:szCs w:val="22"/>
              </w:rPr>
            </w:pPr>
          </w:p>
        </w:tc>
      </w:tr>
      <w:tr w:rsidR="00812111" w:rsidRPr="00A51378" w14:paraId="09702E07" w14:textId="77777777" w:rsidTr="007C0DA9">
        <w:tc>
          <w:tcPr>
            <w:tcW w:w="757" w:type="dxa"/>
            <w:shd w:val="clear" w:color="auto" w:fill="auto"/>
          </w:tcPr>
          <w:p w14:paraId="34CEBD47" w14:textId="77777777" w:rsidR="00812111" w:rsidRPr="00A51378" w:rsidRDefault="00812111" w:rsidP="007C0DA9">
            <w:pPr>
              <w:spacing w:line="276" w:lineRule="auto"/>
              <w:jc w:val="both"/>
              <w:rPr>
                <w:rFonts w:ascii="Calibri" w:hAnsi="Calibri" w:cs="Tahoma"/>
                <w:b/>
                <w:sz w:val="22"/>
                <w:szCs w:val="22"/>
              </w:rPr>
            </w:pPr>
            <w:r>
              <w:rPr>
                <w:rFonts w:ascii="Calibri" w:hAnsi="Calibri" w:cs="Tahoma"/>
                <w:b/>
                <w:sz w:val="22"/>
                <w:szCs w:val="22"/>
              </w:rPr>
              <w:lastRenderedPageBreak/>
              <w:t>23/81</w:t>
            </w:r>
          </w:p>
        </w:tc>
        <w:tc>
          <w:tcPr>
            <w:tcW w:w="9064" w:type="dxa"/>
            <w:shd w:val="clear" w:color="auto" w:fill="auto"/>
          </w:tcPr>
          <w:p w14:paraId="7A402248" w14:textId="77777777" w:rsidR="00812111" w:rsidRPr="00A51378" w:rsidRDefault="00812111" w:rsidP="007C0DA9">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w:t>
            </w:r>
            <w:r>
              <w:rPr>
                <w:rFonts w:ascii="Calibri" w:hAnsi="Calibri" w:cs="Tahoma"/>
                <w:b/>
                <w:sz w:val="22"/>
                <w:szCs w:val="22"/>
              </w:rPr>
              <w:t>Item 8.</w:t>
            </w:r>
            <w:r w:rsidR="00584BF9">
              <w:rPr>
                <w:rFonts w:ascii="Calibri" w:hAnsi="Calibri" w:cs="Tahoma"/>
                <w:b/>
                <w:sz w:val="22"/>
                <w:szCs w:val="22"/>
              </w:rPr>
              <w:t>3</w:t>
            </w:r>
            <w:r>
              <w:rPr>
                <w:rFonts w:ascii="Calibri" w:hAnsi="Calibri" w:cs="Tahoma"/>
                <w:b/>
                <w:sz w:val="22"/>
                <w:szCs w:val="22"/>
              </w:rPr>
              <w:t xml:space="preserve"> – </w:t>
            </w:r>
            <w:r w:rsidR="00571031">
              <w:rPr>
                <w:rFonts w:ascii="Calibri" w:hAnsi="Calibri" w:cs="Tahoma"/>
                <w:b/>
                <w:sz w:val="22"/>
                <w:szCs w:val="22"/>
              </w:rPr>
              <w:t>Governance Structure</w:t>
            </w:r>
            <w:r w:rsidR="003F6C7F">
              <w:rPr>
                <w:rFonts w:ascii="Calibri" w:hAnsi="Calibri" w:cs="Tahoma"/>
                <w:b/>
                <w:sz w:val="22"/>
                <w:szCs w:val="22"/>
              </w:rPr>
              <w:t>, committee membership and terms of reference</w:t>
            </w:r>
            <w:r w:rsidR="007F5F8A">
              <w:rPr>
                <w:rFonts w:ascii="Calibri" w:hAnsi="Calibri" w:cs="Tahoma"/>
                <w:b/>
                <w:sz w:val="22"/>
                <w:szCs w:val="22"/>
              </w:rPr>
              <w:t>,</w:t>
            </w:r>
            <w:r w:rsidR="003F6C7F">
              <w:rPr>
                <w:rFonts w:ascii="Calibri" w:hAnsi="Calibri" w:cs="Tahoma"/>
                <w:b/>
                <w:sz w:val="22"/>
                <w:szCs w:val="22"/>
              </w:rPr>
              <w:t xml:space="preserve"> and link governor appointments and role descriptions</w:t>
            </w:r>
          </w:p>
        </w:tc>
      </w:tr>
      <w:tr w:rsidR="00812111" w:rsidRPr="00A51378" w14:paraId="6C7E3C93" w14:textId="77777777" w:rsidTr="007C0DA9">
        <w:tc>
          <w:tcPr>
            <w:tcW w:w="757" w:type="dxa"/>
            <w:shd w:val="clear" w:color="auto" w:fill="auto"/>
          </w:tcPr>
          <w:p w14:paraId="2FA27E69" w14:textId="77777777" w:rsidR="00812111" w:rsidRPr="00A51378" w:rsidRDefault="00812111" w:rsidP="007C0DA9">
            <w:pPr>
              <w:spacing w:line="276" w:lineRule="auto"/>
              <w:jc w:val="both"/>
              <w:rPr>
                <w:rFonts w:ascii="Calibri" w:hAnsi="Calibri" w:cs="Tahoma"/>
                <w:b/>
                <w:sz w:val="22"/>
                <w:szCs w:val="22"/>
              </w:rPr>
            </w:pPr>
          </w:p>
        </w:tc>
        <w:tc>
          <w:tcPr>
            <w:tcW w:w="9064" w:type="dxa"/>
            <w:shd w:val="clear" w:color="auto" w:fill="auto"/>
          </w:tcPr>
          <w:p w14:paraId="07D86102" w14:textId="77777777" w:rsidR="00945AF3" w:rsidRDefault="003F4BB5" w:rsidP="007C0DA9">
            <w:pPr>
              <w:tabs>
                <w:tab w:val="left" w:pos="278"/>
              </w:tabs>
              <w:spacing w:line="276" w:lineRule="auto"/>
              <w:jc w:val="both"/>
              <w:rPr>
                <w:rFonts w:ascii="Calibri" w:hAnsi="Calibri" w:cs="Tahoma"/>
                <w:sz w:val="22"/>
                <w:szCs w:val="22"/>
              </w:rPr>
            </w:pPr>
            <w:r>
              <w:rPr>
                <w:rFonts w:ascii="Calibri" w:hAnsi="Calibri" w:cs="Tahoma"/>
                <w:sz w:val="22"/>
                <w:szCs w:val="22"/>
              </w:rPr>
              <w:t xml:space="preserve">The Clerk outlined </w:t>
            </w:r>
            <w:r w:rsidR="00D946FD">
              <w:rPr>
                <w:rFonts w:ascii="Calibri" w:hAnsi="Calibri" w:cs="Tahoma"/>
                <w:sz w:val="22"/>
                <w:szCs w:val="22"/>
              </w:rPr>
              <w:t xml:space="preserve">the </w:t>
            </w:r>
            <w:r>
              <w:rPr>
                <w:rFonts w:ascii="Calibri" w:hAnsi="Calibri" w:cs="Tahoma"/>
                <w:sz w:val="22"/>
                <w:szCs w:val="22"/>
              </w:rPr>
              <w:t>proposal in the report</w:t>
            </w:r>
            <w:r w:rsidR="00945AF3">
              <w:rPr>
                <w:rFonts w:ascii="Calibri" w:hAnsi="Calibri" w:cs="Tahoma"/>
                <w:sz w:val="22"/>
                <w:szCs w:val="22"/>
              </w:rPr>
              <w:t xml:space="preserve"> to </w:t>
            </w:r>
            <w:r w:rsidR="0048250D">
              <w:rPr>
                <w:rFonts w:ascii="Calibri" w:hAnsi="Calibri" w:cs="Tahoma"/>
                <w:sz w:val="22"/>
                <w:szCs w:val="22"/>
              </w:rPr>
              <w:t>establish</w:t>
            </w:r>
            <w:r w:rsidR="00534132">
              <w:rPr>
                <w:rFonts w:ascii="Calibri" w:hAnsi="Calibri" w:cs="Tahoma"/>
                <w:sz w:val="22"/>
                <w:szCs w:val="22"/>
              </w:rPr>
              <w:t xml:space="preserve"> </w:t>
            </w:r>
            <w:r w:rsidR="00945AF3">
              <w:rPr>
                <w:rFonts w:ascii="Calibri" w:hAnsi="Calibri" w:cs="Tahoma"/>
                <w:sz w:val="22"/>
                <w:szCs w:val="22"/>
              </w:rPr>
              <w:t>a People Committee</w:t>
            </w:r>
            <w:r w:rsidR="0048250D">
              <w:rPr>
                <w:rFonts w:ascii="Calibri" w:hAnsi="Calibri" w:cs="Tahoma"/>
                <w:sz w:val="22"/>
                <w:szCs w:val="22"/>
              </w:rPr>
              <w:t xml:space="preserve">, in place of the current Search and Governance Committee, </w:t>
            </w:r>
            <w:r w:rsidR="00304EEA">
              <w:rPr>
                <w:rFonts w:ascii="Calibri" w:hAnsi="Calibri" w:cs="Tahoma"/>
                <w:sz w:val="22"/>
                <w:szCs w:val="22"/>
              </w:rPr>
              <w:t>with a remit for employment and governance issues</w:t>
            </w:r>
            <w:r w:rsidR="007F5F8A">
              <w:rPr>
                <w:rFonts w:ascii="Calibri" w:hAnsi="Calibri" w:cs="Tahoma"/>
                <w:sz w:val="22"/>
                <w:szCs w:val="22"/>
              </w:rPr>
              <w:t xml:space="preserve">; </w:t>
            </w:r>
            <w:r w:rsidR="00304EEA">
              <w:rPr>
                <w:rFonts w:ascii="Calibri" w:hAnsi="Calibri" w:cs="Tahoma"/>
                <w:sz w:val="22"/>
                <w:szCs w:val="22"/>
              </w:rPr>
              <w:t xml:space="preserve">and </w:t>
            </w:r>
            <w:r w:rsidR="00A412EA">
              <w:rPr>
                <w:rFonts w:ascii="Calibri" w:hAnsi="Calibri" w:cs="Tahoma"/>
                <w:sz w:val="22"/>
                <w:szCs w:val="22"/>
              </w:rPr>
              <w:t xml:space="preserve">a Finance, Capital and Resources Committee, </w:t>
            </w:r>
            <w:r w:rsidR="00D00022">
              <w:rPr>
                <w:rFonts w:ascii="Calibri" w:hAnsi="Calibri" w:cs="Tahoma"/>
                <w:sz w:val="22"/>
                <w:szCs w:val="22"/>
              </w:rPr>
              <w:t xml:space="preserve">which would take on responsibility for facilities issues, such as IT. </w:t>
            </w:r>
            <w:r w:rsidR="00586ACF">
              <w:rPr>
                <w:rFonts w:ascii="Calibri" w:hAnsi="Calibri" w:cs="Tahoma"/>
                <w:sz w:val="22"/>
                <w:szCs w:val="22"/>
              </w:rPr>
              <w:t>The board was also requested to consider agreeing further proposals in the report</w:t>
            </w:r>
            <w:r w:rsidR="002542EA">
              <w:rPr>
                <w:rFonts w:ascii="Calibri" w:hAnsi="Calibri" w:cs="Tahoma"/>
                <w:sz w:val="22"/>
                <w:szCs w:val="22"/>
              </w:rPr>
              <w:t xml:space="preserve"> and </w:t>
            </w:r>
            <w:r w:rsidR="00A558B7">
              <w:rPr>
                <w:rFonts w:ascii="Calibri" w:hAnsi="Calibri" w:cs="Tahoma"/>
                <w:sz w:val="22"/>
                <w:szCs w:val="22"/>
              </w:rPr>
              <w:t>encouraged to</w:t>
            </w:r>
            <w:r w:rsidR="000C618C">
              <w:rPr>
                <w:rFonts w:ascii="Calibri" w:hAnsi="Calibri" w:cs="Tahoma"/>
                <w:sz w:val="22"/>
                <w:szCs w:val="22"/>
              </w:rPr>
              <w:t xml:space="preserve"> contact the </w:t>
            </w:r>
            <w:r w:rsidR="00A558B7">
              <w:rPr>
                <w:rFonts w:ascii="Calibri" w:hAnsi="Calibri" w:cs="Tahoma"/>
                <w:sz w:val="22"/>
                <w:szCs w:val="22"/>
              </w:rPr>
              <w:t>Governance Team for more information on</w:t>
            </w:r>
            <w:r w:rsidR="000C618C">
              <w:rPr>
                <w:rFonts w:ascii="Calibri" w:hAnsi="Calibri" w:cs="Tahoma"/>
                <w:sz w:val="22"/>
                <w:szCs w:val="22"/>
              </w:rPr>
              <w:t xml:space="preserve"> link governor </w:t>
            </w:r>
            <w:r w:rsidR="00061294">
              <w:rPr>
                <w:rFonts w:ascii="Calibri" w:hAnsi="Calibri" w:cs="Tahoma"/>
                <w:sz w:val="22"/>
                <w:szCs w:val="22"/>
              </w:rPr>
              <w:t>vacancies</w:t>
            </w:r>
            <w:r w:rsidR="00586ACF">
              <w:rPr>
                <w:rFonts w:ascii="Calibri" w:hAnsi="Calibri" w:cs="Tahoma"/>
                <w:sz w:val="22"/>
                <w:szCs w:val="22"/>
              </w:rPr>
              <w:t>.</w:t>
            </w:r>
            <w:r w:rsidR="0048250D">
              <w:rPr>
                <w:rFonts w:ascii="Calibri" w:hAnsi="Calibri" w:cs="Tahoma"/>
                <w:sz w:val="22"/>
                <w:szCs w:val="22"/>
              </w:rPr>
              <w:t xml:space="preserve"> </w:t>
            </w:r>
          </w:p>
          <w:p w14:paraId="130E3B8F" w14:textId="77777777" w:rsidR="00945AF3" w:rsidRDefault="00945AF3" w:rsidP="007C0DA9">
            <w:pPr>
              <w:tabs>
                <w:tab w:val="left" w:pos="278"/>
              </w:tabs>
              <w:spacing w:line="276" w:lineRule="auto"/>
              <w:jc w:val="both"/>
              <w:rPr>
                <w:rFonts w:ascii="Calibri" w:hAnsi="Calibri" w:cs="Tahoma"/>
                <w:sz w:val="22"/>
                <w:szCs w:val="22"/>
              </w:rPr>
            </w:pPr>
          </w:p>
          <w:p w14:paraId="240F8869" w14:textId="77777777" w:rsidR="000350EB" w:rsidRDefault="003172B2" w:rsidP="0069347F">
            <w:pPr>
              <w:tabs>
                <w:tab w:val="left" w:pos="278"/>
              </w:tabs>
              <w:spacing w:line="276" w:lineRule="auto"/>
              <w:jc w:val="both"/>
              <w:rPr>
                <w:rFonts w:ascii="Calibri" w:hAnsi="Calibri" w:cs="Tahoma"/>
                <w:sz w:val="22"/>
                <w:szCs w:val="22"/>
              </w:rPr>
            </w:pPr>
            <w:r>
              <w:rPr>
                <w:rFonts w:ascii="Calibri" w:hAnsi="Calibri" w:cs="Tahoma"/>
                <w:sz w:val="22"/>
                <w:szCs w:val="22"/>
              </w:rPr>
              <w:t>Governors:</w:t>
            </w:r>
          </w:p>
          <w:p w14:paraId="02F0E51D" w14:textId="77777777" w:rsidR="009A382C" w:rsidRPr="009A382C" w:rsidRDefault="0053306C" w:rsidP="00534132">
            <w:pPr>
              <w:numPr>
                <w:ilvl w:val="0"/>
                <w:numId w:val="12"/>
              </w:numPr>
              <w:tabs>
                <w:tab w:val="left" w:pos="446"/>
              </w:tabs>
              <w:spacing w:line="276" w:lineRule="auto"/>
              <w:ind w:left="363" w:hanging="363"/>
              <w:jc w:val="both"/>
              <w:rPr>
                <w:rFonts w:ascii="Calibri" w:hAnsi="Calibri" w:cs="Tahoma"/>
                <w:sz w:val="22"/>
                <w:szCs w:val="22"/>
                <w:lang w:val="en-US"/>
              </w:rPr>
            </w:pPr>
            <w:r>
              <w:rPr>
                <w:rFonts w:ascii="Calibri" w:hAnsi="Calibri" w:cs="Tahoma"/>
                <w:b/>
                <w:bCs/>
                <w:sz w:val="22"/>
                <w:szCs w:val="22"/>
                <w:lang w:val="en-US"/>
              </w:rPr>
              <w:t xml:space="preserve">agreed </w:t>
            </w:r>
            <w:r w:rsidR="009A382C" w:rsidRPr="009A382C">
              <w:rPr>
                <w:rFonts w:ascii="Calibri" w:hAnsi="Calibri" w:cs="Tahoma"/>
                <w:sz w:val="22"/>
                <w:szCs w:val="22"/>
                <w:lang w:val="en-US"/>
              </w:rPr>
              <w:t xml:space="preserve">proposals to amend the governance committee structure from 1 January 2024, specifically to establish a People Committee (with a remit for employment and governance issues) and a Finance, Capital and Resources </w:t>
            </w:r>
            <w:proofErr w:type="gramStart"/>
            <w:r w:rsidR="009A382C" w:rsidRPr="009A382C">
              <w:rPr>
                <w:rFonts w:ascii="Calibri" w:hAnsi="Calibri" w:cs="Tahoma"/>
                <w:sz w:val="22"/>
                <w:szCs w:val="22"/>
                <w:lang w:val="en-US"/>
              </w:rPr>
              <w:t>Committee;</w:t>
            </w:r>
            <w:proofErr w:type="gramEnd"/>
            <w:r w:rsidR="009A382C" w:rsidRPr="009A382C">
              <w:rPr>
                <w:rFonts w:ascii="Calibri" w:hAnsi="Calibri" w:cs="Tahoma"/>
                <w:sz w:val="22"/>
                <w:szCs w:val="22"/>
                <w:lang w:val="en-US"/>
              </w:rPr>
              <w:t xml:space="preserve"> </w:t>
            </w:r>
          </w:p>
          <w:p w14:paraId="6E922927" w14:textId="77777777" w:rsidR="009A382C" w:rsidRPr="009A382C" w:rsidRDefault="0053306C" w:rsidP="00534132">
            <w:pPr>
              <w:numPr>
                <w:ilvl w:val="0"/>
                <w:numId w:val="12"/>
              </w:numPr>
              <w:tabs>
                <w:tab w:val="left" w:pos="446"/>
              </w:tabs>
              <w:spacing w:line="276" w:lineRule="auto"/>
              <w:ind w:left="363" w:hanging="363"/>
              <w:jc w:val="both"/>
              <w:rPr>
                <w:rFonts w:ascii="Calibri" w:hAnsi="Calibri" w:cs="Tahoma"/>
                <w:sz w:val="22"/>
                <w:szCs w:val="22"/>
                <w:lang w:val="en-US"/>
              </w:rPr>
            </w:pPr>
            <w:r>
              <w:rPr>
                <w:rFonts w:ascii="Calibri" w:hAnsi="Calibri" w:cs="Tahoma"/>
                <w:b/>
                <w:bCs/>
                <w:sz w:val="22"/>
                <w:szCs w:val="22"/>
                <w:lang w:val="en-US"/>
              </w:rPr>
              <w:t xml:space="preserve">agreed </w:t>
            </w:r>
            <w:r w:rsidR="009A382C" w:rsidRPr="009A382C">
              <w:rPr>
                <w:rFonts w:ascii="Calibri" w:hAnsi="Calibri" w:cs="Tahoma"/>
                <w:sz w:val="22"/>
                <w:szCs w:val="22"/>
                <w:lang w:val="en-US"/>
              </w:rPr>
              <w:t xml:space="preserve">to appoint Andrea Tomlinson to the Finance and Employment Committee with immediate </w:t>
            </w:r>
            <w:proofErr w:type="gramStart"/>
            <w:r w:rsidR="009A382C" w:rsidRPr="009A382C">
              <w:rPr>
                <w:rFonts w:ascii="Calibri" w:hAnsi="Calibri" w:cs="Tahoma"/>
                <w:sz w:val="22"/>
                <w:szCs w:val="22"/>
                <w:lang w:val="en-US"/>
              </w:rPr>
              <w:t>effect;</w:t>
            </w:r>
            <w:proofErr w:type="gramEnd"/>
            <w:r w:rsidR="009A382C" w:rsidRPr="009A382C">
              <w:rPr>
                <w:rFonts w:ascii="Calibri" w:hAnsi="Calibri" w:cs="Tahoma"/>
                <w:sz w:val="22"/>
                <w:szCs w:val="22"/>
                <w:lang w:val="en-US"/>
              </w:rPr>
              <w:t xml:space="preserve"> </w:t>
            </w:r>
          </w:p>
          <w:p w14:paraId="7841B008" w14:textId="77777777" w:rsidR="009A382C" w:rsidRPr="009A382C" w:rsidRDefault="0053306C" w:rsidP="00534132">
            <w:pPr>
              <w:numPr>
                <w:ilvl w:val="0"/>
                <w:numId w:val="12"/>
              </w:numPr>
              <w:tabs>
                <w:tab w:val="left" w:pos="446"/>
              </w:tabs>
              <w:spacing w:line="276" w:lineRule="auto"/>
              <w:ind w:left="363" w:hanging="363"/>
              <w:jc w:val="both"/>
              <w:rPr>
                <w:rFonts w:ascii="Calibri" w:hAnsi="Calibri" w:cs="Tahoma"/>
                <w:sz w:val="22"/>
                <w:szCs w:val="22"/>
                <w:lang w:val="en-US"/>
              </w:rPr>
            </w:pPr>
            <w:r>
              <w:rPr>
                <w:rFonts w:ascii="Calibri" w:hAnsi="Calibri" w:cs="Tahoma"/>
                <w:b/>
                <w:bCs/>
                <w:sz w:val="22"/>
                <w:szCs w:val="22"/>
                <w:lang w:val="en-US"/>
              </w:rPr>
              <w:t>agreed</w:t>
            </w:r>
            <w:r w:rsidR="009A382C" w:rsidRPr="009A382C">
              <w:rPr>
                <w:rFonts w:ascii="Calibri" w:hAnsi="Calibri" w:cs="Tahoma"/>
                <w:sz w:val="22"/>
                <w:szCs w:val="22"/>
                <w:lang w:val="en-US"/>
              </w:rPr>
              <w:t xml:space="preserve"> updated committee terms of </w:t>
            </w:r>
            <w:proofErr w:type="gramStart"/>
            <w:r w:rsidR="009A382C" w:rsidRPr="009A382C">
              <w:rPr>
                <w:rFonts w:ascii="Calibri" w:hAnsi="Calibri" w:cs="Tahoma"/>
                <w:sz w:val="22"/>
                <w:szCs w:val="22"/>
                <w:lang w:val="en-US"/>
              </w:rPr>
              <w:t>reference;</w:t>
            </w:r>
            <w:proofErr w:type="gramEnd"/>
            <w:r w:rsidR="009A382C" w:rsidRPr="009A382C">
              <w:rPr>
                <w:rFonts w:ascii="Calibri" w:hAnsi="Calibri" w:cs="Tahoma"/>
                <w:sz w:val="22"/>
                <w:szCs w:val="22"/>
                <w:lang w:val="en-US"/>
              </w:rPr>
              <w:t xml:space="preserve"> </w:t>
            </w:r>
          </w:p>
          <w:p w14:paraId="0B0B2536" w14:textId="77777777" w:rsidR="009A382C" w:rsidRPr="009A382C" w:rsidRDefault="00C0658A" w:rsidP="00534132">
            <w:pPr>
              <w:numPr>
                <w:ilvl w:val="0"/>
                <w:numId w:val="12"/>
              </w:numPr>
              <w:tabs>
                <w:tab w:val="left" w:pos="446"/>
              </w:tabs>
              <w:spacing w:line="276" w:lineRule="auto"/>
              <w:ind w:left="363" w:hanging="363"/>
              <w:jc w:val="both"/>
              <w:rPr>
                <w:rFonts w:ascii="Calibri" w:hAnsi="Calibri" w:cs="Tahoma"/>
                <w:sz w:val="22"/>
                <w:szCs w:val="22"/>
                <w:lang w:val="en-US"/>
              </w:rPr>
            </w:pPr>
            <w:r>
              <w:rPr>
                <w:rFonts w:ascii="Calibri" w:hAnsi="Calibri" w:cs="Tahoma"/>
                <w:b/>
                <w:bCs/>
                <w:sz w:val="22"/>
                <w:szCs w:val="22"/>
                <w:lang w:val="en-US"/>
              </w:rPr>
              <w:t xml:space="preserve">noted </w:t>
            </w:r>
            <w:r w:rsidR="001D1D98">
              <w:rPr>
                <w:rFonts w:ascii="Calibri" w:hAnsi="Calibri" w:cs="Tahoma"/>
                <w:sz w:val="22"/>
                <w:szCs w:val="22"/>
                <w:lang w:val="en-US"/>
              </w:rPr>
              <w:t xml:space="preserve">that </w:t>
            </w:r>
            <w:r w:rsidR="009A382C" w:rsidRPr="009A382C">
              <w:rPr>
                <w:rFonts w:ascii="Calibri" w:hAnsi="Calibri" w:cs="Tahoma"/>
                <w:sz w:val="22"/>
                <w:szCs w:val="22"/>
                <w:lang w:val="en-US"/>
              </w:rPr>
              <w:t xml:space="preserve">an </w:t>
            </w:r>
            <w:r w:rsidR="007F5F8A">
              <w:rPr>
                <w:rFonts w:ascii="Calibri" w:hAnsi="Calibri" w:cs="Tahoma"/>
                <w:sz w:val="22"/>
                <w:szCs w:val="22"/>
                <w:lang w:val="en-US"/>
              </w:rPr>
              <w:t>Equality, Diversity and inclusion (</w:t>
            </w:r>
            <w:r w:rsidR="009A382C" w:rsidRPr="009A382C">
              <w:rPr>
                <w:rFonts w:ascii="Calibri" w:hAnsi="Calibri" w:cs="Tahoma"/>
                <w:sz w:val="22"/>
                <w:szCs w:val="22"/>
                <w:lang w:val="en-US"/>
              </w:rPr>
              <w:t>EDI</w:t>
            </w:r>
            <w:r w:rsidR="007F5F8A">
              <w:rPr>
                <w:rFonts w:ascii="Calibri" w:hAnsi="Calibri" w:cs="Tahoma"/>
                <w:sz w:val="22"/>
                <w:szCs w:val="22"/>
                <w:lang w:val="en-US"/>
              </w:rPr>
              <w:t>)</w:t>
            </w:r>
            <w:r w:rsidR="009A382C" w:rsidRPr="009A382C">
              <w:rPr>
                <w:rFonts w:ascii="Calibri" w:hAnsi="Calibri" w:cs="Tahoma"/>
                <w:sz w:val="22"/>
                <w:szCs w:val="22"/>
                <w:lang w:val="en-US"/>
              </w:rPr>
              <w:t xml:space="preserve"> Link Governor</w:t>
            </w:r>
            <w:r w:rsidR="001D1D98">
              <w:rPr>
                <w:rFonts w:ascii="Calibri" w:hAnsi="Calibri" w:cs="Tahoma"/>
                <w:sz w:val="22"/>
                <w:szCs w:val="22"/>
                <w:lang w:val="en-US"/>
              </w:rPr>
              <w:t xml:space="preserve"> should be appointed</w:t>
            </w:r>
            <w:r w:rsidR="009A382C" w:rsidRPr="009A382C">
              <w:rPr>
                <w:rFonts w:ascii="Calibri" w:hAnsi="Calibri" w:cs="Tahoma"/>
                <w:sz w:val="22"/>
                <w:szCs w:val="22"/>
                <w:lang w:val="en-US"/>
              </w:rPr>
              <w:t xml:space="preserve"> </w:t>
            </w:r>
            <w:proofErr w:type="gramStart"/>
            <w:r w:rsidR="009A382C" w:rsidRPr="009A382C">
              <w:rPr>
                <w:rFonts w:ascii="Calibri" w:hAnsi="Calibri" w:cs="Tahoma"/>
                <w:sz w:val="22"/>
                <w:szCs w:val="22"/>
                <w:lang w:val="en-US"/>
              </w:rPr>
              <w:t>as soon as possible;</w:t>
            </w:r>
            <w:proofErr w:type="gramEnd"/>
          </w:p>
          <w:p w14:paraId="459F374C" w14:textId="77777777" w:rsidR="009A382C" w:rsidRPr="009A382C" w:rsidRDefault="001D1D98" w:rsidP="00534132">
            <w:pPr>
              <w:numPr>
                <w:ilvl w:val="0"/>
                <w:numId w:val="12"/>
              </w:numPr>
              <w:tabs>
                <w:tab w:val="left" w:pos="446"/>
              </w:tabs>
              <w:spacing w:line="276" w:lineRule="auto"/>
              <w:ind w:left="363" w:hanging="363"/>
              <w:jc w:val="both"/>
              <w:rPr>
                <w:rFonts w:ascii="Calibri" w:hAnsi="Calibri" w:cs="Tahoma"/>
                <w:sz w:val="22"/>
                <w:szCs w:val="22"/>
                <w:lang w:val="en-US"/>
              </w:rPr>
            </w:pPr>
            <w:r>
              <w:rPr>
                <w:rFonts w:ascii="Calibri" w:hAnsi="Calibri" w:cs="Tahoma"/>
                <w:b/>
                <w:bCs/>
                <w:sz w:val="22"/>
                <w:szCs w:val="22"/>
                <w:lang w:val="en-US"/>
              </w:rPr>
              <w:t>note</w:t>
            </w:r>
            <w:r w:rsidR="006B3523">
              <w:rPr>
                <w:rFonts w:ascii="Calibri" w:hAnsi="Calibri" w:cs="Tahoma"/>
                <w:b/>
                <w:bCs/>
                <w:sz w:val="22"/>
                <w:szCs w:val="22"/>
                <w:lang w:val="en-US"/>
              </w:rPr>
              <w:t xml:space="preserve">d </w:t>
            </w:r>
            <w:r w:rsidR="006B3523">
              <w:rPr>
                <w:rFonts w:ascii="Calibri" w:hAnsi="Calibri" w:cs="Tahoma"/>
                <w:sz w:val="22"/>
                <w:szCs w:val="22"/>
                <w:lang w:val="en-US"/>
              </w:rPr>
              <w:t>that a</w:t>
            </w:r>
            <w:r w:rsidR="009A382C" w:rsidRPr="009A382C">
              <w:rPr>
                <w:rFonts w:ascii="Calibri" w:hAnsi="Calibri" w:cs="Tahoma"/>
                <w:sz w:val="22"/>
                <w:szCs w:val="22"/>
                <w:lang w:val="en-US"/>
              </w:rPr>
              <w:t xml:space="preserve"> </w:t>
            </w:r>
            <w:r w:rsidR="007F5F8A">
              <w:rPr>
                <w:rFonts w:ascii="Calibri" w:hAnsi="Calibri" w:cs="Tahoma"/>
                <w:sz w:val="22"/>
                <w:szCs w:val="22"/>
                <w:lang w:val="en-US"/>
              </w:rPr>
              <w:t>Special Educational Needs and Disabilities (</w:t>
            </w:r>
            <w:r w:rsidR="009A382C" w:rsidRPr="009A382C">
              <w:rPr>
                <w:rFonts w:ascii="Calibri" w:hAnsi="Calibri" w:cs="Tahoma"/>
                <w:sz w:val="22"/>
                <w:szCs w:val="22"/>
                <w:lang w:val="en-US"/>
              </w:rPr>
              <w:t>SEND</w:t>
            </w:r>
            <w:r w:rsidR="007F5F8A">
              <w:rPr>
                <w:rFonts w:ascii="Calibri" w:hAnsi="Calibri" w:cs="Tahoma"/>
                <w:sz w:val="22"/>
                <w:szCs w:val="22"/>
                <w:lang w:val="en-US"/>
              </w:rPr>
              <w:t>)</w:t>
            </w:r>
            <w:r w:rsidR="009A382C" w:rsidRPr="009A382C">
              <w:rPr>
                <w:rFonts w:ascii="Calibri" w:hAnsi="Calibri" w:cs="Tahoma"/>
                <w:sz w:val="22"/>
                <w:szCs w:val="22"/>
                <w:lang w:val="en-US"/>
              </w:rPr>
              <w:t xml:space="preserve"> Link Governor </w:t>
            </w:r>
            <w:r w:rsidR="006B3523">
              <w:rPr>
                <w:rFonts w:ascii="Calibri" w:hAnsi="Calibri" w:cs="Tahoma"/>
                <w:sz w:val="22"/>
                <w:szCs w:val="22"/>
                <w:lang w:val="en-US"/>
              </w:rPr>
              <w:t xml:space="preserve">should be appointed </w:t>
            </w:r>
            <w:r w:rsidR="009A382C" w:rsidRPr="009A382C">
              <w:rPr>
                <w:rFonts w:ascii="Calibri" w:hAnsi="Calibri" w:cs="Tahoma"/>
                <w:sz w:val="22"/>
                <w:szCs w:val="22"/>
                <w:lang w:val="en-US"/>
              </w:rPr>
              <w:t xml:space="preserve">as soon as possible, in line with government </w:t>
            </w:r>
            <w:proofErr w:type="gramStart"/>
            <w:r w:rsidR="009A382C" w:rsidRPr="009A382C">
              <w:rPr>
                <w:rFonts w:ascii="Calibri" w:hAnsi="Calibri" w:cs="Tahoma"/>
                <w:sz w:val="22"/>
                <w:szCs w:val="22"/>
                <w:lang w:val="en-US"/>
              </w:rPr>
              <w:t>guidance;</w:t>
            </w:r>
            <w:proofErr w:type="gramEnd"/>
            <w:r w:rsidR="009A382C" w:rsidRPr="009A382C">
              <w:rPr>
                <w:rFonts w:ascii="Calibri" w:hAnsi="Calibri" w:cs="Tahoma"/>
                <w:sz w:val="22"/>
                <w:szCs w:val="22"/>
                <w:lang w:val="en-US"/>
              </w:rPr>
              <w:t xml:space="preserve"> </w:t>
            </w:r>
          </w:p>
          <w:p w14:paraId="08193EAC" w14:textId="77777777" w:rsidR="00930A48" w:rsidRDefault="00C0658A" w:rsidP="00534132">
            <w:pPr>
              <w:numPr>
                <w:ilvl w:val="0"/>
                <w:numId w:val="12"/>
              </w:numPr>
              <w:tabs>
                <w:tab w:val="left" w:pos="446"/>
              </w:tabs>
              <w:spacing w:line="276" w:lineRule="auto"/>
              <w:ind w:left="363" w:hanging="363"/>
              <w:jc w:val="both"/>
              <w:rPr>
                <w:rFonts w:ascii="Calibri" w:hAnsi="Calibri" w:cs="Tahoma"/>
                <w:sz w:val="22"/>
                <w:szCs w:val="22"/>
                <w:lang w:val="en-US"/>
              </w:rPr>
            </w:pPr>
            <w:r>
              <w:rPr>
                <w:rFonts w:ascii="Calibri" w:hAnsi="Calibri" w:cs="Tahoma"/>
                <w:b/>
                <w:bCs/>
                <w:sz w:val="22"/>
                <w:szCs w:val="22"/>
                <w:lang w:val="en-US"/>
              </w:rPr>
              <w:t xml:space="preserve">agreed </w:t>
            </w:r>
            <w:r w:rsidR="009A382C" w:rsidRPr="009A382C">
              <w:rPr>
                <w:rFonts w:ascii="Calibri" w:hAnsi="Calibri" w:cs="Tahoma"/>
                <w:sz w:val="22"/>
                <w:szCs w:val="22"/>
                <w:lang w:val="en-US"/>
              </w:rPr>
              <w:t xml:space="preserve">proposed link governor appointments and role descriptions and the appointment of the Clerk as the Governing Body representative on the Student Union board of </w:t>
            </w:r>
            <w:proofErr w:type="gramStart"/>
            <w:r w:rsidR="009A382C" w:rsidRPr="009A382C">
              <w:rPr>
                <w:rFonts w:ascii="Calibri" w:hAnsi="Calibri" w:cs="Tahoma"/>
                <w:sz w:val="22"/>
                <w:szCs w:val="22"/>
                <w:lang w:val="en-US"/>
              </w:rPr>
              <w:t>trustees;</w:t>
            </w:r>
            <w:proofErr w:type="gramEnd"/>
            <w:r w:rsidR="009A382C" w:rsidRPr="009A382C">
              <w:rPr>
                <w:rFonts w:ascii="Calibri" w:hAnsi="Calibri" w:cs="Tahoma"/>
                <w:sz w:val="22"/>
                <w:szCs w:val="22"/>
                <w:lang w:val="en-US"/>
              </w:rPr>
              <w:t xml:space="preserve"> </w:t>
            </w:r>
          </w:p>
          <w:p w14:paraId="4B85FAB7" w14:textId="77777777" w:rsidR="006C6FDE" w:rsidRDefault="00C0658A" w:rsidP="00534132">
            <w:pPr>
              <w:numPr>
                <w:ilvl w:val="0"/>
                <w:numId w:val="12"/>
              </w:numPr>
              <w:tabs>
                <w:tab w:val="left" w:pos="446"/>
              </w:tabs>
              <w:spacing w:line="276" w:lineRule="auto"/>
              <w:ind w:left="363" w:hanging="363"/>
              <w:jc w:val="both"/>
              <w:rPr>
                <w:rFonts w:ascii="Calibri" w:hAnsi="Calibri" w:cs="Tahoma"/>
                <w:sz w:val="22"/>
                <w:szCs w:val="22"/>
                <w:lang w:val="en-US"/>
              </w:rPr>
            </w:pPr>
            <w:r>
              <w:rPr>
                <w:rFonts w:ascii="Calibri" w:hAnsi="Calibri" w:cs="Tahoma"/>
                <w:b/>
                <w:bCs/>
                <w:sz w:val="22"/>
                <w:szCs w:val="22"/>
                <w:lang w:val="en-US"/>
              </w:rPr>
              <w:t xml:space="preserve">agreed </w:t>
            </w:r>
            <w:r w:rsidR="009A382C" w:rsidRPr="00930A48">
              <w:rPr>
                <w:rFonts w:ascii="Calibri" w:hAnsi="Calibri" w:cs="Tahoma"/>
                <w:sz w:val="22"/>
                <w:szCs w:val="22"/>
                <w:lang w:val="en-US"/>
              </w:rPr>
              <w:t xml:space="preserve">to appoint Hamish Rutherford as director of </w:t>
            </w:r>
            <w:proofErr w:type="spellStart"/>
            <w:r w:rsidR="009A382C" w:rsidRPr="00930A48">
              <w:rPr>
                <w:rFonts w:ascii="Calibri" w:hAnsi="Calibri" w:cs="Tahoma"/>
                <w:sz w:val="22"/>
                <w:szCs w:val="22"/>
                <w:lang w:val="en-US"/>
              </w:rPr>
              <w:t>Innersummit</w:t>
            </w:r>
            <w:proofErr w:type="spellEnd"/>
            <w:r w:rsidR="009A382C" w:rsidRPr="00930A48">
              <w:rPr>
                <w:rFonts w:ascii="Calibri" w:hAnsi="Calibri" w:cs="Tahoma"/>
                <w:sz w:val="22"/>
                <w:szCs w:val="22"/>
                <w:lang w:val="en-US"/>
              </w:rPr>
              <w:t xml:space="preserve">, subject to agreement by the </w:t>
            </w:r>
            <w:proofErr w:type="spellStart"/>
            <w:r w:rsidR="009A382C" w:rsidRPr="00930A48">
              <w:rPr>
                <w:rFonts w:ascii="Calibri" w:hAnsi="Calibri" w:cs="Tahoma"/>
                <w:sz w:val="22"/>
                <w:szCs w:val="22"/>
                <w:lang w:val="en-US"/>
              </w:rPr>
              <w:t>Innersummit</w:t>
            </w:r>
            <w:proofErr w:type="spellEnd"/>
            <w:r w:rsidR="009A382C" w:rsidRPr="00930A48">
              <w:rPr>
                <w:rFonts w:ascii="Calibri" w:hAnsi="Calibri" w:cs="Tahoma"/>
                <w:sz w:val="22"/>
                <w:szCs w:val="22"/>
                <w:lang w:val="en-US"/>
              </w:rPr>
              <w:t xml:space="preserve"> board.</w:t>
            </w:r>
          </w:p>
          <w:p w14:paraId="6DF01B17" w14:textId="77777777" w:rsidR="00534132" w:rsidRDefault="00534132" w:rsidP="00534132">
            <w:pPr>
              <w:tabs>
                <w:tab w:val="left" w:pos="446"/>
              </w:tabs>
              <w:spacing w:line="276" w:lineRule="auto"/>
              <w:jc w:val="both"/>
              <w:rPr>
                <w:rFonts w:ascii="Calibri" w:hAnsi="Calibri" w:cs="Tahoma"/>
                <w:sz w:val="22"/>
                <w:szCs w:val="22"/>
                <w:lang w:val="en-US"/>
              </w:rPr>
            </w:pPr>
          </w:p>
          <w:p w14:paraId="2F4C2EAD" w14:textId="77777777" w:rsidR="00D10E16" w:rsidRPr="00D10E16" w:rsidRDefault="00D10E16" w:rsidP="00534132">
            <w:pPr>
              <w:tabs>
                <w:tab w:val="left" w:pos="446"/>
              </w:tabs>
              <w:spacing w:line="276" w:lineRule="auto"/>
              <w:jc w:val="both"/>
              <w:rPr>
                <w:rFonts w:ascii="Calibri" w:hAnsi="Calibri" w:cs="Tahoma"/>
                <w:i/>
                <w:iCs/>
                <w:sz w:val="22"/>
                <w:szCs w:val="22"/>
                <w:lang w:val="en-US"/>
              </w:rPr>
            </w:pPr>
            <w:r>
              <w:rPr>
                <w:rFonts w:ascii="Calibri" w:hAnsi="Calibri" w:cs="Tahoma"/>
                <w:i/>
                <w:iCs/>
                <w:sz w:val="22"/>
                <w:szCs w:val="22"/>
                <w:lang w:val="en-US"/>
              </w:rPr>
              <w:t>Fabienne Bailey left the meeting.</w:t>
            </w:r>
          </w:p>
          <w:p w14:paraId="18A77D4A" w14:textId="77777777" w:rsidR="00D10E16" w:rsidRPr="00930A48" w:rsidRDefault="00D10E16" w:rsidP="00534132">
            <w:pPr>
              <w:tabs>
                <w:tab w:val="left" w:pos="446"/>
              </w:tabs>
              <w:spacing w:line="276" w:lineRule="auto"/>
              <w:jc w:val="both"/>
              <w:rPr>
                <w:rFonts w:ascii="Calibri" w:hAnsi="Calibri" w:cs="Tahoma"/>
                <w:sz w:val="22"/>
                <w:szCs w:val="22"/>
                <w:lang w:val="en-US"/>
              </w:rPr>
            </w:pPr>
          </w:p>
        </w:tc>
      </w:tr>
      <w:tr w:rsidR="003F6C7F" w:rsidRPr="00A51378" w14:paraId="47458535" w14:textId="77777777" w:rsidTr="007C0DA9">
        <w:tc>
          <w:tcPr>
            <w:tcW w:w="757" w:type="dxa"/>
            <w:shd w:val="clear" w:color="auto" w:fill="auto"/>
          </w:tcPr>
          <w:p w14:paraId="41E6B230" w14:textId="77777777" w:rsidR="003F6C7F" w:rsidRPr="00A51378" w:rsidRDefault="003F6C7F" w:rsidP="007C0DA9">
            <w:pPr>
              <w:spacing w:line="276" w:lineRule="auto"/>
              <w:jc w:val="both"/>
              <w:rPr>
                <w:rFonts w:ascii="Calibri" w:hAnsi="Calibri" w:cs="Tahoma"/>
                <w:b/>
                <w:sz w:val="22"/>
                <w:szCs w:val="22"/>
              </w:rPr>
            </w:pPr>
            <w:r>
              <w:rPr>
                <w:rFonts w:ascii="Calibri" w:hAnsi="Calibri" w:cs="Tahoma"/>
                <w:b/>
                <w:sz w:val="22"/>
                <w:szCs w:val="22"/>
              </w:rPr>
              <w:t>23/82</w:t>
            </w:r>
          </w:p>
        </w:tc>
        <w:tc>
          <w:tcPr>
            <w:tcW w:w="9064" w:type="dxa"/>
            <w:shd w:val="clear" w:color="auto" w:fill="auto"/>
          </w:tcPr>
          <w:p w14:paraId="4A4EACBC" w14:textId="77777777" w:rsidR="003F6C7F" w:rsidRPr="00A51378" w:rsidRDefault="003F6C7F" w:rsidP="007C0DA9">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w:t>
            </w:r>
            <w:r>
              <w:rPr>
                <w:rFonts w:ascii="Calibri" w:hAnsi="Calibri" w:cs="Tahoma"/>
                <w:b/>
                <w:sz w:val="22"/>
                <w:szCs w:val="22"/>
              </w:rPr>
              <w:t>Item 8.</w:t>
            </w:r>
            <w:r w:rsidR="00584BF9">
              <w:rPr>
                <w:rFonts w:ascii="Calibri" w:hAnsi="Calibri" w:cs="Tahoma"/>
                <w:b/>
                <w:sz w:val="22"/>
                <w:szCs w:val="22"/>
              </w:rPr>
              <w:t>4</w:t>
            </w:r>
            <w:r w:rsidR="00053D35">
              <w:rPr>
                <w:rFonts w:ascii="Calibri" w:hAnsi="Calibri" w:cs="Tahoma"/>
                <w:b/>
                <w:sz w:val="22"/>
                <w:szCs w:val="22"/>
              </w:rPr>
              <w:t xml:space="preserve"> – Governance update and Instrument and Articles of Government</w:t>
            </w:r>
          </w:p>
        </w:tc>
      </w:tr>
      <w:tr w:rsidR="003F6C7F" w:rsidRPr="00A51378" w14:paraId="0F5AE8EC" w14:textId="77777777" w:rsidTr="007C0DA9">
        <w:tc>
          <w:tcPr>
            <w:tcW w:w="757" w:type="dxa"/>
            <w:shd w:val="clear" w:color="auto" w:fill="auto"/>
          </w:tcPr>
          <w:p w14:paraId="51142515" w14:textId="77777777" w:rsidR="003F6C7F" w:rsidRPr="00A51378" w:rsidRDefault="003F6C7F" w:rsidP="007C0DA9">
            <w:pPr>
              <w:spacing w:line="276" w:lineRule="auto"/>
              <w:jc w:val="both"/>
              <w:rPr>
                <w:rFonts w:ascii="Calibri" w:hAnsi="Calibri" w:cs="Tahoma"/>
                <w:b/>
                <w:sz w:val="22"/>
                <w:szCs w:val="22"/>
              </w:rPr>
            </w:pPr>
          </w:p>
        </w:tc>
        <w:tc>
          <w:tcPr>
            <w:tcW w:w="9064" w:type="dxa"/>
            <w:shd w:val="clear" w:color="auto" w:fill="auto"/>
          </w:tcPr>
          <w:p w14:paraId="0CDF86E0" w14:textId="77777777" w:rsidR="00A557B6" w:rsidRDefault="00584BF9" w:rsidP="007C0DA9">
            <w:pPr>
              <w:tabs>
                <w:tab w:val="left" w:pos="278"/>
              </w:tabs>
              <w:spacing w:line="276" w:lineRule="auto"/>
              <w:jc w:val="both"/>
              <w:rPr>
                <w:rFonts w:ascii="Calibri" w:hAnsi="Calibri" w:cs="Tahoma"/>
                <w:sz w:val="22"/>
                <w:szCs w:val="22"/>
              </w:rPr>
            </w:pPr>
            <w:r>
              <w:rPr>
                <w:rFonts w:ascii="Calibri" w:hAnsi="Calibri" w:cs="Tahoma"/>
                <w:sz w:val="22"/>
                <w:szCs w:val="22"/>
              </w:rPr>
              <w:t xml:space="preserve">The Clerk </w:t>
            </w:r>
            <w:r w:rsidR="00DF0587">
              <w:rPr>
                <w:rFonts w:ascii="Calibri" w:hAnsi="Calibri" w:cs="Tahoma"/>
                <w:sz w:val="22"/>
                <w:szCs w:val="22"/>
              </w:rPr>
              <w:t>outlined th</w:t>
            </w:r>
            <w:r w:rsidR="00A557B6">
              <w:rPr>
                <w:rFonts w:ascii="Calibri" w:hAnsi="Calibri" w:cs="Tahoma"/>
                <w:sz w:val="22"/>
                <w:szCs w:val="22"/>
              </w:rPr>
              <w:t>at the</w:t>
            </w:r>
            <w:r w:rsidR="00DF0587">
              <w:rPr>
                <w:rFonts w:ascii="Calibri" w:hAnsi="Calibri" w:cs="Tahoma"/>
                <w:sz w:val="22"/>
                <w:szCs w:val="22"/>
              </w:rPr>
              <w:t xml:space="preserve"> regular governance update </w:t>
            </w:r>
            <w:r w:rsidR="00A557B6">
              <w:rPr>
                <w:rFonts w:ascii="Calibri" w:hAnsi="Calibri" w:cs="Tahoma"/>
                <w:sz w:val="22"/>
                <w:szCs w:val="22"/>
              </w:rPr>
              <w:t>included details of governor attendance</w:t>
            </w:r>
            <w:r w:rsidR="007F5F8A">
              <w:rPr>
                <w:rFonts w:ascii="Calibri" w:hAnsi="Calibri" w:cs="Tahoma"/>
                <w:sz w:val="22"/>
                <w:szCs w:val="22"/>
              </w:rPr>
              <w:t xml:space="preserve"> at meetings and </w:t>
            </w:r>
            <w:r w:rsidR="00762092">
              <w:rPr>
                <w:rFonts w:ascii="Calibri" w:hAnsi="Calibri" w:cs="Tahoma"/>
                <w:sz w:val="22"/>
                <w:szCs w:val="22"/>
              </w:rPr>
              <w:t>development activities</w:t>
            </w:r>
            <w:r w:rsidR="00A557B6">
              <w:rPr>
                <w:rFonts w:ascii="Calibri" w:hAnsi="Calibri" w:cs="Tahoma"/>
                <w:sz w:val="22"/>
                <w:szCs w:val="22"/>
              </w:rPr>
              <w:t xml:space="preserve"> and </w:t>
            </w:r>
            <w:r w:rsidR="007F5F8A">
              <w:rPr>
                <w:rFonts w:ascii="Calibri" w:hAnsi="Calibri" w:cs="Tahoma"/>
                <w:sz w:val="22"/>
                <w:szCs w:val="22"/>
              </w:rPr>
              <w:t xml:space="preserve">their </w:t>
            </w:r>
            <w:r w:rsidR="00762092">
              <w:rPr>
                <w:rFonts w:ascii="Calibri" w:hAnsi="Calibri" w:cs="Tahoma"/>
                <w:sz w:val="22"/>
                <w:szCs w:val="22"/>
              </w:rPr>
              <w:t xml:space="preserve">involvement in college events; </w:t>
            </w:r>
            <w:r w:rsidR="00BC06CE">
              <w:rPr>
                <w:rFonts w:ascii="Calibri" w:hAnsi="Calibri" w:cs="Tahoma"/>
                <w:sz w:val="22"/>
                <w:szCs w:val="22"/>
              </w:rPr>
              <w:t xml:space="preserve">in response to a recommendation from the external board review, governors were asked to consider </w:t>
            </w:r>
            <w:r w:rsidR="005F533A">
              <w:rPr>
                <w:rFonts w:ascii="Calibri" w:hAnsi="Calibri" w:cs="Tahoma"/>
                <w:sz w:val="22"/>
                <w:szCs w:val="22"/>
              </w:rPr>
              <w:t xml:space="preserve">proposed changes to the Instrument and Articles of Government to remove any references to parent governors. </w:t>
            </w:r>
            <w:r w:rsidR="001B69FE">
              <w:rPr>
                <w:rFonts w:ascii="Calibri" w:hAnsi="Calibri" w:cs="Tahoma"/>
                <w:sz w:val="22"/>
                <w:szCs w:val="22"/>
              </w:rPr>
              <w:t>The Corporation cycle of business had been included for approval and was maintained as a ‘live’ document over the year</w:t>
            </w:r>
            <w:r w:rsidR="0068461C">
              <w:rPr>
                <w:rFonts w:ascii="Calibri" w:hAnsi="Calibri" w:cs="Tahoma"/>
                <w:sz w:val="22"/>
                <w:szCs w:val="22"/>
              </w:rPr>
              <w:t>; a policy and strategy approval schedule had also been circulated.</w:t>
            </w:r>
          </w:p>
          <w:p w14:paraId="7645F698" w14:textId="77777777" w:rsidR="00A557B6" w:rsidRDefault="00A557B6" w:rsidP="007C0DA9">
            <w:pPr>
              <w:tabs>
                <w:tab w:val="left" w:pos="278"/>
              </w:tabs>
              <w:spacing w:line="276" w:lineRule="auto"/>
              <w:jc w:val="both"/>
              <w:rPr>
                <w:rFonts w:ascii="Calibri" w:hAnsi="Calibri" w:cs="Tahoma"/>
                <w:sz w:val="22"/>
                <w:szCs w:val="22"/>
              </w:rPr>
            </w:pPr>
          </w:p>
          <w:p w14:paraId="75122066" w14:textId="77777777" w:rsidR="003F6C7F" w:rsidRDefault="003155E7" w:rsidP="007C0DA9">
            <w:pPr>
              <w:tabs>
                <w:tab w:val="left" w:pos="278"/>
              </w:tabs>
              <w:spacing w:line="276" w:lineRule="auto"/>
              <w:jc w:val="both"/>
              <w:rPr>
                <w:rFonts w:ascii="Calibri" w:hAnsi="Calibri" w:cs="Tahoma"/>
                <w:sz w:val="22"/>
                <w:szCs w:val="22"/>
              </w:rPr>
            </w:pPr>
            <w:r>
              <w:rPr>
                <w:rFonts w:ascii="Calibri" w:hAnsi="Calibri" w:cs="Tahoma"/>
                <w:sz w:val="22"/>
                <w:szCs w:val="22"/>
              </w:rPr>
              <w:t>Governors:</w:t>
            </w:r>
          </w:p>
          <w:p w14:paraId="5371DA92" w14:textId="77777777" w:rsidR="00062873" w:rsidRDefault="00062873" w:rsidP="001F20CD">
            <w:pPr>
              <w:pStyle w:val="ListParagraph"/>
              <w:numPr>
                <w:ilvl w:val="0"/>
                <w:numId w:val="5"/>
              </w:numPr>
              <w:tabs>
                <w:tab w:val="left" w:pos="278"/>
              </w:tabs>
              <w:spacing w:line="276" w:lineRule="auto"/>
              <w:ind w:left="340" w:hanging="340"/>
              <w:jc w:val="both"/>
              <w:rPr>
                <w:rFonts w:ascii="Calibri" w:hAnsi="Calibri" w:cs="Tahoma"/>
                <w:sz w:val="22"/>
                <w:szCs w:val="22"/>
              </w:rPr>
            </w:pPr>
            <w:r>
              <w:rPr>
                <w:rFonts w:ascii="Calibri" w:hAnsi="Calibri" w:cs="Tahoma"/>
                <w:b/>
                <w:bCs/>
                <w:sz w:val="22"/>
                <w:szCs w:val="22"/>
              </w:rPr>
              <w:t xml:space="preserve">agreed </w:t>
            </w:r>
            <w:r>
              <w:rPr>
                <w:rFonts w:ascii="Calibri" w:hAnsi="Calibri" w:cs="Tahoma"/>
                <w:sz w:val="22"/>
                <w:szCs w:val="22"/>
              </w:rPr>
              <w:t xml:space="preserve">the proposed amendments to the Instrument and Articles of </w:t>
            </w:r>
            <w:proofErr w:type="gramStart"/>
            <w:r>
              <w:rPr>
                <w:rFonts w:ascii="Calibri" w:hAnsi="Calibri" w:cs="Tahoma"/>
                <w:sz w:val="22"/>
                <w:szCs w:val="22"/>
              </w:rPr>
              <w:t>Government;</w:t>
            </w:r>
            <w:proofErr w:type="gramEnd"/>
          </w:p>
          <w:p w14:paraId="51DAF412" w14:textId="77777777" w:rsidR="005F5C98" w:rsidRDefault="005F5C98" w:rsidP="001F20CD">
            <w:pPr>
              <w:pStyle w:val="ListParagraph"/>
              <w:numPr>
                <w:ilvl w:val="0"/>
                <w:numId w:val="5"/>
              </w:numPr>
              <w:tabs>
                <w:tab w:val="left" w:pos="278"/>
              </w:tabs>
              <w:spacing w:line="276" w:lineRule="auto"/>
              <w:ind w:left="340" w:hanging="340"/>
              <w:jc w:val="both"/>
              <w:rPr>
                <w:rFonts w:ascii="Calibri" w:hAnsi="Calibri" w:cs="Tahoma"/>
                <w:sz w:val="22"/>
                <w:szCs w:val="22"/>
              </w:rPr>
            </w:pPr>
            <w:r>
              <w:rPr>
                <w:rFonts w:ascii="Calibri" w:hAnsi="Calibri" w:cs="Tahoma"/>
                <w:b/>
                <w:bCs/>
                <w:sz w:val="22"/>
                <w:szCs w:val="22"/>
              </w:rPr>
              <w:t xml:space="preserve">agreed </w:t>
            </w:r>
            <w:r>
              <w:rPr>
                <w:rFonts w:ascii="Calibri" w:hAnsi="Calibri" w:cs="Tahoma"/>
                <w:sz w:val="22"/>
                <w:szCs w:val="22"/>
              </w:rPr>
              <w:t>the Corporation cycle of business for 2023-24</w:t>
            </w:r>
            <w:r w:rsidR="007F5F8A">
              <w:rPr>
                <w:rFonts w:ascii="Calibri" w:hAnsi="Calibri" w:cs="Tahoma"/>
                <w:sz w:val="22"/>
                <w:szCs w:val="22"/>
              </w:rPr>
              <w:t xml:space="preserve">, subject to updates during the </w:t>
            </w:r>
            <w:proofErr w:type="gramStart"/>
            <w:r w:rsidR="007F5F8A">
              <w:rPr>
                <w:rFonts w:ascii="Calibri" w:hAnsi="Calibri" w:cs="Tahoma"/>
                <w:sz w:val="22"/>
                <w:szCs w:val="22"/>
              </w:rPr>
              <w:t>year</w:t>
            </w:r>
            <w:r>
              <w:rPr>
                <w:rFonts w:ascii="Calibri" w:hAnsi="Calibri" w:cs="Tahoma"/>
                <w:sz w:val="22"/>
                <w:szCs w:val="22"/>
              </w:rPr>
              <w:t>;</w:t>
            </w:r>
            <w:proofErr w:type="gramEnd"/>
          </w:p>
          <w:p w14:paraId="57D238FE" w14:textId="77777777" w:rsidR="00083C09" w:rsidRDefault="00487F20" w:rsidP="001F20CD">
            <w:pPr>
              <w:pStyle w:val="ListParagraph"/>
              <w:numPr>
                <w:ilvl w:val="0"/>
                <w:numId w:val="5"/>
              </w:numPr>
              <w:tabs>
                <w:tab w:val="left" w:pos="278"/>
              </w:tabs>
              <w:spacing w:line="276" w:lineRule="auto"/>
              <w:ind w:left="340" w:hanging="340"/>
              <w:jc w:val="both"/>
              <w:rPr>
                <w:rFonts w:ascii="Calibri" w:hAnsi="Calibri" w:cs="Tahoma"/>
                <w:sz w:val="22"/>
                <w:szCs w:val="22"/>
              </w:rPr>
            </w:pPr>
            <w:r>
              <w:rPr>
                <w:rFonts w:ascii="Calibri" w:hAnsi="Calibri" w:cs="Tahoma"/>
                <w:b/>
                <w:bCs/>
                <w:sz w:val="22"/>
                <w:szCs w:val="22"/>
              </w:rPr>
              <w:t xml:space="preserve">agreed </w:t>
            </w:r>
            <w:r>
              <w:rPr>
                <w:rFonts w:ascii="Calibri" w:hAnsi="Calibri" w:cs="Tahoma"/>
                <w:sz w:val="22"/>
                <w:szCs w:val="22"/>
              </w:rPr>
              <w:t xml:space="preserve">the </w:t>
            </w:r>
            <w:r w:rsidR="00083C09">
              <w:rPr>
                <w:rFonts w:ascii="Calibri" w:hAnsi="Calibri" w:cs="Tahoma"/>
                <w:sz w:val="22"/>
                <w:szCs w:val="22"/>
              </w:rPr>
              <w:t xml:space="preserve">policy and strategy approval </w:t>
            </w:r>
            <w:proofErr w:type="gramStart"/>
            <w:r w:rsidR="00083C09">
              <w:rPr>
                <w:rFonts w:ascii="Calibri" w:hAnsi="Calibri" w:cs="Tahoma"/>
                <w:sz w:val="22"/>
                <w:szCs w:val="22"/>
              </w:rPr>
              <w:t>arrangements;</w:t>
            </w:r>
            <w:proofErr w:type="gramEnd"/>
          </w:p>
          <w:p w14:paraId="36E15C0A" w14:textId="77777777" w:rsidR="00492ACF" w:rsidRDefault="00954353" w:rsidP="002671F0">
            <w:pPr>
              <w:pStyle w:val="ListParagraph"/>
              <w:numPr>
                <w:ilvl w:val="0"/>
                <w:numId w:val="5"/>
              </w:numPr>
              <w:tabs>
                <w:tab w:val="left" w:pos="446"/>
              </w:tabs>
              <w:spacing w:line="276" w:lineRule="auto"/>
              <w:ind w:left="306" w:hanging="306"/>
              <w:jc w:val="both"/>
              <w:rPr>
                <w:rFonts w:ascii="Calibri" w:hAnsi="Calibri" w:cs="Tahoma"/>
                <w:sz w:val="22"/>
                <w:szCs w:val="22"/>
              </w:rPr>
            </w:pPr>
            <w:r>
              <w:rPr>
                <w:rFonts w:ascii="Calibri" w:hAnsi="Calibri" w:cs="Tahoma"/>
                <w:b/>
                <w:bCs/>
                <w:sz w:val="22"/>
                <w:szCs w:val="22"/>
              </w:rPr>
              <w:t xml:space="preserve">noted </w:t>
            </w:r>
            <w:r>
              <w:rPr>
                <w:rFonts w:ascii="Calibri" w:hAnsi="Calibri" w:cs="Tahoma"/>
                <w:sz w:val="22"/>
                <w:szCs w:val="22"/>
              </w:rPr>
              <w:t xml:space="preserve">governors’ attendance and involvement and </w:t>
            </w:r>
            <w:r w:rsidR="00492ACF">
              <w:rPr>
                <w:rFonts w:ascii="Calibri" w:hAnsi="Calibri" w:cs="Tahoma"/>
                <w:sz w:val="22"/>
                <w:szCs w:val="22"/>
              </w:rPr>
              <w:t xml:space="preserve">that they should make the Clerk aware of any specific training </w:t>
            </w:r>
            <w:proofErr w:type="gramStart"/>
            <w:r w:rsidR="00492ACF">
              <w:rPr>
                <w:rFonts w:ascii="Calibri" w:hAnsi="Calibri" w:cs="Tahoma"/>
                <w:sz w:val="22"/>
                <w:szCs w:val="22"/>
              </w:rPr>
              <w:t>needs;</w:t>
            </w:r>
            <w:proofErr w:type="gramEnd"/>
          </w:p>
          <w:p w14:paraId="7E94B775" w14:textId="77777777" w:rsidR="003155E7" w:rsidRDefault="00492ACF" w:rsidP="001F20CD">
            <w:pPr>
              <w:pStyle w:val="ListParagraph"/>
              <w:numPr>
                <w:ilvl w:val="0"/>
                <w:numId w:val="5"/>
              </w:numPr>
              <w:tabs>
                <w:tab w:val="left" w:pos="278"/>
              </w:tabs>
              <w:spacing w:line="276" w:lineRule="auto"/>
              <w:ind w:left="340" w:hanging="340"/>
              <w:jc w:val="both"/>
              <w:rPr>
                <w:rFonts w:ascii="Calibri" w:hAnsi="Calibri" w:cs="Tahoma"/>
                <w:sz w:val="22"/>
                <w:szCs w:val="22"/>
              </w:rPr>
            </w:pPr>
            <w:r>
              <w:rPr>
                <w:rFonts w:ascii="Calibri" w:hAnsi="Calibri" w:cs="Tahoma"/>
                <w:b/>
                <w:bCs/>
                <w:sz w:val="22"/>
                <w:szCs w:val="22"/>
              </w:rPr>
              <w:t xml:space="preserve">noted </w:t>
            </w:r>
            <w:r w:rsidR="00A8723C">
              <w:rPr>
                <w:rFonts w:ascii="Calibri" w:hAnsi="Calibri" w:cs="Tahoma"/>
                <w:sz w:val="22"/>
                <w:szCs w:val="22"/>
              </w:rPr>
              <w:t>the update in respect of national governance matter</w:t>
            </w:r>
            <w:r w:rsidR="00641074">
              <w:rPr>
                <w:rFonts w:ascii="Calibri" w:hAnsi="Calibri" w:cs="Tahoma"/>
                <w:sz w:val="22"/>
                <w:szCs w:val="22"/>
              </w:rPr>
              <w:t>.</w:t>
            </w:r>
          </w:p>
          <w:p w14:paraId="33459466" w14:textId="77777777" w:rsidR="007F5F8A" w:rsidRPr="005309F7" w:rsidRDefault="007F5F8A" w:rsidP="0079594D">
            <w:pPr>
              <w:tabs>
                <w:tab w:val="left" w:pos="278"/>
              </w:tabs>
              <w:spacing w:line="276" w:lineRule="auto"/>
              <w:jc w:val="both"/>
              <w:rPr>
                <w:rFonts w:ascii="Calibri" w:hAnsi="Calibri" w:cs="Tahoma"/>
                <w:sz w:val="22"/>
                <w:szCs w:val="22"/>
              </w:rPr>
            </w:pPr>
          </w:p>
        </w:tc>
      </w:tr>
      <w:tr w:rsidR="003E1626" w:rsidRPr="00A51378" w14:paraId="5FF312B9" w14:textId="77777777" w:rsidTr="00B64A1F">
        <w:tc>
          <w:tcPr>
            <w:tcW w:w="9821" w:type="dxa"/>
            <w:gridSpan w:val="2"/>
            <w:shd w:val="clear" w:color="auto" w:fill="auto"/>
          </w:tcPr>
          <w:p w14:paraId="2DA64D5F" w14:textId="77777777" w:rsidR="003E1626" w:rsidRPr="00A51378" w:rsidRDefault="00053D35"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t>Learners and Stakeholders</w:t>
            </w:r>
          </w:p>
        </w:tc>
      </w:tr>
      <w:tr w:rsidR="003E1626" w:rsidRPr="00A51378" w14:paraId="0D82F17C" w14:textId="77777777" w:rsidTr="00015840">
        <w:tc>
          <w:tcPr>
            <w:tcW w:w="757" w:type="dxa"/>
            <w:shd w:val="clear" w:color="auto" w:fill="auto"/>
          </w:tcPr>
          <w:p w14:paraId="0B221B8D" w14:textId="77777777" w:rsidR="003E1626" w:rsidRPr="00A51378" w:rsidRDefault="007C0BCE" w:rsidP="003E1626">
            <w:pPr>
              <w:spacing w:line="276" w:lineRule="auto"/>
              <w:jc w:val="both"/>
              <w:rPr>
                <w:rFonts w:ascii="Calibri" w:hAnsi="Calibri" w:cs="Tahoma"/>
                <w:b/>
                <w:sz w:val="22"/>
                <w:szCs w:val="22"/>
              </w:rPr>
            </w:pPr>
            <w:bookmarkStart w:id="3" w:name="_Hlk124166350"/>
            <w:r>
              <w:rPr>
                <w:rFonts w:ascii="Calibri" w:hAnsi="Calibri" w:cs="Tahoma"/>
                <w:b/>
                <w:sz w:val="22"/>
                <w:szCs w:val="22"/>
              </w:rPr>
              <w:t>23/83</w:t>
            </w:r>
          </w:p>
        </w:tc>
        <w:tc>
          <w:tcPr>
            <w:tcW w:w="9064" w:type="dxa"/>
            <w:shd w:val="clear" w:color="auto" w:fill="auto"/>
          </w:tcPr>
          <w:p w14:paraId="3687A99E" w14:textId="77777777"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7C0BCE">
              <w:rPr>
                <w:rFonts w:ascii="Calibri" w:hAnsi="Calibri" w:cs="Tahoma"/>
                <w:b/>
                <w:sz w:val="22"/>
                <w:szCs w:val="22"/>
              </w:rPr>
              <w:t>9 - Safeguarding</w:t>
            </w:r>
          </w:p>
        </w:tc>
      </w:tr>
      <w:tr w:rsidR="003E1626" w:rsidRPr="00A51378" w14:paraId="0FE61A36" w14:textId="77777777" w:rsidTr="00015840">
        <w:tc>
          <w:tcPr>
            <w:tcW w:w="757" w:type="dxa"/>
            <w:shd w:val="clear" w:color="auto" w:fill="auto"/>
          </w:tcPr>
          <w:p w14:paraId="7376E8C7"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33CD061E" w14:textId="77777777" w:rsidR="003E1626" w:rsidRDefault="00F92C44"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The Group Director of Quality confirmed that</w:t>
            </w:r>
            <w:r w:rsidR="00F747D3">
              <w:rPr>
                <w:rFonts w:ascii="Calibri" w:hAnsi="Calibri" w:cs="Tahoma"/>
                <w:bCs/>
                <w:sz w:val="22"/>
                <w:szCs w:val="22"/>
              </w:rPr>
              <w:t xml:space="preserve">, in addition to the regular reports </w:t>
            </w:r>
            <w:r w:rsidR="00C02F8F">
              <w:rPr>
                <w:rFonts w:ascii="Calibri" w:hAnsi="Calibri" w:cs="Tahoma"/>
                <w:bCs/>
                <w:sz w:val="22"/>
                <w:szCs w:val="22"/>
              </w:rPr>
              <w:t>during the year,</w:t>
            </w:r>
            <w:r>
              <w:rPr>
                <w:rFonts w:ascii="Calibri" w:hAnsi="Calibri" w:cs="Tahoma"/>
                <w:bCs/>
                <w:sz w:val="22"/>
                <w:szCs w:val="22"/>
              </w:rPr>
              <w:t xml:space="preserve"> the Safeguarding Annual Report </w:t>
            </w:r>
            <w:r w:rsidR="00C02F8F">
              <w:rPr>
                <w:rFonts w:ascii="Calibri" w:hAnsi="Calibri" w:cs="Tahoma"/>
                <w:bCs/>
                <w:sz w:val="22"/>
                <w:szCs w:val="22"/>
              </w:rPr>
              <w:t xml:space="preserve">provided a summary </w:t>
            </w:r>
            <w:r w:rsidR="004D2E96">
              <w:rPr>
                <w:rFonts w:ascii="Calibri" w:hAnsi="Calibri" w:cs="Tahoma"/>
                <w:bCs/>
                <w:sz w:val="22"/>
                <w:szCs w:val="22"/>
              </w:rPr>
              <w:t>of safeguarding over the previous academic year</w:t>
            </w:r>
            <w:r w:rsidR="00C2002D">
              <w:rPr>
                <w:rFonts w:ascii="Calibri" w:hAnsi="Calibri" w:cs="Tahoma"/>
                <w:bCs/>
                <w:sz w:val="22"/>
                <w:szCs w:val="22"/>
              </w:rPr>
              <w:t xml:space="preserve">; the Safeguarding Policy </w:t>
            </w:r>
            <w:r w:rsidR="004D2E96">
              <w:rPr>
                <w:rFonts w:ascii="Calibri" w:hAnsi="Calibri" w:cs="Tahoma"/>
                <w:bCs/>
                <w:sz w:val="22"/>
                <w:szCs w:val="22"/>
              </w:rPr>
              <w:t xml:space="preserve">and appendices </w:t>
            </w:r>
            <w:r w:rsidR="00C2002D">
              <w:rPr>
                <w:rFonts w:ascii="Calibri" w:hAnsi="Calibri" w:cs="Tahoma"/>
                <w:bCs/>
                <w:sz w:val="22"/>
                <w:szCs w:val="22"/>
              </w:rPr>
              <w:t>had also been included for approval.</w:t>
            </w:r>
          </w:p>
          <w:p w14:paraId="5B706F0F" w14:textId="77777777" w:rsidR="00C2002D" w:rsidRDefault="00C2002D" w:rsidP="003027EF">
            <w:pPr>
              <w:tabs>
                <w:tab w:val="left" w:pos="703"/>
              </w:tabs>
              <w:spacing w:line="276" w:lineRule="auto"/>
              <w:jc w:val="both"/>
              <w:rPr>
                <w:rFonts w:ascii="Calibri" w:hAnsi="Calibri" w:cs="Tahoma"/>
                <w:bCs/>
                <w:sz w:val="22"/>
                <w:szCs w:val="22"/>
              </w:rPr>
            </w:pPr>
          </w:p>
          <w:p w14:paraId="03617B34" w14:textId="77777777" w:rsidR="00C2002D" w:rsidRDefault="00C2002D"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A governor asked </w:t>
            </w:r>
            <w:r w:rsidR="00097806">
              <w:rPr>
                <w:rFonts w:ascii="Calibri" w:hAnsi="Calibri" w:cs="Tahoma"/>
                <w:bCs/>
                <w:sz w:val="22"/>
                <w:szCs w:val="22"/>
              </w:rPr>
              <w:t xml:space="preserve">if the wording in Appendix B in relation to </w:t>
            </w:r>
            <w:r w:rsidR="002A0775">
              <w:rPr>
                <w:rFonts w:ascii="Calibri" w:hAnsi="Calibri" w:cs="Tahoma"/>
                <w:bCs/>
                <w:sz w:val="22"/>
                <w:szCs w:val="22"/>
              </w:rPr>
              <w:t>‘</w:t>
            </w:r>
            <w:r w:rsidR="00097806">
              <w:rPr>
                <w:rFonts w:ascii="Calibri" w:hAnsi="Calibri" w:cs="Tahoma"/>
                <w:bCs/>
                <w:sz w:val="22"/>
                <w:szCs w:val="22"/>
              </w:rPr>
              <w:t>directly enrolled</w:t>
            </w:r>
            <w:r w:rsidR="002A0775">
              <w:rPr>
                <w:rFonts w:ascii="Calibri" w:hAnsi="Calibri" w:cs="Tahoma"/>
                <w:bCs/>
                <w:sz w:val="22"/>
                <w:szCs w:val="22"/>
              </w:rPr>
              <w:t>’</w:t>
            </w:r>
            <w:r w:rsidR="00097806">
              <w:rPr>
                <w:rFonts w:ascii="Calibri" w:hAnsi="Calibri" w:cs="Tahoma"/>
                <w:bCs/>
                <w:sz w:val="22"/>
                <w:szCs w:val="22"/>
              </w:rPr>
              <w:t xml:space="preserve"> year 10 and 11 learners </w:t>
            </w:r>
            <w:r w:rsidR="0007343B">
              <w:rPr>
                <w:rFonts w:ascii="Calibri" w:hAnsi="Calibri" w:cs="Tahoma"/>
                <w:bCs/>
                <w:sz w:val="22"/>
                <w:szCs w:val="22"/>
              </w:rPr>
              <w:t xml:space="preserve">should </w:t>
            </w:r>
            <w:r w:rsidR="002A0775">
              <w:rPr>
                <w:rFonts w:ascii="Calibri" w:hAnsi="Calibri" w:cs="Tahoma"/>
                <w:bCs/>
                <w:sz w:val="22"/>
                <w:szCs w:val="22"/>
              </w:rPr>
              <w:t>be changed to</w:t>
            </w:r>
            <w:r w:rsidR="004D7575">
              <w:rPr>
                <w:rFonts w:ascii="Calibri" w:hAnsi="Calibri" w:cs="Tahoma"/>
                <w:bCs/>
                <w:sz w:val="22"/>
                <w:szCs w:val="22"/>
              </w:rPr>
              <w:t xml:space="preserve"> or include</w:t>
            </w:r>
            <w:r w:rsidR="002A0775">
              <w:rPr>
                <w:rFonts w:ascii="Calibri" w:hAnsi="Calibri" w:cs="Tahoma"/>
                <w:bCs/>
                <w:sz w:val="22"/>
                <w:szCs w:val="22"/>
              </w:rPr>
              <w:t xml:space="preserve"> ‘electively home educated’</w:t>
            </w:r>
            <w:r w:rsidR="002E2B45">
              <w:rPr>
                <w:rFonts w:ascii="Calibri" w:hAnsi="Calibri" w:cs="Tahoma"/>
                <w:bCs/>
                <w:sz w:val="22"/>
                <w:szCs w:val="22"/>
              </w:rPr>
              <w:t xml:space="preserve"> to make it clearer</w:t>
            </w:r>
            <w:r w:rsidR="00EF08DC">
              <w:rPr>
                <w:rFonts w:ascii="Calibri" w:hAnsi="Calibri" w:cs="Tahoma"/>
                <w:bCs/>
                <w:sz w:val="22"/>
                <w:szCs w:val="22"/>
              </w:rPr>
              <w:t xml:space="preserve">, adding that </w:t>
            </w:r>
            <w:r w:rsidR="00386171">
              <w:rPr>
                <w:rFonts w:ascii="Calibri" w:hAnsi="Calibri" w:cs="Tahoma"/>
                <w:bCs/>
                <w:sz w:val="22"/>
                <w:szCs w:val="22"/>
              </w:rPr>
              <w:t>informing local authorities after</w:t>
            </w:r>
            <w:r w:rsidR="001F71B0">
              <w:rPr>
                <w:rFonts w:ascii="Calibri" w:hAnsi="Calibri" w:cs="Tahoma"/>
                <w:bCs/>
                <w:sz w:val="22"/>
                <w:szCs w:val="22"/>
              </w:rPr>
              <w:t xml:space="preserve"> ten </w:t>
            </w:r>
            <w:r w:rsidR="00386171">
              <w:rPr>
                <w:rFonts w:ascii="Calibri" w:hAnsi="Calibri" w:cs="Tahoma"/>
                <w:bCs/>
                <w:sz w:val="22"/>
                <w:szCs w:val="22"/>
              </w:rPr>
              <w:t xml:space="preserve">consecutive days of non-attendance was an example of </w:t>
            </w:r>
            <w:r w:rsidR="002243D1">
              <w:rPr>
                <w:rFonts w:ascii="Calibri" w:hAnsi="Calibri" w:cs="Tahoma"/>
                <w:bCs/>
                <w:sz w:val="22"/>
                <w:szCs w:val="22"/>
              </w:rPr>
              <w:t>very</w:t>
            </w:r>
            <w:r w:rsidR="0083104A">
              <w:rPr>
                <w:rFonts w:ascii="Calibri" w:hAnsi="Calibri" w:cs="Tahoma"/>
                <w:bCs/>
                <w:sz w:val="22"/>
                <w:szCs w:val="22"/>
              </w:rPr>
              <w:t xml:space="preserve"> </w:t>
            </w:r>
            <w:r w:rsidR="00386171">
              <w:rPr>
                <w:rFonts w:ascii="Calibri" w:hAnsi="Calibri" w:cs="Tahoma"/>
                <w:bCs/>
                <w:sz w:val="22"/>
                <w:szCs w:val="22"/>
              </w:rPr>
              <w:t>good practice</w:t>
            </w:r>
            <w:r w:rsidR="000C79F3">
              <w:rPr>
                <w:rFonts w:ascii="Calibri" w:hAnsi="Calibri" w:cs="Tahoma"/>
                <w:bCs/>
                <w:sz w:val="22"/>
                <w:szCs w:val="22"/>
              </w:rPr>
              <w:t xml:space="preserve">. </w:t>
            </w:r>
            <w:r w:rsidR="00EC3048">
              <w:rPr>
                <w:rFonts w:ascii="Calibri" w:hAnsi="Calibri" w:cs="Tahoma"/>
                <w:bCs/>
                <w:sz w:val="22"/>
                <w:szCs w:val="22"/>
              </w:rPr>
              <w:t>Th</w:t>
            </w:r>
            <w:r w:rsidR="002F3115">
              <w:rPr>
                <w:rFonts w:ascii="Calibri" w:hAnsi="Calibri" w:cs="Tahoma"/>
                <w:bCs/>
                <w:sz w:val="22"/>
                <w:szCs w:val="22"/>
              </w:rPr>
              <w:t xml:space="preserve">e Group Director of Quality agreed to </w:t>
            </w:r>
            <w:r w:rsidR="00EC3048">
              <w:rPr>
                <w:rFonts w:ascii="Calibri" w:hAnsi="Calibri" w:cs="Tahoma"/>
                <w:bCs/>
                <w:sz w:val="22"/>
                <w:szCs w:val="22"/>
              </w:rPr>
              <w:t xml:space="preserve">clarify this with the </w:t>
            </w:r>
            <w:r w:rsidR="00B1634D">
              <w:rPr>
                <w:rFonts w:ascii="Calibri" w:hAnsi="Calibri" w:cs="Tahoma"/>
                <w:bCs/>
                <w:sz w:val="22"/>
                <w:szCs w:val="22"/>
              </w:rPr>
              <w:t>Group Head of Student Support and Wellbeing and amend</w:t>
            </w:r>
            <w:r w:rsidR="00873093">
              <w:rPr>
                <w:rFonts w:ascii="Calibri" w:hAnsi="Calibri" w:cs="Tahoma"/>
                <w:bCs/>
                <w:sz w:val="22"/>
                <w:szCs w:val="22"/>
              </w:rPr>
              <w:t xml:space="preserve"> as appropriate</w:t>
            </w:r>
            <w:r w:rsidR="002F3115">
              <w:rPr>
                <w:rFonts w:ascii="Calibri" w:hAnsi="Calibri" w:cs="Tahoma"/>
                <w:bCs/>
                <w:sz w:val="22"/>
                <w:szCs w:val="22"/>
              </w:rPr>
              <w:t>.</w:t>
            </w:r>
          </w:p>
          <w:p w14:paraId="4DC02AD1" w14:textId="77777777" w:rsidR="00F47E1A" w:rsidRDefault="00F47E1A" w:rsidP="003027EF">
            <w:pPr>
              <w:tabs>
                <w:tab w:val="left" w:pos="703"/>
              </w:tabs>
              <w:spacing w:line="276" w:lineRule="auto"/>
              <w:jc w:val="both"/>
              <w:rPr>
                <w:rFonts w:ascii="Calibri" w:hAnsi="Calibri" w:cs="Tahoma"/>
                <w:bCs/>
                <w:sz w:val="22"/>
                <w:szCs w:val="22"/>
              </w:rPr>
            </w:pPr>
          </w:p>
          <w:p w14:paraId="60378537" w14:textId="77777777" w:rsidR="00080E6C" w:rsidRDefault="00080E6C"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Safeguarding Link Governor </w:t>
            </w:r>
            <w:r w:rsidR="008272DE">
              <w:rPr>
                <w:rFonts w:ascii="Calibri" w:hAnsi="Calibri" w:cs="Tahoma"/>
                <w:bCs/>
                <w:sz w:val="22"/>
                <w:szCs w:val="22"/>
              </w:rPr>
              <w:t>confirmed</w:t>
            </w:r>
            <w:r>
              <w:rPr>
                <w:rFonts w:ascii="Calibri" w:hAnsi="Calibri" w:cs="Tahoma"/>
                <w:bCs/>
                <w:sz w:val="22"/>
                <w:szCs w:val="22"/>
              </w:rPr>
              <w:t xml:space="preserve"> that, through his attendance at Safeguarding meetings, he had gained assurance of the relentless commitment of staff</w:t>
            </w:r>
            <w:r w:rsidR="008272DE">
              <w:rPr>
                <w:rFonts w:ascii="Calibri" w:hAnsi="Calibri" w:cs="Tahoma"/>
                <w:bCs/>
                <w:sz w:val="22"/>
                <w:szCs w:val="22"/>
              </w:rPr>
              <w:t xml:space="preserve">; he added that </w:t>
            </w:r>
            <w:r w:rsidR="00B90BE6">
              <w:rPr>
                <w:rFonts w:ascii="Calibri" w:hAnsi="Calibri" w:cs="Tahoma"/>
                <w:bCs/>
                <w:sz w:val="22"/>
                <w:szCs w:val="22"/>
              </w:rPr>
              <w:t>knife crime incidents</w:t>
            </w:r>
            <w:r w:rsidR="00D70964">
              <w:rPr>
                <w:rFonts w:ascii="Calibri" w:hAnsi="Calibri" w:cs="Tahoma"/>
                <w:bCs/>
                <w:sz w:val="22"/>
                <w:szCs w:val="22"/>
              </w:rPr>
              <w:t>, prevention and awareness</w:t>
            </w:r>
            <w:r w:rsidR="00B90BE6">
              <w:rPr>
                <w:rFonts w:ascii="Calibri" w:hAnsi="Calibri" w:cs="Tahoma"/>
                <w:bCs/>
                <w:sz w:val="22"/>
                <w:szCs w:val="22"/>
              </w:rPr>
              <w:t xml:space="preserve"> had been discussed at the last meeting.</w:t>
            </w:r>
          </w:p>
          <w:p w14:paraId="4CFE8165" w14:textId="77777777" w:rsidR="002F3115" w:rsidRDefault="002F3115" w:rsidP="003027EF">
            <w:pPr>
              <w:tabs>
                <w:tab w:val="left" w:pos="703"/>
              </w:tabs>
              <w:spacing w:line="276" w:lineRule="auto"/>
              <w:jc w:val="both"/>
              <w:rPr>
                <w:rFonts w:ascii="Calibri" w:hAnsi="Calibri" w:cs="Tahoma"/>
                <w:bCs/>
                <w:sz w:val="22"/>
                <w:szCs w:val="22"/>
              </w:rPr>
            </w:pPr>
          </w:p>
          <w:p w14:paraId="5AB6E78A" w14:textId="77777777" w:rsidR="002F3115" w:rsidRPr="002F3115" w:rsidRDefault="002F3115"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Governors </w:t>
            </w:r>
            <w:r w:rsidR="00D70964">
              <w:rPr>
                <w:rFonts w:ascii="Calibri" w:hAnsi="Calibri" w:cs="Tahoma"/>
                <w:b/>
                <w:sz w:val="22"/>
                <w:szCs w:val="22"/>
              </w:rPr>
              <w:t xml:space="preserve">noted </w:t>
            </w:r>
            <w:r w:rsidR="00D70964">
              <w:rPr>
                <w:rFonts w:ascii="Calibri" w:hAnsi="Calibri" w:cs="Tahoma"/>
                <w:bCs/>
                <w:sz w:val="22"/>
                <w:szCs w:val="22"/>
              </w:rPr>
              <w:t xml:space="preserve">the Annual Safeguarding Report and </w:t>
            </w:r>
            <w:r>
              <w:rPr>
                <w:rFonts w:ascii="Calibri" w:hAnsi="Calibri" w:cs="Tahoma"/>
                <w:b/>
                <w:sz w:val="22"/>
                <w:szCs w:val="22"/>
              </w:rPr>
              <w:t xml:space="preserve">approved </w:t>
            </w:r>
            <w:r>
              <w:rPr>
                <w:rFonts w:ascii="Calibri" w:hAnsi="Calibri" w:cs="Tahoma"/>
                <w:bCs/>
                <w:sz w:val="22"/>
                <w:szCs w:val="22"/>
              </w:rPr>
              <w:t>the Safeguarding Policy</w:t>
            </w:r>
            <w:r w:rsidR="00D70964">
              <w:rPr>
                <w:rFonts w:ascii="Calibri" w:hAnsi="Calibri" w:cs="Tahoma"/>
                <w:bCs/>
                <w:sz w:val="22"/>
                <w:szCs w:val="22"/>
              </w:rPr>
              <w:t>,</w:t>
            </w:r>
            <w:r>
              <w:rPr>
                <w:rFonts w:ascii="Calibri" w:hAnsi="Calibri" w:cs="Tahoma"/>
                <w:bCs/>
                <w:sz w:val="22"/>
                <w:szCs w:val="22"/>
              </w:rPr>
              <w:t xml:space="preserve"> subject to the discussed clarification in Appendix B.</w:t>
            </w:r>
          </w:p>
          <w:p w14:paraId="35DD8FE5" w14:textId="77777777" w:rsidR="00C2002D" w:rsidRPr="00F92C44" w:rsidRDefault="00C2002D" w:rsidP="003027EF">
            <w:pPr>
              <w:tabs>
                <w:tab w:val="left" w:pos="703"/>
              </w:tabs>
              <w:spacing w:line="276" w:lineRule="auto"/>
              <w:jc w:val="both"/>
              <w:rPr>
                <w:rFonts w:ascii="Calibri" w:hAnsi="Calibri" w:cs="Tahoma"/>
                <w:bCs/>
                <w:sz w:val="22"/>
                <w:szCs w:val="22"/>
              </w:rPr>
            </w:pPr>
          </w:p>
        </w:tc>
      </w:tr>
      <w:tr w:rsidR="003E1626" w:rsidRPr="00A51378" w14:paraId="6586176A" w14:textId="77777777" w:rsidTr="00015840">
        <w:tc>
          <w:tcPr>
            <w:tcW w:w="757" w:type="dxa"/>
            <w:shd w:val="clear" w:color="auto" w:fill="auto"/>
          </w:tcPr>
          <w:p w14:paraId="0988512D" w14:textId="77777777" w:rsidR="003E1626" w:rsidRDefault="003E1626" w:rsidP="001F3E13">
            <w:pPr>
              <w:spacing w:after="120" w:line="276" w:lineRule="auto"/>
              <w:jc w:val="both"/>
              <w:rPr>
                <w:rFonts w:ascii="Calibri" w:hAnsi="Calibri" w:cs="Tahoma"/>
                <w:b/>
                <w:sz w:val="22"/>
                <w:szCs w:val="22"/>
              </w:rPr>
            </w:pPr>
          </w:p>
        </w:tc>
        <w:tc>
          <w:tcPr>
            <w:tcW w:w="9064" w:type="dxa"/>
            <w:shd w:val="clear" w:color="auto" w:fill="auto"/>
          </w:tcPr>
          <w:p w14:paraId="4D9EF0BB" w14:textId="77777777" w:rsidR="003027EF" w:rsidRPr="0057181E" w:rsidRDefault="0057181E" w:rsidP="001F3E13">
            <w:pPr>
              <w:tabs>
                <w:tab w:val="left" w:pos="703"/>
              </w:tabs>
              <w:spacing w:after="120" w:line="276" w:lineRule="auto"/>
              <w:jc w:val="both"/>
              <w:rPr>
                <w:rFonts w:ascii="Calibri" w:hAnsi="Calibri" w:cs="Tahoma"/>
                <w:b/>
                <w:bCs/>
                <w:sz w:val="22"/>
                <w:szCs w:val="22"/>
              </w:rPr>
            </w:pPr>
            <w:r>
              <w:rPr>
                <w:rFonts w:ascii="Calibri" w:hAnsi="Calibri" w:cs="Tahoma"/>
                <w:b/>
                <w:bCs/>
                <w:sz w:val="22"/>
                <w:szCs w:val="22"/>
              </w:rPr>
              <w:t>Agenda Item 10 – Stakeholder Voice</w:t>
            </w:r>
          </w:p>
        </w:tc>
      </w:tr>
      <w:tr w:rsidR="0057181E" w:rsidRPr="00086ECE" w14:paraId="26B82F27" w14:textId="77777777" w:rsidTr="00015840">
        <w:tc>
          <w:tcPr>
            <w:tcW w:w="757" w:type="dxa"/>
            <w:shd w:val="clear" w:color="auto" w:fill="auto"/>
          </w:tcPr>
          <w:p w14:paraId="643D2369" w14:textId="77777777" w:rsidR="0057181E" w:rsidRPr="00086ECE" w:rsidRDefault="00086ECE" w:rsidP="001F3E13">
            <w:pPr>
              <w:spacing w:after="120" w:line="276" w:lineRule="auto"/>
              <w:jc w:val="both"/>
              <w:rPr>
                <w:rFonts w:ascii="Calibri" w:hAnsi="Calibri" w:cs="Tahoma"/>
                <w:b/>
                <w:sz w:val="22"/>
                <w:szCs w:val="22"/>
              </w:rPr>
            </w:pPr>
            <w:r w:rsidRPr="00086ECE">
              <w:rPr>
                <w:rFonts w:ascii="Calibri" w:hAnsi="Calibri" w:cs="Tahoma"/>
                <w:b/>
                <w:sz w:val="22"/>
                <w:szCs w:val="22"/>
              </w:rPr>
              <w:t>23/84</w:t>
            </w:r>
          </w:p>
        </w:tc>
        <w:tc>
          <w:tcPr>
            <w:tcW w:w="9064" w:type="dxa"/>
            <w:shd w:val="clear" w:color="auto" w:fill="auto"/>
          </w:tcPr>
          <w:p w14:paraId="18844E2F" w14:textId="77777777" w:rsidR="0057181E" w:rsidRPr="00086ECE" w:rsidRDefault="00086ECE" w:rsidP="001F3E13">
            <w:pPr>
              <w:tabs>
                <w:tab w:val="left" w:pos="703"/>
              </w:tabs>
              <w:spacing w:after="120" w:line="276" w:lineRule="auto"/>
              <w:jc w:val="both"/>
              <w:rPr>
                <w:rFonts w:ascii="Calibri" w:hAnsi="Calibri" w:cs="Tahoma"/>
                <w:b/>
                <w:sz w:val="22"/>
                <w:szCs w:val="22"/>
              </w:rPr>
            </w:pPr>
            <w:r>
              <w:rPr>
                <w:rFonts w:ascii="Calibri" w:hAnsi="Calibri" w:cs="Tahoma"/>
                <w:b/>
                <w:sz w:val="22"/>
                <w:szCs w:val="22"/>
              </w:rPr>
              <w:t xml:space="preserve">Agenda Item 10.1 </w:t>
            </w:r>
            <w:r w:rsidR="00A26267">
              <w:rPr>
                <w:rFonts w:ascii="Calibri" w:hAnsi="Calibri" w:cs="Tahoma"/>
                <w:b/>
                <w:sz w:val="22"/>
                <w:szCs w:val="22"/>
              </w:rPr>
              <w:t>–</w:t>
            </w:r>
            <w:r>
              <w:rPr>
                <w:rFonts w:ascii="Calibri" w:hAnsi="Calibri" w:cs="Tahoma"/>
                <w:b/>
                <w:sz w:val="22"/>
                <w:szCs w:val="22"/>
              </w:rPr>
              <w:t xml:space="preserve"> </w:t>
            </w:r>
            <w:r w:rsidR="00A26267">
              <w:rPr>
                <w:rFonts w:ascii="Calibri" w:hAnsi="Calibri" w:cs="Tahoma"/>
                <w:b/>
                <w:sz w:val="22"/>
                <w:szCs w:val="22"/>
              </w:rPr>
              <w:t>Student Surveys</w:t>
            </w:r>
          </w:p>
        </w:tc>
      </w:tr>
      <w:tr w:rsidR="0057181E" w:rsidRPr="001F3E13" w14:paraId="0E0C8FD0" w14:textId="77777777" w:rsidTr="00015840">
        <w:tc>
          <w:tcPr>
            <w:tcW w:w="757" w:type="dxa"/>
            <w:shd w:val="clear" w:color="auto" w:fill="auto"/>
          </w:tcPr>
          <w:p w14:paraId="02F5A8FD" w14:textId="77777777" w:rsidR="0057181E" w:rsidRPr="001F3E13" w:rsidRDefault="0057181E" w:rsidP="003E1626">
            <w:pPr>
              <w:spacing w:line="276" w:lineRule="auto"/>
              <w:jc w:val="both"/>
              <w:rPr>
                <w:rFonts w:ascii="Calibri" w:hAnsi="Calibri" w:cs="Tahoma"/>
                <w:bCs/>
                <w:sz w:val="22"/>
                <w:szCs w:val="22"/>
              </w:rPr>
            </w:pPr>
          </w:p>
        </w:tc>
        <w:tc>
          <w:tcPr>
            <w:tcW w:w="9064" w:type="dxa"/>
            <w:shd w:val="clear" w:color="auto" w:fill="auto"/>
          </w:tcPr>
          <w:p w14:paraId="25609FC5" w14:textId="77777777" w:rsidR="004B39AD" w:rsidRDefault="008E25FF"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Group Director of Quality </w:t>
            </w:r>
            <w:r w:rsidR="00686BFA">
              <w:rPr>
                <w:rFonts w:ascii="Calibri" w:hAnsi="Calibri" w:cs="Tahoma"/>
                <w:bCs/>
                <w:sz w:val="22"/>
                <w:szCs w:val="22"/>
              </w:rPr>
              <w:t xml:space="preserve">confirmed that his report summarised outcomes from the </w:t>
            </w:r>
            <w:r w:rsidR="005A6BF7">
              <w:rPr>
                <w:rFonts w:ascii="Calibri" w:hAnsi="Calibri" w:cs="Tahoma"/>
                <w:bCs/>
                <w:sz w:val="22"/>
                <w:szCs w:val="22"/>
              </w:rPr>
              <w:t xml:space="preserve">recently completed </w:t>
            </w:r>
            <w:r w:rsidR="00686BFA">
              <w:rPr>
                <w:rFonts w:ascii="Calibri" w:hAnsi="Calibri" w:cs="Tahoma"/>
                <w:bCs/>
                <w:sz w:val="22"/>
                <w:szCs w:val="22"/>
              </w:rPr>
              <w:t>enrolment survey.</w:t>
            </w:r>
            <w:r w:rsidR="004B39AD">
              <w:rPr>
                <w:rFonts w:ascii="Calibri" w:hAnsi="Calibri" w:cs="Tahoma"/>
                <w:bCs/>
                <w:sz w:val="22"/>
                <w:szCs w:val="22"/>
              </w:rPr>
              <w:t xml:space="preserve"> Governors </w:t>
            </w:r>
            <w:r w:rsidR="004B39AD">
              <w:rPr>
                <w:rFonts w:ascii="Calibri" w:hAnsi="Calibri" w:cs="Tahoma"/>
                <w:b/>
                <w:sz w:val="22"/>
                <w:szCs w:val="22"/>
              </w:rPr>
              <w:t xml:space="preserve">noted </w:t>
            </w:r>
            <w:r w:rsidR="00421327">
              <w:rPr>
                <w:rFonts w:ascii="Calibri" w:hAnsi="Calibri" w:cs="Tahoma"/>
                <w:bCs/>
                <w:sz w:val="22"/>
                <w:szCs w:val="22"/>
              </w:rPr>
              <w:t>that student s</w:t>
            </w:r>
            <w:r w:rsidR="008C5CC3">
              <w:rPr>
                <w:rFonts w:ascii="Calibri" w:hAnsi="Calibri" w:cs="Tahoma"/>
                <w:bCs/>
                <w:sz w:val="22"/>
                <w:szCs w:val="22"/>
              </w:rPr>
              <w:t>atisfaction levels from the enrolment survey ranged from 88</w:t>
            </w:r>
            <w:r w:rsidR="000765F3">
              <w:rPr>
                <w:rFonts w:ascii="Calibri" w:hAnsi="Calibri" w:cs="Tahoma"/>
                <w:bCs/>
                <w:sz w:val="22"/>
                <w:szCs w:val="22"/>
              </w:rPr>
              <w:t xml:space="preserve">% to 90% and that the most </w:t>
            </w:r>
            <w:r w:rsidR="00EF1FD9">
              <w:rPr>
                <w:rFonts w:ascii="Calibri" w:hAnsi="Calibri" w:cs="Tahoma"/>
                <w:bCs/>
                <w:sz w:val="22"/>
                <w:szCs w:val="22"/>
              </w:rPr>
              <w:t xml:space="preserve">important factor in influencing </w:t>
            </w:r>
            <w:r w:rsidR="00D36EA0">
              <w:rPr>
                <w:rFonts w:ascii="Calibri" w:hAnsi="Calibri" w:cs="Tahoma"/>
                <w:bCs/>
                <w:sz w:val="22"/>
                <w:szCs w:val="22"/>
              </w:rPr>
              <w:t>students’ decision to enrol with the group was their interest in a particular course.</w:t>
            </w:r>
          </w:p>
          <w:p w14:paraId="06DE0258" w14:textId="77777777" w:rsidR="00686BFA" w:rsidRPr="001F3E13" w:rsidRDefault="00686BFA" w:rsidP="00D36EA0">
            <w:pPr>
              <w:tabs>
                <w:tab w:val="left" w:pos="703"/>
              </w:tabs>
              <w:spacing w:line="276" w:lineRule="auto"/>
              <w:jc w:val="both"/>
              <w:rPr>
                <w:rFonts w:ascii="Calibri" w:hAnsi="Calibri" w:cs="Tahoma"/>
                <w:bCs/>
                <w:sz w:val="22"/>
                <w:szCs w:val="22"/>
              </w:rPr>
            </w:pPr>
          </w:p>
        </w:tc>
      </w:tr>
      <w:tr w:rsidR="0057181E" w:rsidRPr="00A26267" w14:paraId="3C2259EC" w14:textId="77777777" w:rsidTr="00015840">
        <w:tc>
          <w:tcPr>
            <w:tcW w:w="757" w:type="dxa"/>
            <w:shd w:val="clear" w:color="auto" w:fill="auto"/>
          </w:tcPr>
          <w:p w14:paraId="12F5C7A0" w14:textId="77777777" w:rsidR="0057181E" w:rsidRPr="00A26267" w:rsidRDefault="00A26267" w:rsidP="001F3E13">
            <w:pPr>
              <w:spacing w:after="120" w:line="276" w:lineRule="auto"/>
              <w:jc w:val="both"/>
              <w:rPr>
                <w:rFonts w:ascii="Calibri" w:hAnsi="Calibri" w:cs="Tahoma"/>
                <w:b/>
                <w:sz w:val="22"/>
                <w:szCs w:val="22"/>
              </w:rPr>
            </w:pPr>
            <w:r>
              <w:rPr>
                <w:rFonts w:ascii="Calibri" w:hAnsi="Calibri" w:cs="Tahoma"/>
                <w:b/>
                <w:sz w:val="22"/>
                <w:szCs w:val="22"/>
              </w:rPr>
              <w:t>23/85</w:t>
            </w:r>
          </w:p>
        </w:tc>
        <w:tc>
          <w:tcPr>
            <w:tcW w:w="9064" w:type="dxa"/>
            <w:shd w:val="clear" w:color="auto" w:fill="auto"/>
          </w:tcPr>
          <w:p w14:paraId="79F80D47" w14:textId="77777777" w:rsidR="0057181E" w:rsidRPr="00A26267" w:rsidRDefault="00A26267" w:rsidP="001F3E13">
            <w:pPr>
              <w:tabs>
                <w:tab w:val="left" w:pos="703"/>
              </w:tabs>
              <w:spacing w:after="120" w:line="276" w:lineRule="auto"/>
              <w:jc w:val="both"/>
              <w:rPr>
                <w:rFonts w:ascii="Calibri" w:hAnsi="Calibri" w:cs="Tahoma"/>
                <w:b/>
                <w:sz w:val="22"/>
                <w:szCs w:val="22"/>
              </w:rPr>
            </w:pPr>
            <w:r>
              <w:rPr>
                <w:rFonts w:ascii="Calibri" w:hAnsi="Calibri" w:cs="Tahoma"/>
                <w:b/>
                <w:sz w:val="22"/>
                <w:szCs w:val="22"/>
              </w:rPr>
              <w:t>Agenda Item 10.2 – Complaints 2022-23 and Complaints Policy 2023-24</w:t>
            </w:r>
          </w:p>
        </w:tc>
      </w:tr>
      <w:tr w:rsidR="0057181E" w:rsidRPr="001F3E13" w14:paraId="2303F4EF" w14:textId="77777777" w:rsidTr="00015840">
        <w:tc>
          <w:tcPr>
            <w:tcW w:w="757" w:type="dxa"/>
            <w:shd w:val="clear" w:color="auto" w:fill="auto"/>
          </w:tcPr>
          <w:p w14:paraId="0CE099C4" w14:textId="77777777" w:rsidR="0057181E" w:rsidRPr="001F3E13" w:rsidRDefault="0057181E" w:rsidP="003E1626">
            <w:pPr>
              <w:spacing w:line="276" w:lineRule="auto"/>
              <w:jc w:val="both"/>
              <w:rPr>
                <w:rFonts w:ascii="Calibri" w:hAnsi="Calibri" w:cs="Tahoma"/>
                <w:bCs/>
                <w:sz w:val="22"/>
                <w:szCs w:val="22"/>
              </w:rPr>
            </w:pPr>
          </w:p>
        </w:tc>
        <w:tc>
          <w:tcPr>
            <w:tcW w:w="9064" w:type="dxa"/>
            <w:shd w:val="clear" w:color="auto" w:fill="auto"/>
          </w:tcPr>
          <w:p w14:paraId="1F779E51" w14:textId="77777777" w:rsidR="00582A98" w:rsidRDefault="00CE5921"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The Group Director of Quality</w:t>
            </w:r>
            <w:r w:rsidR="008E0FD6">
              <w:rPr>
                <w:rFonts w:ascii="Calibri" w:hAnsi="Calibri" w:cs="Tahoma"/>
                <w:bCs/>
                <w:sz w:val="22"/>
                <w:szCs w:val="22"/>
              </w:rPr>
              <w:t xml:space="preserve"> ex</w:t>
            </w:r>
            <w:r w:rsidR="007D4CAC">
              <w:rPr>
                <w:rFonts w:ascii="Calibri" w:hAnsi="Calibri" w:cs="Tahoma"/>
                <w:bCs/>
                <w:sz w:val="22"/>
                <w:szCs w:val="22"/>
              </w:rPr>
              <w:t>plained that the</w:t>
            </w:r>
            <w:r>
              <w:rPr>
                <w:rFonts w:ascii="Calibri" w:hAnsi="Calibri" w:cs="Tahoma"/>
                <w:bCs/>
                <w:sz w:val="22"/>
                <w:szCs w:val="22"/>
              </w:rPr>
              <w:t xml:space="preserve"> report collated complaints from the previous year</w:t>
            </w:r>
            <w:r w:rsidR="00EE18C5">
              <w:rPr>
                <w:rFonts w:ascii="Calibri" w:hAnsi="Calibri" w:cs="Tahoma"/>
                <w:bCs/>
                <w:sz w:val="22"/>
                <w:szCs w:val="22"/>
              </w:rPr>
              <w:t>;</w:t>
            </w:r>
            <w:r>
              <w:rPr>
                <w:rFonts w:ascii="Calibri" w:hAnsi="Calibri" w:cs="Tahoma"/>
                <w:bCs/>
                <w:sz w:val="22"/>
                <w:szCs w:val="22"/>
              </w:rPr>
              <w:t xml:space="preserve"> </w:t>
            </w:r>
            <w:r w:rsidR="00EE18C5">
              <w:rPr>
                <w:rFonts w:ascii="Calibri" w:hAnsi="Calibri" w:cs="Tahoma"/>
                <w:bCs/>
                <w:sz w:val="22"/>
                <w:szCs w:val="22"/>
              </w:rPr>
              <w:t>g</w:t>
            </w:r>
            <w:r>
              <w:rPr>
                <w:rFonts w:ascii="Calibri" w:hAnsi="Calibri" w:cs="Tahoma"/>
                <w:bCs/>
                <w:sz w:val="22"/>
                <w:szCs w:val="22"/>
              </w:rPr>
              <w:t>overnors commended the low level of complaints</w:t>
            </w:r>
            <w:r w:rsidR="00F73B0D">
              <w:rPr>
                <w:rFonts w:ascii="Calibri" w:hAnsi="Calibri" w:cs="Tahoma"/>
                <w:bCs/>
                <w:sz w:val="22"/>
                <w:szCs w:val="22"/>
              </w:rPr>
              <w:t xml:space="preserve">. </w:t>
            </w:r>
          </w:p>
          <w:p w14:paraId="4B01400C" w14:textId="77777777" w:rsidR="00582A98" w:rsidRDefault="00582A98" w:rsidP="003027EF">
            <w:pPr>
              <w:tabs>
                <w:tab w:val="left" w:pos="703"/>
              </w:tabs>
              <w:spacing w:line="276" w:lineRule="auto"/>
              <w:jc w:val="both"/>
              <w:rPr>
                <w:rFonts w:ascii="Calibri" w:hAnsi="Calibri" w:cs="Tahoma"/>
                <w:bCs/>
                <w:sz w:val="22"/>
                <w:szCs w:val="22"/>
              </w:rPr>
            </w:pPr>
          </w:p>
          <w:p w14:paraId="0A02F629" w14:textId="77777777" w:rsidR="0057181E" w:rsidRDefault="00BF4749"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A governor asked </w:t>
            </w:r>
            <w:r w:rsidR="00582A98">
              <w:rPr>
                <w:rFonts w:ascii="Calibri" w:hAnsi="Calibri" w:cs="Tahoma"/>
                <w:bCs/>
                <w:sz w:val="22"/>
                <w:szCs w:val="22"/>
              </w:rPr>
              <w:t xml:space="preserve">whether </w:t>
            </w:r>
            <w:r>
              <w:rPr>
                <w:rFonts w:ascii="Calibri" w:hAnsi="Calibri" w:cs="Tahoma"/>
                <w:bCs/>
                <w:sz w:val="22"/>
                <w:szCs w:val="22"/>
              </w:rPr>
              <w:t xml:space="preserve">compliments could </w:t>
            </w:r>
            <w:r w:rsidR="00582A98">
              <w:rPr>
                <w:rFonts w:ascii="Calibri" w:hAnsi="Calibri" w:cs="Tahoma"/>
                <w:bCs/>
                <w:sz w:val="22"/>
                <w:szCs w:val="22"/>
              </w:rPr>
              <w:t xml:space="preserve">also </w:t>
            </w:r>
            <w:r>
              <w:rPr>
                <w:rFonts w:ascii="Calibri" w:hAnsi="Calibri" w:cs="Tahoma"/>
                <w:bCs/>
                <w:sz w:val="22"/>
                <w:szCs w:val="22"/>
              </w:rPr>
              <w:t>be captured</w:t>
            </w:r>
            <w:r w:rsidR="00582A98">
              <w:rPr>
                <w:rFonts w:ascii="Calibri" w:hAnsi="Calibri" w:cs="Tahoma"/>
                <w:bCs/>
                <w:sz w:val="22"/>
                <w:szCs w:val="22"/>
              </w:rPr>
              <w:t xml:space="preserve"> in annual reporting</w:t>
            </w:r>
            <w:r w:rsidR="00B34C5A">
              <w:rPr>
                <w:rFonts w:ascii="Calibri" w:hAnsi="Calibri" w:cs="Tahoma"/>
                <w:bCs/>
                <w:sz w:val="22"/>
                <w:szCs w:val="22"/>
              </w:rPr>
              <w:t xml:space="preserve">; the Group Director of Quality confirmed that compliments and praise were collated during Meet and Greet activities, </w:t>
            </w:r>
            <w:r w:rsidR="00582A98">
              <w:rPr>
                <w:rFonts w:ascii="Calibri" w:hAnsi="Calibri" w:cs="Tahoma"/>
                <w:bCs/>
                <w:sz w:val="22"/>
                <w:szCs w:val="22"/>
              </w:rPr>
              <w:t xml:space="preserve">passed </w:t>
            </w:r>
            <w:r w:rsidR="00B34C5A">
              <w:rPr>
                <w:rFonts w:ascii="Calibri" w:hAnsi="Calibri" w:cs="Tahoma"/>
                <w:bCs/>
                <w:sz w:val="22"/>
                <w:szCs w:val="22"/>
              </w:rPr>
              <w:t xml:space="preserve">to managers and </w:t>
            </w:r>
            <w:r w:rsidR="00582A98">
              <w:rPr>
                <w:rFonts w:ascii="Calibri" w:hAnsi="Calibri" w:cs="Tahoma"/>
                <w:bCs/>
                <w:sz w:val="22"/>
                <w:szCs w:val="22"/>
              </w:rPr>
              <w:t>then to</w:t>
            </w:r>
            <w:r w:rsidR="00B34C5A">
              <w:rPr>
                <w:rFonts w:ascii="Calibri" w:hAnsi="Calibri" w:cs="Tahoma"/>
                <w:bCs/>
                <w:sz w:val="22"/>
                <w:szCs w:val="22"/>
              </w:rPr>
              <w:t xml:space="preserve"> staff</w:t>
            </w:r>
            <w:r w:rsidR="00A64488">
              <w:rPr>
                <w:rFonts w:ascii="Calibri" w:hAnsi="Calibri" w:cs="Tahoma"/>
                <w:bCs/>
                <w:sz w:val="22"/>
                <w:szCs w:val="22"/>
              </w:rPr>
              <w:t xml:space="preserve">. </w:t>
            </w:r>
            <w:r w:rsidR="000048C9">
              <w:rPr>
                <w:rFonts w:ascii="Calibri" w:hAnsi="Calibri" w:cs="Tahoma"/>
                <w:bCs/>
                <w:sz w:val="22"/>
                <w:szCs w:val="22"/>
              </w:rPr>
              <w:t>Compliments were</w:t>
            </w:r>
            <w:r w:rsidR="00C37ACC">
              <w:rPr>
                <w:rFonts w:ascii="Calibri" w:hAnsi="Calibri" w:cs="Tahoma"/>
                <w:bCs/>
                <w:sz w:val="22"/>
                <w:szCs w:val="22"/>
              </w:rPr>
              <w:t xml:space="preserve"> also </w:t>
            </w:r>
            <w:r w:rsidR="00EE18C5">
              <w:rPr>
                <w:rFonts w:ascii="Calibri" w:hAnsi="Calibri" w:cs="Tahoma"/>
                <w:bCs/>
                <w:sz w:val="22"/>
                <w:szCs w:val="22"/>
              </w:rPr>
              <w:t xml:space="preserve">communicated </w:t>
            </w:r>
            <w:r w:rsidR="00C37ACC">
              <w:rPr>
                <w:rFonts w:ascii="Calibri" w:hAnsi="Calibri" w:cs="Tahoma"/>
                <w:bCs/>
                <w:sz w:val="22"/>
                <w:szCs w:val="22"/>
              </w:rPr>
              <w:t>during PR and in the</w:t>
            </w:r>
            <w:r w:rsidR="00E43865">
              <w:rPr>
                <w:rFonts w:ascii="Calibri" w:hAnsi="Calibri" w:cs="Tahoma"/>
                <w:bCs/>
                <w:sz w:val="22"/>
                <w:szCs w:val="22"/>
              </w:rPr>
              <w:t xml:space="preserve"> free text answers in Learner Voice surveys, which </w:t>
            </w:r>
            <w:r w:rsidR="002F34A8">
              <w:rPr>
                <w:rFonts w:ascii="Calibri" w:hAnsi="Calibri" w:cs="Tahoma"/>
                <w:bCs/>
                <w:sz w:val="22"/>
                <w:szCs w:val="22"/>
              </w:rPr>
              <w:t>were then</w:t>
            </w:r>
            <w:r w:rsidR="00E43865">
              <w:rPr>
                <w:rFonts w:ascii="Calibri" w:hAnsi="Calibri" w:cs="Tahoma"/>
                <w:bCs/>
                <w:sz w:val="22"/>
                <w:szCs w:val="22"/>
              </w:rPr>
              <w:t xml:space="preserve"> triangulated at PR</w:t>
            </w:r>
            <w:r w:rsidR="002F34A8">
              <w:rPr>
                <w:rFonts w:ascii="Calibri" w:hAnsi="Calibri" w:cs="Tahoma"/>
                <w:bCs/>
                <w:sz w:val="22"/>
                <w:szCs w:val="22"/>
              </w:rPr>
              <w:t>;</w:t>
            </w:r>
            <w:r w:rsidR="00BA580F">
              <w:rPr>
                <w:rFonts w:ascii="Calibri" w:hAnsi="Calibri" w:cs="Tahoma"/>
                <w:bCs/>
                <w:sz w:val="22"/>
                <w:szCs w:val="22"/>
              </w:rPr>
              <w:t xml:space="preserve"> p</w:t>
            </w:r>
            <w:r w:rsidR="00F00CAA">
              <w:rPr>
                <w:rFonts w:ascii="Calibri" w:hAnsi="Calibri" w:cs="Tahoma"/>
                <w:bCs/>
                <w:sz w:val="22"/>
                <w:szCs w:val="22"/>
              </w:rPr>
              <w:t xml:space="preserve">ositive comments </w:t>
            </w:r>
            <w:r w:rsidR="00BA580F">
              <w:rPr>
                <w:rFonts w:ascii="Calibri" w:hAnsi="Calibri" w:cs="Tahoma"/>
                <w:bCs/>
                <w:sz w:val="22"/>
                <w:szCs w:val="22"/>
              </w:rPr>
              <w:t xml:space="preserve">were </w:t>
            </w:r>
            <w:r w:rsidR="00F00CAA">
              <w:rPr>
                <w:rFonts w:ascii="Calibri" w:hAnsi="Calibri" w:cs="Tahoma"/>
                <w:bCs/>
                <w:sz w:val="22"/>
                <w:szCs w:val="22"/>
              </w:rPr>
              <w:t xml:space="preserve">also shared with schools. </w:t>
            </w:r>
            <w:r w:rsidR="00BA580F">
              <w:rPr>
                <w:rFonts w:ascii="Calibri" w:hAnsi="Calibri" w:cs="Tahoma"/>
                <w:bCs/>
                <w:sz w:val="22"/>
                <w:szCs w:val="22"/>
              </w:rPr>
              <w:t>The</w:t>
            </w:r>
            <w:r w:rsidR="00E90DD5">
              <w:rPr>
                <w:rFonts w:ascii="Calibri" w:hAnsi="Calibri" w:cs="Tahoma"/>
                <w:bCs/>
                <w:sz w:val="22"/>
                <w:szCs w:val="22"/>
              </w:rPr>
              <w:t xml:space="preserve"> Group Director of Quality</w:t>
            </w:r>
            <w:r w:rsidR="00A64488">
              <w:rPr>
                <w:rFonts w:ascii="Calibri" w:hAnsi="Calibri" w:cs="Tahoma"/>
                <w:bCs/>
                <w:sz w:val="22"/>
                <w:szCs w:val="22"/>
              </w:rPr>
              <w:t xml:space="preserve"> </w:t>
            </w:r>
            <w:r w:rsidR="00A64488">
              <w:rPr>
                <w:rFonts w:ascii="Calibri" w:hAnsi="Calibri" w:cs="Tahoma"/>
                <w:b/>
                <w:sz w:val="22"/>
                <w:szCs w:val="22"/>
              </w:rPr>
              <w:t xml:space="preserve">agreed </w:t>
            </w:r>
            <w:r w:rsidR="00E90DD5">
              <w:rPr>
                <w:rFonts w:ascii="Calibri" w:hAnsi="Calibri" w:cs="Tahoma"/>
                <w:bCs/>
                <w:sz w:val="22"/>
                <w:szCs w:val="22"/>
              </w:rPr>
              <w:t xml:space="preserve">to consider </w:t>
            </w:r>
            <w:r w:rsidR="007F7086">
              <w:rPr>
                <w:rFonts w:ascii="Calibri" w:hAnsi="Calibri" w:cs="Tahoma"/>
                <w:bCs/>
                <w:sz w:val="22"/>
                <w:szCs w:val="22"/>
              </w:rPr>
              <w:t xml:space="preserve">incorporating compliments into an Annual </w:t>
            </w:r>
            <w:r w:rsidR="002B60F7">
              <w:rPr>
                <w:rFonts w:ascii="Calibri" w:hAnsi="Calibri" w:cs="Tahoma"/>
                <w:bCs/>
                <w:sz w:val="22"/>
                <w:szCs w:val="22"/>
              </w:rPr>
              <w:t>Compliments and Complaints report.</w:t>
            </w:r>
          </w:p>
          <w:p w14:paraId="2EAA48A7" w14:textId="77777777" w:rsidR="00D36EA0" w:rsidRDefault="00D36EA0" w:rsidP="003027EF">
            <w:pPr>
              <w:tabs>
                <w:tab w:val="left" w:pos="703"/>
              </w:tabs>
              <w:spacing w:line="276" w:lineRule="auto"/>
              <w:jc w:val="both"/>
              <w:rPr>
                <w:rFonts w:ascii="Calibri" w:hAnsi="Calibri" w:cs="Tahoma"/>
                <w:bCs/>
                <w:sz w:val="22"/>
                <w:szCs w:val="22"/>
              </w:rPr>
            </w:pPr>
          </w:p>
          <w:p w14:paraId="55B20CA1" w14:textId="77777777" w:rsidR="00D36EA0" w:rsidRPr="00CF4908" w:rsidRDefault="00CF4908"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Pr>
                <w:rFonts w:ascii="Calibri" w:hAnsi="Calibri" w:cs="Tahoma"/>
                <w:bCs/>
                <w:sz w:val="22"/>
                <w:szCs w:val="22"/>
              </w:rPr>
              <w:t xml:space="preserve">the summary of complaints for 2022-23 and </w:t>
            </w:r>
            <w:r>
              <w:rPr>
                <w:rFonts w:ascii="Calibri" w:hAnsi="Calibri" w:cs="Tahoma"/>
                <w:b/>
                <w:sz w:val="22"/>
                <w:szCs w:val="22"/>
              </w:rPr>
              <w:t xml:space="preserve">approved </w:t>
            </w:r>
            <w:r>
              <w:rPr>
                <w:rFonts w:ascii="Calibri" w:hAnsi="Calibri" w:cs="Tahoma"/>
                <w:bCs/>
                <w:sz w:val="22"/>
                <w:szCs w:val="22"/>
              </w:rPr>
              <w:t>the Complaints Policy for 2023-24.</w:t>
            </w:r>
          </w:p>
          <w:p w14:paraId="2A9B4DCA" w14:textId="77777777" w:rsidR="00F00CAA" w:rsidRPr="00A64488" w:rsidRDefault="00F00CAA" w:rsidP="003027EF">
            <w:pPr>
              <w:tabs>
                <w:tab w:val="left" w:pos="703"/>
              </w:tabs>
              <w:spacing w:line="276" w:lineRule="auto"/>
              <w:jc w:val="both"/>
              <w:rPr>
                <w:rFonts w:ascii="Calibri" w:hAnsi="Calibri" w:cs="Tahoma"/>
                <w:bCs/>
                <w:sz w:val="22"/>
                <w:szCs w:val="22"/>
              </w:rPr>
            </w:pPr>
          </w:p>
        </w:tc>
      </w:tr>
      <w:tr w:rsidR="0057181E" w:rsidRPr="00A26267" w14:paraId="49C1AD36" w14:textId="77777777" w:rsidTr="00015840">
        <w:tc>
          <w:tcPr>
            <w:tcW w:w="757" w:type="dxa"/>
            <w:shd w:val="clear" w:color="auto" w:fill="auto"/>
          </w:tcPr>
          <w:p w14:paraId="69D8314A" w14:textId="77777777" w:rsidR="0057181E" w:rsidRPr="00A26267" w:rsidRDefault="001F3E13" w:rsidP="001F3E13">
            <w:pPr>
              <w:spacing w:after="120" w:line="276" w:lineRule="auto"/>
              <w:jc w:val="both"/>
              <w:rPr>
                <w:rFonts w:ascii="Calibri" w:hAnsi="Calibri" w:cs="Tahoma"/>
                <w:b/>
                <w:sz w:val="22"/>
                <w:szCs w:val="22"/>
              </w:rPr>
            </w:pPr>
            <w:r>
              <w:rPr>
                <w:rFonts w:ascii="Calibri" w:hAnsi="Calibri" w:cs="Tahoma"/>
                <w:b/>
                <w:sz w:val="22"/>
                <w:szCs w:val="22"/>
              </w:rPr>
              <w:t>23/86</w:t>
            </w:r>
          </w:p>
        </w:tc>
        <w:tc>
          <w:tcPr>
            <w:tcW w:w="9064" w:type="dxa"/>
            <w:shd w:val="clear" w:color="auto" w:fill="auto"/>
          </w:tcPr>
          <w:p w14:paraId="25E7D421" w14:textId="77777777" w:rsidR="0057181E" w:rsidRPr="00A26267" w:rsidRDefault="001F3E13" w:rsidP="001F3E13">
            <w:pPr>
              <w:tabs>
                <w:tab w:val="left" w:pos="703"/>
              </w:tabs>
              <w:spacing w:after="120" w:line="276" w:lineRule="auto"/>
              <w:jc w:val="both"/>
              <w:rPr>
                <w:rFonts w:ascii="Calibri" w:hAnsi="Calibri" w:cs="Tahoma"/>
                <w:b/>
                <w:sz w:val="22"/>
                <w:szCs w:val="22"/>
              </w:rPr>
            </w:pPr>
            <w:r>
              <w:rPr>
                <w:rFonts w:ascii="Calibri" w:hAnsi="Calibri" w:cs="Tahoma"/>
                <w:b/>
                <w:sz w:val="22"/>
                <w:szCs w:val="22"/>
              </w:rPr>
              <w:t>Agenda Item 10.3 – Learner Voice Plans for 2023-24</w:t>
            </w:r>
          </w:p>
        </w:tc>
      </w:tr>
      <w:tr w:rsidR="0057181E" w:rsidRPr="001F3E13" w14:paraId="2250AC76" w14:textId="77777777" w:rsidTr="00015840">
        <w:tc>
          <w:tcPr>
            <w:tcW w:w="757" w:type="dxa"/>
            <w:shd w:val="clear" w:color="auto" w:fill="auto"/>
          </w:tcPr>
          <w:p w14:paraId="261EC570" w14:textId="77777777" w:rsidR="0057181E" w:rsidRPr="001F3E13" w:rsidRDefault="0057181E" w:rsidP="003E1626">
            <w:pPr>
              <w:spacing w:line="276" w:lineRule="auto"/>
              <w:jc w:val="both"/>
              <w:rPr>
                <w:rFonts w:ascii="Calibri" w:hAnsi="Calibri" w:cs="Tahoma"/>
                <w:bCs/>
                <w:sz w:val="22"/>
                <w:szCs w:val="22"/>
              </w:rPr>
            </w:pPr>
          </w:p>
        </w:tc>
        <w:tc>
          <w:tcPr>
            <w:tcW w:w="9064" w:type="dxa"/>
            <w:shd w:val="clear" w:color="auto" w:fill="auto"/>
          </w:tcPr>
          <w:p w14:paraId="058924D8" w14:textId="77777777" w:rsidR="0057181E" w:rsidRDefault="008E7AB3" w:rsidP="003027EF">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The Group Director of Quality </w:t>
            </w:r>
            <w:r w:rsidR="00E208EC">
              <w:rPr>
                <w:rFonts w:ascii="Calibri" w:hAnsi="Calibri" w:cs="Tahoma"/>
                <w:bCs/>
                <w:sz w:val="22"/>
                <w:szCs w:val="22"/>
              </w:rPr>
              <w:t>asked governors for any questions or comments on learner voice plans for the coming academic year.</w:t>
            </w:r>
          </w:p>
          <w:p w14:paraId="79572D0F" w14:textId="77777777" w:rsidR="000E157C" w:rsidRDefault="000E157C" w:rsidP="003027EF">
            <w:pPr>
              <w:tabs>
                <w:tab w:val="left" w:pos="703"/>
              </w:tabs>
              <w:spacing w:line="276" w:lineRule="auto"/>
              <w:jc w:val="both"/>
              <w:rPr>
                <w:rFonts w:ascii="Calibri" w:hAnsi="Calibri" w:cs="Tahoma"/>
                <w:bCs/>
                <w:sz w:val="22"/>
                <w:szCs w:val="22"/>
              </w:rPr>
            </w:pPr>
          </w:p>
          <w:p w14:paraId="20689A4D" w14:textId="77777777" w:rsidR="00436BB5" w:rsidRPr="00436BB5" w:rsidRDefault="000E157C" w:rsidP="00436BB5">
            <w:pPr>
              <w:tabs>
                <w:tab w:val="left" w:pos="703"/>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sidR="00436BB5">
              <w:rPr>
                <w:rFonts w:ascii="Calibri" w:hAnsi="Calibri" w:cs="Tahoma"/>
                <w:bCs/>
                <w:sz w:val="22"/>
                <w:szCs w:val="22"/>
              </w:rPr>
              <w:t>stakeholder</w:t>
            </w:r>
            <w:r>
              <w:rPr>
                <w:rFonts w:ascii="Calibri" w:hAnsi="Calibri" w:cs="Tahoma"/>
                <w:bCs/>
                <w:sz w:val="22"/>
                <w:szCs w:val="22"/>
              </w:rPr>
              <w:t xml:space="preserve"> voice strategies for 2023-24 and </w:t>
            </w:r>
            <w:r w:rsidR="00436BB5" w:rsidRPr="00436BB5">
              <w:rPr>
                <w:rFonts w:ascii="Calibri" w:hAnsi="Calibri" w:cs="Tahoma"/>
                <w:bCs/>
                <w:sz w:val="22"/>
                <w:szCs w:val="22"/>
              </w:rPr>
              <w:t>further refine</w:t>
            </w:r>
            <w:r w:rsidR="00436BB5">
              <w:rPr>
                <w:rFonts w:ascii="Calibri" w:hAnsi="Calibri" w:cs="Tahoma"/>
                <w:bCs/>
                <w:sz w:val="22"/>
                <w:szCs w:val="22"/>
              </w:rPr>
              <w:t>ments to</w:t>
            </w:r>
            <w:r w:rsidR="00436BB5" w:rsidRPr="00436BB5">
              <w:rPr>
                <w:rFonts w:ascii="Calibri" w:hAnsi="Calibri" w:cs="Tahoma"/>
                <w:bCs/>
                <w:sz w:val="22"/>
                <w:szCs w:val="22"/>
              </w:rPr>
              <w:t xml:space="preserve"> the </w:t>
            </w:r>
            <w:r w:rsidR="005B3358" w:rsidRPr="00436BB5">
              <w:rPr>
                <w:rFonts w:ascii="Calibri" w:hAnsi="Calibri" w:cs="Tahoma"/>
                <w:bCs/>
                <w:sz w:val="22"/>
                <w:szCs w:val="22"/>
              </w:rPr>
              <w:t xml:space="preserve">group’s </w:t>
            </w:r>
            <w:r w:rsidR="00436BB5" w:rsidRPr="00436BB5">
              <w:rPr>
                <w:rFonts w:ascii="Calibri" w:hAnsi="Calibri" w:cs="Tahoma"/>
                <w:bCs/>
                <w:sz w:val="22"/>
                <w:szCs w:val="22"/>
              </w:rPr>
              <w:t xml:space="preserve">approach to corridor walks and walkthroughs by managers, to </w:t>
            </w:r>
            <w:r w:rsidR="005B3358">
              <w:rPr>
                <w:rFonts w:ascii="Calibri" w:hAnsi="Calibri" w:cs="Tahoma"/>
                <w:bCs/>
                <w:sz w:val="22"/>
                <w:szCs w:val="22"/>
              </w:rPr>
              <w:t>improve</w:t>
            </w:r>
            <w:r w:rsidR="00436BB5" w:rsidRPr="00436BB5">
              <w:rPr>
                <w:rFonts w:ascii="Calibri" w:hAnsi="Calibri" w:cs="Tahoma"/>
                <w:bCs/>
                <w:sz w:val="22"/>
                <w:szCs w:val="22"/>
              </w:rPr>
              <w:t xml:space="preserve"> </w:t>
            </w:r>
            <w:r w:rsidR="005B3358">
              <w:rPr>
                <w:rFonts w:ascii="Calibri" w:hAnsi="Calibri" w:cs="Tahoma"/>
                <w:bCs/>
                <w:sz w:val="22"/>
                <w:szCs w:val="22"/>
              </w:rPr>
              <w:t xml:space="preserve">understanding of </w:t>
            </w:r>
            <w:r w:rsidR="00436BB5" w:rsidRPr="00436BB5">
              <w:rPr>
                <w:rFonts w:ascii="Calibri" w:hAnsi="Calibri" w:cs="Tahoma"/>
                <w:bCs/>
                <w:sz w:val="22"/>
                <w:szCs w:val="22"/>
              </w:rPr>
              <w:t xml:space="preserve">what it is like to be a student at the </w:t>
            </w:r>
            <w:r w:rsidR="005B3358" w:rsidRPr="00436BB5">
              <w:rPr>
                <w:rFonts w:ascii="Calibri" w:hAnsi="Calibri" w:cs="Tahoma"/>
                <w:bCs/>
                <w:sz w:val="22"/>
                <w:szCs w:val="22"/>
              </w:rPr>
              <w:t xml:space="preserve">group </w:t>
            </w:r>
            <w:r w:rsidR="00436BB5" w:rsidRPr="00436BB5">
              <w:rPr>
                <w:rFonts w:ascii="Calibri" w:hAnsi="Calibri" w:cs="Tahoma"/>
                <w:bCs/>
                <w:sz w:val="22"/>
                <w:szCs w:val="22"/>
              </w:rPr>
              <w:t xml:space="preserve">and to lead the curriculum. </w:t>
            </w:r>
          </w:p>
          <w:p w14:paraId="5E21612B" w14:textId="77777777" w:rsidR="000E157C" w:rsidRDefault="000E157C" w:rsidP="003027EF">
            <w:pPr>
              <w:tabs>
                <w:tab w:val="left" w:pos="703"/>
              </w:tabs>
              <w:spacing w:line="276" w:lineRule="auto"/>
              <w:jc w:val="both"/>
              <w:rPr>
                <w:rFonts w:ascii="Calibri" w:hAnsi="Calibri" w:cs="Tahoma"/>
                <w:bCs/>
                <w:sz w:val="22"/>
                <w:szCs w:val="22"/>
              </w:rPr>
            </w:pPr>
          </w:p>
          <w:p w14:paraId="39F26A17" w14:textId="77777777" w:rsidR="00CC3C3F" w:rsidRDefault="00CC3C3F" w:rsidP="003027EF">
            <w:pPr>
              <w:tabs>
                <w:tab w:val="left" w:pos="703"/>
              </w:tabs>
              <w:spacing w:line="276" w:lineRule="auto"/>
              <w:jc w:val="both"/>
              <w:rPr>
                <w:rFonts w:ascii="Calibri" w:hAnsi="Calibri" w:cs="Tahoma"/>
                <w:bCs/>
                <w:sz w:val="22"/>
                <w:szCs w:val="22"/>
              </w:rPr>
            </w:pPr>
          </w:p>
          <w:p w14:paraId="6A775378" w14:textId="77777777" w:rsidR="00CC3C3F" w:rsidRDefault="00CC3C3F" w:rsidP="003027EF">
            <w:pPr>
              <w:tabs>
                <w:tab w:val="left" w:pos="703"/>
              </w:tabs>
              <w:spacing w:line="276" w:lineRule="auto"/>
              <w:jc w:val="both"/>
              <w:rPr>
                <w:rFonts w:ascii="Calibri" w:hAnsi="Calibri" w:cs="Tahoma"/>
                <w:bCs/>
                <w:sz w:val="22"/>
                <w:szCs w:val="22"/>
              </w:rPr>
            </w:pPr>
          </w:p>
          <w:p w14:paraId="67F44D91" w14:textId="77777777" w:rsidR="00CC3C3F" w:rsidRPr="000E157C" w:rsidRDefault="00CC3C3F" w:rsidP="003027EF">
            <w:pPr>
              <w:tabs>
                <w:tab w:val="left" w:pos="703"/>
              </w:tabs>
              <w:spacing w:line="276" w:lineRule="auto"/>
              <w:jc w:val="both"/>
              <w:rPr>
                <w:rFonts w:ascii="Calibri" w:hAnsi="Calibri" w:cs="Tahoma"/>
                <w:bCs/>
                <w:sz w:val="22"/>
                <w:szCs w:val="22"/>
              </w:rPr>
            </w:pPr>
          </w:p>
        </w:tc>
      </w:tr>
      <w:tr w:rsidR="003E1626" w:rsidRPr="00A51378" w14:paraId="50A2F25C" w14:textId="77777777" w:rsidTr="00B64A1F">
        <w:tc>
          <w:tcPr>
            <w:tcW w:w="9821" w:type="dxa"/>
            <w:gridSpan w:val="2"/>
            <w:shd w:val="clear" w:color="auto" w:fill="auto"/>
          </w:tcPr>
          <w:p w14:paraId="0BF4FD38" w14:textId="77777777" w:rsidR="003E1626" w:rsidRPr="00A51378" w:rsidRDefault="00E57431"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lastRenderedPageBreak/>
              <w:t>Audit Update</w:t>
            </w:r>
          </w:p>
        </w:tc>
      </w:tr>
      <w:bookmarkEnd w:id="3"/>
      <w:tr w:rsidR="003E1626" w:rsidRPr="00A51378" w14:paraId="4A8DD891" w14:textId="77777777" w:rsidTr="00015840">
        <w:tc>
          <w:tcPr>
            <w:tcW w:w="757" w:type="dxa"/>
            <w:shd w:val="clear" w:color="auto" w:fill="auto"/>
          </w:tcPr>
          <w:p w14:paraId="163882EC" w14:textId="77777777" w:rsidR="003E1626" w:rsidRPr="00A51378" w:rsidRDefault="003E1626" w:rsidP="003E1626">
            <w:pPr>
              <w:spacing w:line="276" w:lineRule="auto"/>
              <w:jc w:val="both"/>
              <w:rPr>
                <w:rFonts w:ascii="Calibri" w:hAnsi="Calibri" w:cs="Tahoma"/>
                <w:b/>
                <w:sz w:val="22"/>
                <w:szCs w:val="22"/>
              </w:rPr>
            </w:pPr>
            <w:r>
              <w:rPr>
                <w:rFonts w:ascii="Calibri" w:hAnsi="Calibri" w:cs="Tahoma"/>
                <w:b/>
                <w:sz w:val="22"/>
                <w:szCs w:val="22"/>
              </w:rPr>
              <w:t>23/</w:t>
            </w:r>
            <w:r w:rsidR="00E57431">
              <w:rPr>
                <w:rFonts w:ascii="Calibri" w:hAnsi="Calibri" w:cs="Tahoma"/>
                <w:b/>
                <w:sz w:val="22"/>
                <w:szCs w:val="22"/>
              </w:rPr>
              <w:t>87</w:t>
            </w:r>
          </w:p>
        </w:tc>
        <w:tc>
          <w:tcPr>
            <w:tcW w:w="9064" w:type="dxa"/>
            <w:shd w:val="clear" w:color="auto" w:fill="auto"/>
          </w:tcPr>
          <w:p w14:paraId="110366DD" w14:textId="77777777"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E57431">
              <w:rPr>
                <w:rFonts w:ascii="Calibri" w:hAnsi="Calibri" w:cs="Tahoma"/>
                <w:b/>
                <w:sz w:val="22"/>
                <w:szCs w:val="22"/>
              </w:rPr>
              <w:t xml:space="preserve">11 – Feedback from Audit Committee meeting, </w:t>
            </w:r>
            <w:r w:rsidR="009A5DFE">
              <w:rPr>
                <w:rFonts w:ascii="Calibri" w:hAnsi="Calibri" w:cs="Tahoma"/>
                <w:b/>
                <w:sz w:val="22"/>
                <w:szCs w:val="22"/>
              </w:rPr>
              <w:t>12 October 2023</w:t>
            </w:r>
          </w:p>
        </w:tc>
      </w:tr>
      <w:tr w:rsidR="003E1626" w:rsidRPr="00A51378" w14:paraId="4115889F" w14:textId="77777777" w:rsidTr="00015840">
        <w:tc>
          <w:tcPr>
            <w:tcW w:w="757" w:type="dxa"/>
            <w:shd w:val="clear" w:color="auto" w:fill="auto"/>
          </w:tcPr>
          <w:p w14:paraId="3EBA19ED"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04817E7B" w14:textId="77777777" w:rsidR="00D5006E" w:rsidRDefault="00145900" w:rsidP="009A5DFE">
            <w:pPr>
              <w:tabs>
                <w:tab w:val="left" w:pos="593"/>
              </w:tabs>
              <w:spacing w:line="276" w:lineRule="auto"/>
              <w:jc w:val="both"/>
              <w:rPr>
                <w:rFonts w:ascii="Calibri" w:hAnsi="Calibri" w:cs="Tahoma"/>
                <w:sz w:val="22"/>
                <w:szCs w:val="22"/>
              </w:rPr>
            </w:pPr>
            <w:r>
              <w:rPr>
                <w:rFonts w:ascii="Calibri" w:hAnsi="Calibri" w:cs="Tahoma"/>
                <w:sz w:val="22"/>
                <w:szCs w:val="22"/>
              </w:rPr>
              <w:t xml:space="preserve">Subhash Chaudhary, Chair of the Audit Committee, </w:t>
            </w:r>
            <w:r w:rsidR="00BD16E7">
              <w:rPr>
                <w:rFonts w:ascii="Calibri" w:hAnsi="Calibri" w:cs="Tahoma"/>
                <w:sz w:val="22"/>
                <w:szCs w:val="22"/>
              </w:rPr>
              <w:t xml:space="preserve">highlighted that </w:t>
            </w:r>
            <w:r w:rsidR="009F088B">
              <w:rPr>
                <w:rFonts w:ascii="Calibri" w:hAnsi="Calibri" w:cs="Tahoma"/>
                <w:sz w:val="22"/>
                <w:szCs w:val="22"/>
              </w:rPr>
              <w:t xml:space="preserve">the skills </w:t>
            </w:r>
            <w:r w:rsidR="00BD16E7">
              <w:rPr>
                <w:rFonts w:ascii="Calibri" w:hAnsi="Calibri" w:cs="Tahoma"/>
                <w:sz w:val="22"/>
                <w:szCs w:val="22"/>
              </w:rPr>
              <w:t xml:space="preserve">gaps </w:t>
            </w:r>
            <w:r w:rsidR="009F088B">
              <w:rPr>
                <w:rFonts w:ascii="Calibri" w:hAnsi="Calibri" w:cs="Tahoma"/>
                <w:sz w:val="22"/>
                <w:szCs w:val="22"/>
              </w:rPr>
              <w:t xml:space="preserve">identified </w:t>
            </w:r>
            <w:r w:rsidR="00BD16E7">
              <w:rPr>
                <w:rFonts w:ascii="Calibri" w:hAnsi="Calibri" w:cs="Tahoma"/>
                <w:sz w:val="22"/>
                <w:szCs w:val="22"/>
              </w:rPr>
              <w:t>in the committee’s membership had been filled by the appointments of Gary Bowdler and David Watson</w:t>
            </w:r>
            <w:r w:rsidR="00EF2EF1">
              <w:rPr>
                <w:rFonts w:ascii="Calibri" w:hAnsi="Calibri" w:cs="Tahoma"/>
                <w:sz w:val="22"/>
                <w:szCs w:val="22"/>
              </w:rPr>
              <w:t xml:space="preserve"> and had resulted in a positive and robust meeting. </w:t>
            </w:r>
            <w:r w:rsidR="00B55F15">
              <w:rPr>
                <w:rFonts w:ascii="Calibri" w:hAnsi="Calibri" w:cs="Tahoma"/>
                <w:sz w:val="22"/>
                <w:szCs w:val="22"/>
              </w:rPr>
              <w:t xml:space="preserve">The meeting had included a </w:t>
            </w:r>
            <w:r w:rsidR="00D504C9">
              <w:rPr>
                <w:rFonts w:ascii="Calibri" w:hAnsi="Calibri" w:cs="Tahoma"/>
                <w:sz w:val="22"/>
                <w:szCs w:val="22"/>
              </w:rPr>
              <w:t>useful</w:t>
            </w:r>
            <w:r w:rsidR="00EF2EF1">
              <w:rPr>
                <w:rFonts w:ascii="Calibri" w:hAnsi="Calibri" w:cs="Tahoma"/>
                <w:sz w:val="22"/>
                <w:szCs w:val="22"/>
              </w:rPr>
              <w:t xml:space="preserve"> presentation on 4Risk software</w:t>
            </w:r>
            <w:r w:rsidR="00D5006E">
              <w:rPr>
                <w:rFonts w:ascii="Calibri" w:hAnsi="Calibri" w:cs="Tahoma"/>
                <w:sz w:val="22"/>
                <w:szCs w:val="22"/>
              </w:rPr>
              <w:t xml:space="preserve">; this was currently in use at </w:t>
            </w:r>
            <w:r w:rsidR="00DF3F55">
              <w:rPr>
                <w:rFonts w:ascii="Calibri" w:hAnsi="Calibri" w:cs="Tahoma"/>
                <w:sz w:val="22"/>
                <w:szCs w:val="22"/>
              </w:rPr>
              <w:t xml:space="preserve">Senior Management Team (SMT) level </w:t>
            </w:r>
            <w:r w:rsidR="00EF2EF1">
              <w:rPr>
                <w:rFonts w:ascii="Calibri" w:hAnsi="Calibri" w:cs="Tahoma"/>
                <w:sz w:val="22"/>
                <w:szCs w:val="22"/>
              </w:rPr>
              <w:t xml:space="preserve">with a comprehensive plan in place to </w:t>
            </w:r>
            <w:r w:rsidR="004858AE">
              <w:rPr>
                <w:rFonts w:ascii="Calibri" w:hAnsi="Calibri" w:cs="Tahoma"/>
                <w:sz w:val="22"/>
                <w:szCs w:val="22"/>
              </w:rPr>
              <w:t xml:space="preserve">embed </w:t>
            </w:r>
            <w:r w:rsidR="00D504C9">
              <w:rPr>
                <w:rFonts w:ascii="Calibri" w:hAnsi="Calibri" w:cs="Tahoma"/>
                <w:sz w:val="22"/>
                <w:szCs w:val="22"/>
              </w:rPr>
              <w:t xml:space="preserve">this </w:t>
            </w:r>
            <w:r w:rsidR="004858AE">
              <w:rPr>
                <w:rFonts w:ascii="Calibri" w:hAnsi="Calibri" w:cs="Tahoma"/>
                <w:sz w:val="22"/>
                <w:szCs w:val="22"/>
              </w:rPr>
              <w:t xml:space="preserve">into Etc. </w:t>
            </w:r>
            <w:r w:rsidR="00D504C9">
              <w:rPr>
                <w:rFonts w:ascii="Calibri" w:hAnsi="Calibri" w:cs="Tahoma"/>
                <w:sz w:val="22"/>
                <w:szCs w:val="22"/>
              </w:rPr>
              <w:t xml:space="preserve">risk management processes </w:t>
            </w:r>
            <w:r w:rsidR="004858AE">
              <w:rPr>
                <w:rFonts w:ascii="Calibri" w:hAnsi="Calibri" w:cs="Tahoma"/>
                <w:sz w:val="22"/>
                <w:szCs w:val="22"/>
              </w:rPr>
              <w:t>over the academic year</w:t>
            </w:r>
            <w:r w:rsidR="00D5006E">
              <w:rPr>
                <w:rFonts w:ascii="Calibri" w:hAnsi="Calibri" w:cs="Tahoma"/>
                <w:sz w:val="22"/>
                <w:szCs w:val="22"/>
              </w:rPr>
              <w:t>.</w:t>
            </w:r>
            <w:r w:rsidR="00DF3F55">
              <w:rPr>
                <w:rFonts w:ascii="Calibri" w:hAnsi="Calibri" w:cs="Tahoma"/>
                <w:sz w:val="22"/>
                <w:szCs w:val="22"/>
              </w:rPr>
              <w:t xml:space="preserve"> </w:t>
            </w:r>
            <w:r w:rsidR="00481C42">
              <w:rPr>
                <w:rFonts w:ascii="Calibri" w:hAnsi="Calibri" w:cs="Tahoma"/>
                <w:sz w:val="22"/>
                <w:szCs w:val="22"/>
              </w:rPr>
              <w:t xml:space="preserve">The </w:t>
            </w:r>
            <w:r w:rsidR="007B0590">
              <w:rPr>
                <w:rFonts w:ascii="Calibri" w:hAnsi="Calibri" w:cs="Tahoma"/>
                <w:sz w:val="22"/>
                <w:szCs w:val="22"/>
              </w:rPr>
              <w:t xml:space="preserve">Director of Audit from the new internal audit provider, TIAA, had attended </w:t>
            </w:r>
            <w:r w:rsidR="0071023D">
              <w:rPr>
                <w:rFonts w:ascii="Calibri" w:hAnsi="Calibri" w:cs="Tahoma"/>
                <w:sz w:val="22"/>
                <w:szCs w:val="22"/>
              </w:rPr>
              <w:t xml:space="preserve">his first committee meeting though </w:t>
            </w:r>
            <w:r w:rsidR="000A37C4">
              <w:rPr>
                <w:rFonts w:ascii="Calibri" w:hAnsi="Calibri" w:cs="Tahoma"/>
                <w:sz w:val="22"/>
                <w:szCs w:val="22"/>
              </w:rPr>
              <w:t xml:space="preserve">he </w:t>
            </w:r>
            <w:r w:rsidR="0071023D">
              <w:rPr>
                <w:rFonts w:ascii="Calibri" w:hAnsi="Calibri" w:cs="Tahoma"/>
                <w:sz w:val="22"/>
                <w:szCs w:val="22"/>
              </w:rPr>
              <w:t xml:space="preserve">had been in dialogue with senior managers and </w:t>
            </w:r>
            <w:r w:rsidR="000A37C4">
              <w:rPr>
                <w:rFonts w:ascii="Calibri" w:hAnsi="Calibri" w:cs="Tahoma"/>
                <w:sz w:val="22"/>
                <w:szCs w:val="22"/>
              </w:rPr>
              <w:t>the Audit Committee Chair</w:t>
            </w:r>
            <w:r w:rsidR="0071023D">
              <w:rPr>
                <w:rFonts w:ascii="Calibri" w:hAnsi="Calibri" w:cs="Tahoma"/>
                <w:sz w:val="22"/>
                <w:szCs w:val="22"/>
              </w:rPr>
              <w:t xml:space="preserve"> over the summer to develop the proposed internal audit plan</w:t>
            </w:r>
            <w:r w:rsidR="000A37C4">
              <w:rPr>
                <w:rFonts w:ascii="Calibri" w:hAnsi="Calibri" w:cs="Tahoma"/>
                <w:sz w:val="22"/>
                <w:szCs w:val="22"/>
              </w:rPr>
              <w:t xml:space="preserve">. The Audit Committee had considered this and </w:t>
            </w:r>
            <w:r w:rsidR="0071023D">
              <w:rPr>
                <w:rFonts w:ascii="Calibri" w:hAnsi="Calibri" w:cs="Tahoma"/>
                <w:sz w:val="22"/>
                <w:szCs w:val="22"/>
              </w:rPr>
              <w:t xml:space="preserve">recommended to the Corporation for approval. </w:t>
            </w:r>
            <w:r w:rsidR="007108EC">
              <w:rPr>
                <w:rFonts w:ascii="Calibri" w:hAnsi="Calibri" w:cs="Tahoma"/>
                <w:sz w:val="22"/>
                <w:szCs w:val="22"/>
              </w:rPr>
              <w:t xml:space="preserve">Five internal audit reports from </w:t>
            </w:r>
            <w:proofErr w:type="spellStart"/>
            <w:r w:rsidR="007108EC">
              <w:rPr>
                <w:rFonts w:ascii="Calibri" w:hAnsi="Calibri" w:cs="Tahoma"/>
                <w:sz w:val="22"/>
                <w:szCs w:val="22"/>
              </w:rPr>
              <w:t>AuditOne</w:t>
            </w:r>
            <w:proofErr w:type="spellEnd"/>
            <w:r w:rsidR="007108EC">
              <w:rPr>
                <w:rFonts w:ascii="Calibri" w:hAnsi="Calibri" w:cs="Tahoma"/>
                <w:sz w:val="22"/>
                <w:szCs w:val="22"/>
              </w:rPr>
              <w:t xml:space="preserve"> had been considered</w:t>
            </w:r>
            <w:r w:rsidR="001A26E0">
              <w:rPr>
                <w:rFonts w:ascii="Calibri" w:hAnsi="Calibri" w:cs="Tahoma"/>
                <w:sz w:val="22"/>
                <w:szCs w:val="22"/>
              </w:rPr>
              <w:t xml:space="preserve"> </w:t>
            </w:r>
            <w:r w:rsidR="000A37C4">
              <w:rPr>
                <w:rFonts w:ascii="Calibri" w:hAnsi="Calibri" w:cs="Tahoma"/>
                <w:sz w:val="22"/>
                <w:szCs w:val="22"/>
              </w:rPr>
              <w:t xml:space="preserve">at the meeting, </w:t>
            </w:r>
            <w:r w:rsidR="001A26E0">
              <w:rPr>
                <w:rFonts w:ascii="Calibri" w:hAnsi="Calibri" w:cs="Tahoma"/>
                <w:sz w:val="22"/>
                <w:szCs w:val="22"/>
              </w:rPr>
              <w:t xml:space="preserve">with Subcontracting giving a Substantial level of assurance, T Levels a Reasonable </w:t>
            </w:r>
            <w:proofErr w:type="gramStart"/>
            <w:r w:rsidR="001A26E0">
              <w:rPr>
                <w:rFonts w:ascii="Calibri" w:hAnsi="Calibri" w:cs="Tahoma"/>
                <w:sz w:val="22"/>
                <w:szCs w:val="22"/>
              </w:rPr>
              <w:t>level</w:t>
            </w:r>
            <w:proofErr w:type="gramEnd"/>
            <w:r w:rsidR="001A26E0">
              <w:rPr>
                <w:rFonts w:ascii="Calibri" w:hAnsi="Calibri" w:cs="Tahoma"/>
                <w:sz w:val="22"/>
                <w:szCs w:val="22"/>
              </w:rPr>
              <w:t xml:space="preserve"> and Business </w:t>
            </w:r>
            <w:r w:rsidR="00120995">
              <w:rPr>
                <w:rFonts w:ascii="Calibri" w:hAnsi="Calibri" w:cs="Tahoma"/>
                <w:sz w:val="22"/>
                <w:szCs w:val="22"/>
              </w:rPr>
              <w:t xml:space="preserve">Continuity a Good level; all recommendations had been actioned. </w:t>
            </w:r>
            <w:r w:rsidR="00954CCF">
              <w:rPr>
                <w:rFonts w:ascii="Calibri" w:hAnsi="Calibri" w:cs="Tahoma"/>
                <w:sz w:val="22"/>
                <w:szCs w:val="22"/>
              </w:rPr>
              <w:t xml:space="preserve">Draft reports on the Apprenticeships Follow Up and Follow Up of previous audit recommendations </w:t>
            </w:r>
            <w:r w:rsidR="006920FE">
              <w:rPr>
                <w:rFonts w:ascii="Calibri" w:hAnsi="Calibri" w:cs="Tahoma"/>
                <w:sz w:val="22"/>
                <w:szCs w:val="22"/>
              </w:rPr>
              <w:t>had been presented and would be finalised shortly.</w:t>
            </w:r>
            <w:r w:rsidR="00861B22">
              <w:rPr>
                <w:rFonts w:ascii="Calibri" w:hAnsi="Calibri" w:cs="Tahoma"/>
                <w:sz w:val="22"/>
                <w:szCs w:val="22"/>
              </w:rPr>
              <w:t xml:space="preserve"> </w:t>
            </w:r>
            <w:r w:rsidR="00B307B7">
              <w:rPr>
                <w:rFonts w:ascii="Calibri" w:hAnsi="Calibri" w:cs="Tahoma"/>
                <w:sz w:val="22"/>
                <w:szCs w:val="22"/>
              </w:rPr>
              <w:t>In terms of governor development, several members of the committee had recently attended an Association of Colleges’ Audit Committee Masterclass.</w:t>
            </w:r>
          </w:p>
          <w:p w14:paraId="76DDDEF1" w14:textId="77777777" w:rsidR="0023306E" w:rsidRDefault="0023306E" w:rsidP="009A5DFE">
            <w:pPr>
              <w:tabs>
                <w:tab w:val="left" w:pos="593"/>
              </w:tabs>
              <w:spacing w:line="276" w:lineRule="auto"/>
              <w:jc w:val="both"/>
              <w:rPr>
                <w:rFonts w:ascii="Calibri" w:hAnsi="Calibri" w:cs="Tahoma"/>
                <w:sz w:val="22"/>
                <w:szCs w:val="22"/>
              </w:rPr>
            </w:pPr>
          </w:p>
          <w:p w14:paraId="38BEAE79" w14:textId="77777777" w:rsidR="0023306E" w:rsidRDefault="0023306E" w:rsidP="009A5DFE">
            <w:pPr>
              <w:tabs>
                <w:tab w:val="left" w:pos="593"/>
              </w:tabs>
              <w:spacing w:line="276" w:lineRule="auto"/>
              <w:jc w:val="both"/>
              <w:rPr>
                <w:rFonts w:ascii="Calibri" w:hAnsi="Calibri" w:cs="Tahoma"/>
                <w:sz w:val="22"/>
                <w:szCs w:val="22"/>
              </w:rPr>
            </w:pPr>
            <w:r>
              <w:rPr>
                <w:rFonts w:ascii="Calibri" w:hAnsi="Calibri" w:cs="Tahoma"/>
                <w:sz w:val="22"/>
                <w:szCs w:val="22"/>
              </w:rPr>
              <w:t xml:space="preserve">Governors </w:t>
            </w:r>
            <w:r w:rsidR="00F92C34">
              <w:rPr>
                <w:rFonts w:ascii="Calibri" w:hAnsi="Calibri" w:cs="Tahoma"/>
                <w:b/>
                <w:bCs/>
                <w:sz w:val="22"/>
                <w:szCs w:val="22"/>
              </w:rPr>
              <w:t xml:space="preserve">noted </w:t>
            </w:r>
            <w:r w:rsidR="00F92C34">
              <w:rPr>
                <w:rFonts w:ascii="Calibri" w:hAnsi="Calibri" w:cs="Tahoma"/>
                <w:sz w:val="22"/>
                <w:szCs w:val="22"/>
              </w:rPr>
              <w:t xml:space="preserve">Audit Committee feedback and </w:t>
            </w:r>
            <w:r>
              <w:rPr>
                <w:rFonts w:ascii="Calibri" w:hAnsi="Calibri" w:cs="Tahoma"/>
                <w:b/>
                <w:bCs/>
                <w:sz w:val="22"/>
                <w:szCs w:val="22"/>
              </w:rPr>
              <w:t>agreed</w:t>
            </w:r>
            <w:r w:rsidR="00D36546">
              <w:rPr>
                <w:rFonts w:ascii="Calibri" w:hAnsi="Calibri" w:cs="Tahoma"/>
                <w:sz w:val="22"/>
                <w:szCs w:val="22"/>
              </w:rPr>
              <w:t xml:space="preserve"> the committee’s recommendations</w:t>
            </w:r>
            <w:r w:rsidR="00D17E4F">
              <w:rPr>
                <w:rFonts w:ascii="Calibri" w:hAnsi="Calibri" w:cs="Tahoma"/>
                <w:sz w:val="22"/>
                <w:szCs w:val="22"/>
              </w:rPr>
              <w:t xml:space="preserve"> to:</w:t>
            </w:r>
          </w:p>
          <w:p w14:paraId="06383998" w14:textId="77777777" w:rsidR="00D36546" w:rsidRPr="00D36546" w:rsidRDefault="00D36546" w:rsidP="000A37C4">
            <w:pPr>
              <w:numPr>
                <w:ilvl w:val="0"/>
                <w:numId w:val="10"/>
              </w:numPr>
              <w:tabs>
                <w:tab w:val="left" w:pos="304"/>
              </w:tabs>
              <w:spacing w:line="276" w:lineRule="auto"/>
              <w:ind w:left="304" w:hanging="304"/>
              <w:jc w:val="both"/>
              <w:rPr>
                <w:rFonts w:ascii="Calibri" w:hAnsi="Calibri" w:cs="Tahoma"/>
                <w:sz w:val="22"/>
                <w:szCs w:val="22"/>
              </w:rPr>
            </w:pPr>
            <w:r w:rsidRPr="00D36546">
              <w:rPr>
                <w:rFonts w:ascii="Calibri" w:hAnsi="Calibri" w:cs="Tahoma"/>
                <w:sz w:val="22"/>
                <w:szCs w:val="22"/>
              </w:rPr>
              <w:t xml:space="preserve">confirm </w:t>
            </w:r>
            <w:r w:rsidR="00D17E4F">
              <w:rPr>
                <w:rFonts w:ascii="Calibri" w:hAnsi="Calibri" w:cs="Tahoma"/>
                <w:sz w:val="22"/>
                <w:szCs w:val="22"/>
              </w:rPr>
              <w:t xml:space="preserve">effectiveness of risk management for </w:t>
            </w:r>
            <w:proofErr w:type="gramStart"/>
            <w:r w:rsidR="00D17E4F">
              <w:rPr>
                <w:rFonts w:ascii="Calibri" w:hAnsi="Calibri" w:cs="Tahoma"/>
                <w:sz w:val="22"/>
                <w:szCs w:val="22"/>
              </w:rPr>
              <w:t>2022-23;</w:t>
            </w:r>
            <w:proofErr w:type="gramEnd"/>
            <w:r w:rsidRPr="00D36546">
              <w:rPr>
                <w:rFonts w:ascii="Calibri" w:hAnsi="Calibri" w:cs="Tahoma"/>
                <w:sz w:val="22"/>
                <w:szCs w:val="22"/>
              </w:rPr>
              <w:t xml:space="preserve"> </w:t>
            </w:r>
          </w:p>
          <w:p w14:paraId="36062355" w14:textId="77777777" w:rsidR="00D36546" w:rsidRDefault="00D36546" w:rsidP="000A37C4">
            <w:pPr>
              <w:numPr>
                <w:ilvl w:val="0"/>
                <w:numId w:val="10"/>
              </w:numPr>
              <w:tabs>
                <w:tab w:val="left" w:pos="304"/>
              </w:tabs>
              <w:spacing w:line="276" w:lineRule="auto"/>
              <w:ind w:left="304" w:hanging="304"/>
              <w:jc w:val="both"/>
              <w:rPr>
                <w:rFonts w:ascii="Calibri" w:hAnsi="Calibri" w:cs="Tahoma"/>
                <w:sz w:val="22"/>
                <w:szCs w:val="22"/>
              </w:rPr>
            </w:pPr>
            <w:r w:rsidRPr="00D36546">
              <w:rPr>
                <w:rFonts w:ascii="Calibri" w:hAnsi="Calibri" w:cs="Tahoma"/>
                <w:sz w:val="22"/>
                <w:szCs w:val="22"/>
              </w:rPr>
              <w:t xml:space="preserve">approve the </w:t>
            </w:r>
            <w:proofErr w:type="spellStart"/>
            <w:r w:rsidR="00D17E4F">
              <w:rPr>
                <w:rFonts w:ascii="Calibri" w:hAnsi="Calibri" w:cs="Tahoma"/>
                <w:sz w:val="22"/>
                <w:szCs w:val="22"/>
              </w:rPr>
              <w:t>Self Assessment</w:t>
            </w:r>
            <w:proofErr w:type="spellEnd"/>
            <w:r w:rsidR="00D17E4F">
              <w:rPr>
                <w:rFonts w:ascii="Calibri" w:hAnsi="Calibri" w:cs="Tahoma"/>
                <w:sz w:val="22"/>
                <w:szCs w:val="22"/>
              </w:rPr>
              <w:t xml:space="preserve"> Regularity </w:t>
            </w:r>
            <w:r w:rsidR="00D37C60">
              <w:rPr>
                <w:rFonts w:ascii="Calibri" w:hAnsi="Calibri" w:cs="Tahoma"/>
                <w:sz w:val="22"/>
                <w:szCs w:val="22"/>
              </w:rPr>
              <w:t>Questionnaire</w:t>
            </w:r>
            <w:r w:rsidRPr="00D36546">
              <w:rPr>
                <w:rFonts w:ascii="Calibri" w:hAnsi="Calibri" w:cs="Tahoma"/>
                <w:sz w:val="22"/>
                <w:szCs w:val="22"/>
              </w:rPr>
              <w:t xml:space="preserve"> for signature by the Chair and Accounting </w:t>
            </w:r>
            <w:proofErr w:type="gramStart"/>
            <w:r w:rsidRPr="00D36546">
              <w:rPr>
                <w:rFonts w:ascii="Calibri" w:hAnsi="Calibri" w:cs="Tahoma"/>
                <w:sz w:val="22"/>
                <w:szCs w:val="22"/>
              </w:rPr>
              <w:t>Officer;</w:t>
            </w:r>
            <w:proofErr w:type="gramEnd"/>
          </w:p>
          <w:p w14:paraId="248646AD" w14:textId="77777777" w:rsidR="00D36546" w:rsidRPr="00D37C60" w:rsidRDefault="00D37C60" w:rsidP="000A37C4">
            <w:pPr>
              <w:numPr>
                <w:ilvl w:val="0"/>
                <w:numId w:val="10"/>
              </w:numPr>
              <w:tabs>
                <w:tab w:val="left" w:pos="304"/>
              </w:tabs>
              <w:spacing w:line="276" w:lineRule="auto"/>
              <w:ind w:left="304" w:hanging="304"/>
              <w:jc w:val="both"/>
              <w:rPr>
                <w:rFonts w:ascii="Calibri" w:hAnsi="Calibri" w:cs="Tahoma"/>
                <w:sz w:val="22"/>
                <w:szCs w:val="22"/>
              </w:rPr>
            </w:pPr>
            <w:r w:rsidRPr="00D37C60">
              <w:rPr>
                <w:rFonts w:ascii="Calibri" w:hAnsi="Calibri" w:cs="Tahoma"/>
                <w:sz w:val="22"/>
                <w:szCs w:val="22"/>
              </w:rPr>
              <w:t>approve the Internal Audit Plan for 2023-24.</w:t>
            </w:r>
          </w:p>
          <w:p w14:paraId="4E5229AC" w14:textId="77777777" w:rsidR="0023306E" w:rsidRPr="0023306E" w:rsidRDefault="0023306E" w:rsidP="009A5DFE">
            <w:pPr>
              <w:tabs>
                <w:tab w:val="left" w:pos="593"/>
              </w:tabs>
              <w:spacing w:line="276" w:lineRule="auto"/>
              <w:jc w:val="both"/>
              <w:rPr>
                <w:rFonts w:ascii="Calibri" w:hAnsi="Calibri" w:cs="Tahoma"/>
                <w:sz w:val="22"/>
                <w:szCs w:val="22"/>
              </w:rPr>
            </w:pPr>
          </w:p>
        </w:tc>
      </w:tr>
      <w:tr w:rsidR="009A5DFE" w:rsidRPr="00A51378" w14:paraId="5F2FB53B" w14:textId="77777777" w:rsidTr="007C0DA9">
        <w:tc>
          <w:tcPr>
            <w:tcW w:w="9821" w:type="dxa"/>
            <w:gridSpan w:val="2"/>
            <w:shd w:val="clear" w:color="auto" w:fill="auto"/>
          </w:tcPr>
          <w:p w14:paraId="72270D22" w14:textId="77777777" w:rsidR="009A5DFE" w:rsidRPr="009A5DFE" w:rsidRDefault="009A5DFE" w:rsidP="000F0805">
            <w:pPr>
              <w:tabs>
                <w:tab w:val="left" w:pos="593"/>
              </w:tabs>
              <w:spacing w:after="120" w:line="276" w:lineRule="auto"/>
              <w:jc w:val="both"/>
              <w:rPr>
                <w:rFonts w:ascii="Calibri" w:hAnsi="Calibri" w:cs="Tahoma"/>
                <w:b/>
                <w:bCs/>
                <w:sz w:val="22"/>
                <w:szCs w:val="22"/>
              </w:rPr>
            </w:pPr>
            <w:r>
              <w:rPr>
                <w:rFonts w:ascii="Calibri" w:hAnsi="Calibri" w:cs="Tahoma"/>
                <w:b/>
                <w:bCs/>
                <w:sz w:val="22"/>
                <w:szCs w:val="22"/>
              </w:rPr>
              <w:t>Policies and Strategies (silent agenda item)</w:t>
            </w:r>
          </w:p>
        </w:tc>
      </w:tr>
      <w:tr w:rsidR="00334C12" w:rsidRPr="00A51378" w14:paraId="7D75409D" w14:textId="77777777" w:rsidTr="00015840">
        <w:tc>
          <w:tcPr>
            <w:tcW w:w="757" w:type="dxa"/>
            <w:shd w:val="clear" w:color="auto" w:fill="auto"/>
          </w:tcPr>
          <w:p w14:paraId="44487738" w14:textId="77777777" w:rsidR="00334C12" w:rsidRDefault="00334C12" w:rsidP="003E1626">
            <w:pPr>
              <w:spacing w:line="276" w:lineRule="auto"/>
              <w:jc w:val="both"/>
              <w:rPr>
                <w:rFonts w:ascii="Calibri" w:hAnsi="Calibri" w:cs="Tahoma"/>
                <w:b/>
                <w:sz w:val="22"/>
                <w:szCs w:val="22"/>
              </w:rPr>
            </w:pPr>
            <w:r>
              <w:rPr>
                <w:rFonts w:ascii="Calibri" w:hAnsi="Calibri" w:cs="Tahoma"/>
                <w:b/>
                <w:sz w:val="22"/>
                <w:szCs w:val="22"/>
              </w:rPr>
              <w:t>23/88</w:t>
            </w:r>
          </w:p>
        </w:tc>
        <w:tc>
          <w:tcPr>
            <w:tcW w:w="9064" w:type="dxa"/>
            <w:shd w:val="clear" w:color="auto" w:fill="auto"/>
          </w:tcPr>
          <w:p w14:paraId="2B127091" w14:textId="77777777" w:rsidR="00334C12" w:rsidRPr="00A51378" w:rsidRDefault="003E4EE4"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t>Agenda Item 12 – Policies and Strategies</w:t>
            </w:r>
          </w:p>
        </w:tc>
      </w:tr>
      <w:tr w:rsidR="003E1626" w:rsidRPr="00A51378" w14:paraId="09909FD9" w14:textId="77777777" w:rsidTr="00015840">
        <w:tc>
          <w:tcPr>
            <w:tcW w:w="757" w:type="dxa"/>
            <w:shd w:val="clear" w:color="auto" w:fill="auto"/>
          </w:tcPr>
          <w:p w14:paraId="163CD45A" w14:textId="77777777" w:rsidR="003E1626" w:rsidRPr="00A51378" w:rsidRDefault="003E1626" w:rsidP="003E1626">
            <w:pPr>
              <w:spacing w:line="276" w:lineRule="auto"/>
              <w:jc w:val="both"/>
              <w:rPr>
                <w:rFonts w:ascii="Calibri" w:hAnsi="Calibri" w:cs="Tahoma"/>
                <w:b/>
                <w:sz w:val="22"/>
                <w:szCs w:val="22"/>
              </w:rPr>
            </w:pPr>
            <w:bookmarkStart w:id="4" w:name="_Hlk135316407"/>
          </w:p>
        </w:tc>
        <w:tc>
          <w:tcPr>
            <w:tcW w:w="9064" w:type="dxa"/>
            <w:shd w:val="clear" w:color="auto" w:fill="auto"/>
          </w:tcPr>
          <w:p w14:paraId="36AB4A5A" w14:textId="77777777" w:rsidR="00A5397E" w:rsidRPr="00A5397E" w:rsidRDefault="00A5397E" w:rsidP="003E1626">
            <w:pPr>
              <w:tabs>
                <w:tab w:val="left" w:pos="601"/>
              </w:tabs>
              <w:spacing w:after="120" w:line="276" w:lineRule="auto"/>
              <w:jc w:val="both"/>
              <w:rPr>
                <w:rFonts w:ascii="Calibri" w:hAnsi="Calibri" w:cs="Tahoma"/>
                <w:bCs/>
                <w:sz w:val="22"/>
                <w:szCs w:val="22"/>
              </w:rPr>
            </w:pPr>
            <w:r>
              <w:rPr>
                <w:rFonts w:ascii="Calibri" w:hAnsi="Calibri" w:cs="Tahoma"/>
                <w:bCs/>
                <w:sz w:val="22"/>
                <w:szCs w:val="22"/>
              </w:rPr>
              <w:t xml:space="preserve">The Group Director of Marketing commented on the </w:t>
            </w:r>
            <w:r w:rsidR="001E383F">
              <w:rPr>
                <w:rFonts w:ascii="Calibri" w:hAnsi="Calibri" w:cs="Tahoma"/>
                <w:bCs/>
                <w:sz w:val="22"/>
                <w:szCs w:val="22"/>
              </w:rPr>
              <w:t>valuable</w:t>
            </w:r>
            <w:r w:rsidR="00677E0D">
              <w:rPr>
                <w:rFonts w:ascii="Calibri" w:hAnsi="Calibri" w:cs="Tahoma"/>
                <w:bCs/>
                <w:sz w:val="22"/>
                <w:szCs w:val="22"/>
              </w:rPr>
              <w:t xml:space="preserve"> contributions made by governors in </w:t>
            </w:r>
            <w:r w:rsidR="008A3997">
              <w:rPr>
                <w:rFonts w:ascii="Calibri" w:hAnsi="Calibri" w:cs="Tahoma"/>
                <w:bCs/>
                <w:sz w:val="22"/>
                <w:szCs w:val="22"/>
              </w:rPr>
              <w:t>developing these</w:t>
            </w:r>
            <w:r w:rsidR="00677E0D">
              <w:rPr>
                <w:rFonts w:ascii="Calibri" w:hAnsi="Calibri" w:cs="Tahoma"/>
                <w:bCs/>
                <w:sz w:val="22"/>
                <w:szCs w:val="22"/>
              </w:rPr>
              <w:t xml:space="preserve"> strategies and </w:t>
            </w:r>
            <w:r w:rsidR="00310EFE">
              <w:rPr>
                <w:rFonts w:ascii="Calibri" w:hAnsi="Calibri" w:cs="Tahoma"/>
                <w:bCs/>
                <w:sz w:val="22"/>
                <w:szCs w:val="22"/>
              </w:rPr>
              <w:t>making them impactful</w:t>
            </w:r>
            <w:r w:rsidR="006C2F6D">
              <w:rPr>
                <w:rFonts w:ascii="Calibri" w:hAnsi="Calibri" w:cs="Tahoma"/>
                <w:bCs/>
                <w:sz w:val="22"/>
                <w:szCs w:val="22"/>
              </w:rPr>
              <w:t>.</w:t>
            </w:r>
          </w:p>
          <w:p w14:paraId="64502760" w14:textId="77777777" w:rsidR="003E1626" w:rsidRDefault="003E4EE4" w:rsidP="00073D20">
            <w:pPr>
              <w:tabs>
                <w:tab w:val="left" w:pos="601"/>
              </w:tabs>
              <w:spacing w:line="276" w:lineRule="auto"/>
              <w:jc w:val="both"/>
              <w:rPr>
                <w:rFonts w:ascii="Calibri" w:hAnsi="Calibri" w:cs="Tahoma"/>
                <w:b/>
                <w:sz w:val="22"/>
                <w:szCs w:val="22"/>
              </w:rPr>
            </w:pPr>
            <w:r>
              <w:rPr>
                <w:rFonts w:ascii="Calibri" w:hAnsi="Calibri" w:cs="Tahoma"/>
                <w:b/>
                <w:sz w:val="22"/>
                <w:szCs w:val="22"/>
              </w:rPr>
              <w:t>12.1 – Marketing Strategy</w:t>
            </w:r>
          </w:p>
          <w:p w14:paraId="72036F0E" w14:textId="77777777" w:rsidR="003E4EE4" w:rsidRDefault="003E4EE4"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t>12.2 – Careers Education, Information, Advice and Guidance Strategy</w:t>
            </w:r>
          </w:p>
          <w:p w14:paraId="08C85C7B" w14:textId="77777777" w:rsidR="006C2F6D" w:rsidRPr="006C2F6D" w:rsidRDefault="006C2F6D" w:rsidP="003E1626">
            <w:pPr>
              <w:tabs>
                <w:tab w:val="left" w:pos="601"/>
              </w:tabs>
              <w:spacing w:after="120"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approved </w:t>
            </w:r>
            <w:r>
              <w:rPr>
                <w:rFonts w:ascii="Calibri" w:hAnsi="Calibri" w:cs="Tahoma"/>
                <w:bCs/>
                <w:sz w:val="22"/>
                <w:szCs w:val="22"/>
              </w:rPr>
              <w:t xml:space="preserve">the proposed amendments to </w:t>
            </w:r>
            <w:r w:rsidR="0023306E">
              <w:rPr>
                <w:rFonts w:ascii="Calibri" w:hAnsi="Calibri" w:cs="Tahoma"/>
                <w:bCs/>
                <w:sz w:val="22"/>
                <w:szCs w:val="22"/>
              </w:rPr>
              <w:t>the Marketing Strategy and the Careers Education, Information, Advice and Guidance Strategy.</w:t>
            </w:r>
          </w:p>
        </w:tc>
      </w:tr>
      <w:bookmarkEnd w:id="4"/>
      <w:tr w:rsidR="003E1626" w:rsidRPr="00A51378" w14:paraId="17C90E44" w14:textId="77777777" w:rsidTr="00B64A1F">
        <w:tc>
          <w:tcPr>
            <w:tcW w:w="9821" w:type="dxa"/>
            <w:gridSpan w:val="2"/>
            <w:shd w:val="clear" w:color="auto" w:fill="auto"/>
          </w:tcPr>
          <w:p w14:paraId="0C50EE0D" w14:textId="77777777" w:rsidR="003E1626" w:rsidRPr="00A51378" w:rsidRDefault="003E4EE4"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t>Closing</w:t>
            </w:r>
            <w:r w:rsidR="003E1626">
              <w:rPr>
                <w:rFonts w:ascii="Calibri" w:hAnsi="Calibri" w:cs="Tahoma"/>
                <w:b/>
                <w:sz w:val="22"/>
                <w:szCs w:val="22"/>
              </w:rPr>
              <w:t xml:space="preserve"> Items</w:t>
            </w:r>
          </w:p>
        </w:tc>
      </w:tr>
      <w:tr w:rsidR="003027EF" w:rsidRPr="00A51378" w14:paraId="27B95AE2" w14:textId="77777777" w:rsidTr="00015840">
        <w:tc>
          <w:tcPr>
            <w:tcW w:w="757" w:type="dxa"/>
            <w:shd w:val="clear" w:color="auto" w:fill="auto"/>
          </w:tcPr>
          <w:p w14:paraId="1734FA42" w14:textId="77777777"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t>23/</w:t>
            </w:r>
            <w:r w:rsidR="003E4EE4">
              <w:rPr>
                <w:rFonts w:ascii="Calibri" w:hAnsi="Calibri" w:cs="Tahoma"/>
                <w:b/>
                <w:sz w:val="22"/>
                <w:szCs w:val="22"/>
              </w:rPr>
              <w:t>89</w:t>
            </w:r>
          </w:p>
        </w:tc>
        <w:tc>
          <w:tcPr>
            <w:tcW w:w="9064" w:type="dxa"/>
            <w:shd w:val="clear" w:color="auto" w:fill="auto"/>
          </w:tcPr>
          <w:p w14:paraId="66716840" w14:textId="77777777"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3E4EE4">
              <w:rPr>
                <w:rFonts w:ascii="Calibri" w:hAnsi="Calibri" w:cs="Tahoma"/>
                <w:b/>
                <w:sz w:val="22"/>
                <w:szCs w:val="22"/>
              </w:rPr>
              <w:t>3</w:t>
            </w:r>
            <w:r>
              <w:rPr>
                <w:rFonts w:ascii="Calibri" w:hAnsi="Calibri" w:cs="Tahoma"/>
                <w:b/>
                <w:sz w:val="22"/>
                <w:szCs w:val="22"/>
              </w:rPr>
              <w:t xml:space="preserve"> – Any Other Business</w:t>
            </w:r>
          </w:p>
        </w:tc>
      </w:tr>
      <w:tr w:rsidR="003027EF" w:rsidRPr="00A51378" w14:paraId="183F96E5" w14:textId="77777777" w:rsidTr="00015840">
        <w:tc>
          <w:tcPr>
            <w:tcW w:w="757" w:type="dxa"/>
            <w:shd w:val="clear" w:color="auto" w:fill="auto"/>
          </w:tcPr>
          <w:p w14:paraId="0CE05EB4"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169DE7A0" w14:textId="77777777" w:rsidR="00F413BD" w:rsidRDefault="0035252B" w:rsidP="00170F06">
            <w:pPr>
              <w:tabs>
                <w:tab w:val="left" w:pos="601"/>
              </w:tabs>
              <w:spacing w:line="276" w:lineRule="auto"/>
              <w:jc w:val="both"/>
              <w:rPr>
                <w:rFonts w:ascii="Calibri" w:hAnsi="Calibri" w:cs="Tahoma"/>
                <w:sz w:val="22"/>
                <w:szCs w:val="22"/>
              </w:rPr>
            </w:pPr>
            <w:r>
              <w:rPr>
                <w:rFonts w:ascii="Calibri" w:hAnsi="Calibri" w:cs="Tahoma"/>
                <w:sz w:val="22"/>
                <w:szCs w:val="22"/>
              </w:rPr>
              <w:t xml:space="preserve">The Corporation Chair commented on the </w:t>
            </w:r>
            <w:r w:rsidR="00CA10D3">
              <w:rPr>
                <w:rFonts w:ascii="Calibri" w:hAnsi="Calibri" w:cs="Tahoma"/>
                <w:sz w:val="22"/>
                <w:szCs w:val="22"/>
              </w:rPr>
              <w:t>successful H</w:t>
            </w:r>
            <w:r w:rsidR="00310EFE">
              <w:rPr>
                <w:rFonts w:ascii="Calibri" w:hAnsi="Calibri" w:cs="Tahoma"/>
                <w:sz w:val="22"/>
                <w:szCs w:val="22"/>
              </w:rPr>
              <w:t xml:space="preserve">igher </w:t>
            </w:r>
            <w:r w:rsidR="00CA10D3">
              <w:rPr>
                <w:rFonts w:ascii="Calibri" w:hAnsi="Calibri" w:cs="Tahoma"/>
                <w:sz w:val="22"/>
                <w:szCs w:val="22"/>
              </w:rPr>
              <w:t>E</w:t>
            </w:r>
            <w:r w:rsidR="00310EFE">
              <w:rPr>
                <w:rFonts w:ascii="Calibri" w:hAnsi="Calibri" w:cs="Tahoma"/>
                <w:sz w:val="22"/>
                <w:szCs w:val="22"/>
              </w:rPr>
              <w:t>ducation</w:t>
            </w:r>
            <w:r w:rsidR="00CA10D3">
              <w:rPr>
                <w:rFonts w:ascii="Calibri" w:hAnsi="Calibri" w:cs="Tahoma"/>
                <w:sz w:val="22"/>
                <w:szCs w:val="22"/>
              </w:rPr>
              <w:t xml:space="preserve"> graduation ceremony earlier </w:t>
            </w:r>
            <w:r w:rsidR="00310EFE">
              <w:rPr>
                <w:rFonts w:ascii="Calibri" w:hAnsi="Calibri" w:cs="Tahoma"/>
                <w:sz w:val="22"/>
                <w:szCs w:val="22"/>
              </w:rPr>
              <w:t xml:space="preserve">that </w:t>
            </w:r>
            <w:r w:rsidR="00CA10D3">
              <w:rPr>
                <w:rFonts w:ascii="Calibri" w:hAnsi="Calibri" w:cs="Tahoma"/>
                <w:sz w:val="22"/>
                <w:szCs w:val="22"/>
              </w:rPr>
              <w:t xml:space="preserve">day and thanked the Marketing Team for their work. </w:t>
            </w:r>
            <w:r w:rsidR="007E289D">
              <w:rPr>
                <w:rFonts w:ascii="Calibri" w:hAnsi="Calibri" w:cs="Tahoma"/>
                <w:sz w:val="22"/>
                <w:szCs w:val="22"/>
              </w:rPr>
              <w:t xml:space="preserve">There were no </w:t>
            </w:r>
            <w:r w:rsidR="00CA10D3">
              <w:rPr>
                <w:rFonts w:ascii="Calibri" w:hAnsi="Calibri" w:cs="Tahoma"/>
                <w:sz w:val="22"/>
                <w:szCs w:val="22"/>
              </w:rPr>
              <w:t xml:space="preserve">additional </w:t>
            </w:r>
            <w:r w:rsidR="007E289D">
              <w:rPr>
                <w:rFonts w:ascii="Calibri" w:hAnsi="Calibri" w:cs="Tahoma"/>
                <w:sz w:val="22"/>
                <w:szCs w:val="22"/>
              </w:rPr>
              <w:t>items of other business.</w:t>
            </w:r>
          </w:p>
          <w:p w14:paraId="42CB9C7F" w14:textId="77777777" w:rsidR="007E289D" w:rsidRPr="00A51378" w:rsidRDefault="007E289D" w:rsidP="00170F06">
            <w:pPr>
              <w:tabs>
                <w:tab w:val="left" w:pos="601"/>
              </w:tabs>
              <w:spacing w:line="276" w:lineRule="auto"/>
              <w:jc w:val="both"/>
              <w:rPr>
                <w:rFonts w:ascii="Calibri" w:hAnsi="Calibri" w:cs="Tahoma"/>
                <w:sz w:val="22"/>
                <w:szCs w:val="22"/>
              </w:rPr>
            </w:pPr>
          </w:p>
        </w:tc>
      </w:tr>
      <w:tr w:rsidR="003027EF" w:rsidRPr="00A51378" w14:paraId="3BDD999D" w14:textId="77777777" w:rsidTr="00015840">
        <w:tc>
          <w:tcPr>
            <w:tcW w:w="757" w:type="dxa"/>
            <w:shd w:val="clear" w:color="auto" w:fill="auto"/>
          </w:tcPr>
          <w:p w14:paraId="5A8C921A" w14:textId="77777777"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t>23/</w:t>
            </w:r>
            <w:r w:rsidR="00170F06">
              <w:rPr>
                <w:rFonts w:ascii="Calibri" w:hAnsi="Calibri" w:cs="Tahoma"/>
                <w:b/>
                <w:sz w:val="22"/>
                <w:szCs w:val="22"/>
              </w:rPr>
              <w:t>90</w:t>
            </w:r>
          </w:p>
        </w:tc>
        <w:tc>
          <w:tcPr>
            <w:tcW w:w="9064" w:type="dxa"/>
            <w:shd w:val="clear" w:color="auto" w:fill="auto"/>
          </w:tcPr>
          <w:p w14:paraId="5DCDD126" w14:textId="77777777"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170F06">
              <w:rPr>
                <w:rFonts w:ascii="Calibri" w:hAnsi="Calibri" w:cs="Tahoma"/>
                <w:b/>
                <w:sz w:val="22"/>
                <w:szCs w:val="22"/>
              </w:rPr>
              <w:t xml:space="preserve">14 – Date, </w:t>
            </w:r>
            <w:proofErr w:type="gramStart"/>
            <w:r w:rsidR="00170F06">
              <w:rPr>
                <w:rFonts w:ascii="Calibri" w:hAnsi="Calibri" w:cs="Tahoma"/>
                <w:b/>
                <w:sz w:val="22"/>
                <w:szCs w:val="22"/>
              </w:rPr>
              <w:t>time</w:t>
            </w:r>
            <w:proofErr w:type="gramEnd"/>
            <w:r w:rsidR="00170F06">
              <w:rPr>
                <w:rFonts w:ascii="Calibri" w:hAnsi="Calibri" w:cs="Tahoma"/>
                <w:b/>
                <w:sz w:val="22"/>
                <w:szCs w:val="22"/>
              </w:rPr>
              <w:t xml:space="preserve"> and venue of next meeting</w:t>
            </w:r>
          </w:p>
        </w:tc>
      </w:tr>
      <w:tr w:rsidR="003027EF" w:rsidRPr="00A51378" w14:paraId="5F405AC3" w14:textId="77777777" w:rsidTr="00015840">
        <w:tc>
          <w:tcPr>
            <w:tcW w:w="757" w:type="dxa"/>
            <w:shd w:val="clear" w:color="auto" w:fill="auto"/>
          </w:tcPr>
          <w:p w14:paraId="3F5AEAB6"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1DEB1752"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 xml:space="preserve">Thursday 14 December 2023, 5.30 pm, </w:t>
            </w:r>
            <w:r w:rsidR="00F00442">
              <w:rPr>
                <w:rFonts w:asciiTheme="minorHAnsi" w:hAnsiTheme="minorHAnsi" w:cstheme="minorHAnsi"/>
                <w:sz w:val="22"/>
                <w:szCs w:val="22"/>
              </w:rPr>
              <w:t xml:space="preserve">The Eye (SRC2), </w:t>
            </w:r>
            <w:r w:rsidRPr="0099246E">
              <w:rPr>
                <w:rFonts w:asciiTheme="minorHAnsi" w:hAnsiTheme="minorHAnsi" w:cstheme="minorHAnsi"/>
                <w:sz w:val="22"/>
                <w:szCs w:val="22"/>
              </w:rPr>
              <w:t>Stockton Riverside College</w:t>
            </w:r>
          </w:p>
          <w:p w14:paraId="5EEA580A" w14:textId="77777777" w:rsidR="003027EF" w:rsidRPr="009343B9" w:rsidRDefault="003027EF" w:rsidP="00170F06">
            <w:pPr>
              <w:pStyle w:val="paragraph"/>
              <w:spacing w:before="0" w:beforeAutospacing="0" w:after="0" w:afterAutospacing="0" w:line="276" w:lineRule="auto"/>
              <w:jc w:val="both"/>
              <w:textAlignment w:val="baseline"/>
              <w:rPr>
                <w:rFonts w:ascii="Calibri" w:hAnsi="Calibri" w:cs="Tahoma"/>
                <w:i/>
                <w:sz w:val="22"/>
                <w:szCs w:val="22"/>
              </w:rPr>
            </w:pPr>
          </w:p>
        </w:tc>
      </w:tr>
      <w:tr w:rsidR="003027EF" w:rsidRPr="00A51378" w14:paraId="5DC7341B" w14:textId="77777777" w:rsidTr="00015840">
        <w:tc>
          <w:tcPr>
            <w:tcW w:w="757" w:type="dxa"/>
            <w:shd w:val="clear" w:color="auto" w:fill="auto"/>
          </w:tcPr>
          <w:p w14:paraId="42E6D098" w14:textId="77777777"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t>23/</w:t>
            </w:r>
            <w:r w:rsidR="00F00442">
              <w:rPr>
                <w:rFonts w:ascii="Calibri" w:hAnsi="Calibri" w:cs="Tahoma"/>
                <w:b/>
                <w:sz w:val="22"/>
                <w:szCs w:val="22"/>
              </w:rPr>
              <w:t>91</w:t>
            </w:r>
          </w:p>
        </w:tc>
        <w:tc>
          <w:tcPr>
            <w:tcW w:w="9064" w:type="dxa"/>
            <w:shd w:val="clear" w:color="auto" w:fill="auto"/>
          </w:tcPr>
          <w:p w14:paraId="2BDD2452" w14:textId="77777777"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F00442">
              <w:rPr>
                <w:rFonts w:ascii="Calibri" w:hAnsi="Calibri" w:cs="Tahoma"/>
                <w:b/>
                <w:sz w:val="22"/>
                <w:szCs w:val="22"/>
              </w:rPr>
              <w:t>5</w:t>
            </w:r>
            <w:r>
              <w:rPr>
                <w:rFonts w:ascii="Calibri" w:hAnsi="Calibri" w:cs="Tahoma"/>
                <w:b/>
                <w:sz w:val="22"/>
                <w:szCs w:val="22"/>
              </w:rPr>
              <w:t xml:space="preserve"> – Approval of Documents for Public Inspection</w:t>
            </w:r>
          </w:p>
        </w:tc>
      </w:tr>
      <w:tr w:rsidR="003027EF" w:rsidRPr="00A51378" w14:paraId="7C72F5DE" w14:textId="77777777" w:rsidTr="00015840">
        <w:tc>
          <w:tcPr>
            <w:tcW w:w="757" w:type="dxa"/>
            <w:shd w:val="clear" w:color="auto" w:fill="auto"/>
          </w:tcPr>
          <w:p w14:paraId="3E26D33D"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7282A66C" w14:textId="77777777" w:rsidR="003027EF" w:rsidRPr="00AF0CFB" w:rsidRDefault="003027EF" w:rsidP="00AF0CFB">
            <w:pPr>
              <w:spacing w:line="276" w:lineRule="auto"/>
              <w:jc w:val="both"/>
              <w:rPr>
                <w:rFonts w:ascii="Calibri" w:hAnsi="Calibri" w:cs="Tahoma"/>
                <w:color w:val="000000" w:themeColor="text1"/>
                <w:sz w:val="22"/>
                <w:szCs w:val="22"/>
              </w:rPr>
            </w:pPr>
            <w:r w:rsidRPr="0003222B">
              <w:rPr>
                <w:rFonts w:ascii="Calibri" w:hAnsi="Calibri" w:cs="Tahoma"/>
                <w:color w:val="000000" w:themeColor="text1"/>
                <w:sz w:val="22"/>
                <w:szCs w:val="22"/>
              </w:rPr>
              <w:t xml:space="preserve">It was </w:t>
            </w:r>
            <w:r w:rsidRPr="0003222B">
              <w:rPr>
                <w:rFonts w:ascii="Calibri" w:hAnsi="Calibri" w:cs="Tahoma"/>
                <w:b/>
                <w:color w:val="000000" w:themeColor="text1"/>
                <w:sz w:val="22"/>
                <w:szCs w:val="22"/>
              </w:rPr>
              <w:t>agreed</w:t>
            </w:r>
            <w:r w:rsidRPr="0003222B">
              <w:rPr>
                <w:rFonts w:ascii="Calibri" w:hAnsi="Calibri" w:cs="Tahoma"/>
                <w:color w:val="000000" w:themeColor="text1"/>
                <w:sz w:val="22"/>
                <w:szCs w:val="22"/>
              </w:rPr>
              <w:t xml:space="preserve"> that the agenda and supporting documents of the current meeting be made available for public inspection </w:t>
            </w:r>
            <w:proofErr w:type="gramStart"/>
            <w:r w:rsidRPr="0003222B">
              <w:rPr>
                <w:rFonts w:ascii="Calibri" w:hAnsi="Calibri" w:cs="Tahoma"/>
                <w:color w:val="000000" w:themeColor="text1"/>
                <w:sz w:val="22"/>
                <w:szCs w:val="22"/>
              </w:rPr>
              <w:t>with the exception of</w:t>
            </w:r>
            <w:proofErr w:type="gramEnd"/>
            <w:r w:rsidR="00AF0CFB">
              <w:rPr>
                <w:rFonts w:ascii="Calibri" w:hAnsi="Calibri" w:cs="Tahoma"/>
                <w:color w:val="000000" w:themeColor="text1"/>
                <w:sz w:val="22"/>
                <w:szCs w:val="22"/>
              </w:rPr>
              <w:t xml:space="preserve"> </w:t>
            </w:r>
            <w:r w:rsidR="00BB6721" w:rsidRPr="00AF0CFB">
              <w:rPr>
                <w:rFonts w:ascii="Calibri" w:hAnsi="Calibri" w:cs="Tahoma"/>
                <w:color w:val="000000" w:themeColor="text1"/>
                <w:sz w:val="22"/>
                <w:szCs w:val="22"/>
              </w:rPr>
              <w:t xml:space="preserve">reports to Items </w:t>
            </w:r>
            <w:r w:rsidR="002802B6">
              <w:rPr>
                <w:rFonts w:ascii="Calibri" w:hAnsi="Calibri" w:cs="Tahoma"/>
                <w:color w:val="000000" w:themeColor="text1"/>
                <w:sz w:val="22"/>
                <w:szCs w:val="22"/>
              </w:rPr>
              <w:t>4</w:t>
            </w:r>
            <w:r w:rsidR="000A37C4">
              <w:rPr>
                <w:rFonts w:ascii="Calibri" w:hAnsi="Calibri" w:cs="Tahoma"/>
                <w:color w:val="000000" w:themeColor="text1"/>
                <w:sz w:val="22"/>
                <w:szCs w:val="22"/>
              </w:rPr>
              <w:t>,</w:t>
            </w:r>
            <w:r w:rsidR="002802B6">
              <w:rPr>
                <w:rFonts w:ascii="Calibri" w:hAnsi="Calibri" w:cs="Tahoma"/>
                <w:color w:val="000000" w:themeColor="text1"/>
                <w:sz w:val="22"/>
                <w:szCs w:val="22"/>
              </w:rPr>
              <w:t xml:space="preserve"> Chief Executive’s Report; </w:t>
            </w:r>
            <w:r w:rsidR="00BB6721" w:rsidRPr="00AF0CFB">
              <w:rPr>
                <w:rFonts w:ascii="Calibri" w:hAnsi="Calibri" w:cs="Tahoma"/>
                <w:color w:val="000000" w:themeColor="text1"/>
                <w:sz w:val="22"/>
                <w:szCs w:val="22"/>
              </w:rPr>
              <w:t>5</w:t>
            </w:r>
            <w:r w:rsidR="000A37C4">
              <w:rPr>
                <w:rFonts w:ascii="Calibri" w:hAnsi="Calibri" w:cs="Tahoma"/>
                <w:color w:val="000000" w:themeColor="text1"/>
                <w:sz w:val="22"/>
                <w:szCs w:val="22"/>
              </w:rPr>
              <w:t>,</w:t>
            </w:r>
            <w:r w:rsidR="002802B6">
              <w:rPr>
                <w:rFonts w:ascii="Calibri" w:hAnsi="Calibri" w:cs="Tahoma"/>
                <w:color w:val="000000" w:themeColor="text1"/>
                <w:sz w:val="22"/>
                <w:szCs w:val="22"/>
              </w:rPr>
              <w:t xml:space="preserve"> Capital </w:t>
            </w:r>
            <w:r w:rsidR="002802B6">
              <w:rPr>
                <w:rFonts w:ascii="Calibri" w:hAnsi="Calibri" w:cs="Tahoma"/>
                <w:color w:val="000000" w:themeColor="text1"/>
                <w:sz w:val="22"/>
                <w:szCs w:val="22"/>
              </w:rPr>
              <w:lastRenderedPageBreak/>
              <w:t>Update</w:t>
            </w:r>
            <w:r w:rsidR="00F413BD" w:rsidRPr="00AF0CFB">
              <w:rPr>
                <w:rFonts w:ascii="Calibri" w:hAnsi="Calibri" w:cs="Tahoma"/>
                <w:color w:val="000000" w:themeColor="text1"/>
                <w:sz w:val="22"/>
                <w:szCs w:val="22"/>
              </w:rPr>
              <w:t xml:space="preserve">; </w:t>
            </w:r>
            <w:r w:rsidR="00BB6721" w:rsidRPr="00AF0CFB">
              <w:rPr>
                <w:rFonts w:ascii="Calibri" w:hAnsi="Calibri" w:cs="Tahoma"/>
                <w:color w:val="000000" w:themeColor="text1"/>
                <w:sz w:val="22"/>
                <w:szCs w:val="22"/>
              </w:rPr>
              <w:t>6</w:t>
            </w:r>
            <w:r w:rsidR="000A37C4">
              <w:rPr>
                <w:rFonts w:ascii="Calibri" w:hAnsi="Calibri" w:cs="Tahoma"/>
                <w:color w:val="000000" w:themeColor="text1"/>
                <w:sz w:val="22"/>
                <w:szCs w:val="22"/>
              </w:rPr>
              <w:t>,</w:t>
            </w:r>
            <w:r w:rsidR="002219F6">
              <w:rPr>
                <w:rFonts w:ascii="Calibri" w:hAnsi="Calibri" w:cs="Tahoma"/>
                <w:color w:val="000000" w:themeColor="text1"/>
                <w:sz w:val="22"/>
                <w:szCs w:val="22"/>
              </w:rPr>
              <w:t xml:space="preserve"> Quality Update; </w:t>
            </w:r>
            <w:r w:rsidR="00BF2781">
              <w:rPr>
                <w:rFonts w:ascii="Calibri" w:hAnsi="Calibri" w:cs="Tahoma"/>
                <w:color w:val="000000" w:themeColor="text1"/>
                <w:sz w:val="22"/>
                <w:szCs w:val="22"/>
              </w:rPr>
              <w:t>7</w:t>
            </w:r>
            <w:r w:rsidR="000A37C4">
              <w:rPr>
                <w:rFonts w:ascii="Calibri" w:hAnsi="Calibri" w:cs="Tahoma"/>
                <w:color w:val="000000" w:themeColor="text1"/>
                <w:sz w:val="22"/>
                <w:szCs w:val="22"/>
              </w:rPr>
              <w:t>,</w:t>
            </w:r>
            <w:r w:rsidR="00BF2781">
              <w:rPr>
                <w:rFonts w:ascii="Calibri" w:hAnsi="Calibri" w:cs="Tahoma"/>
                <w:color w:val="000000" w:themeColor="text1"/>
                <w:sz w:val="22"/>
                <w:szCs w:val="22"/>
              </w:rPr>
              <w:t xml:space="preserve"> Finance Update; </w:t>
            </w:r>
            <w:r w:rsidR="009F2CD1">
              <w:rPr>
                <w:rFonts w:ascii="Calibri" w:hAnsi="Calibri" w:cs="Tahoma"/>
                <w:color w:val="000000" w:themeColor="text1"/>
                <w:sz w:val="22"/>
                <w:szCs w:val="22"/>
              </w:rPr>
              <w:t>10</w:t>
            </w:r>
            <w:r w:rsidR="000A37C4">
              <w:rPr>
                <w:rFonts w:ascii="Calibri" w:hAnsi="Calibri" w:cs="Tahoma"/>
                <w:color w:val="000000" w:themeColor="text1"/>
                <w:sz w:val="22"/>
                <w:szCs w:val="22"/>
              </w:rPr>
              <w:t>,</w:t>
            </w:r>
            <w:r w:rsidR="009F2CD1">
              <w:rPr>
                <w:rFonts w:ascii="Calibri" w:hAnsi="Calibri" w:cs="Tahoma"/>
                <w:color w:val="000000" w:themeColor="text1"/>
                <w:sz w:val="22"/>
                <w:szCs w:val="22"/>
              </w:rPr>
              <w:t xml:space="preserve"> Stakeholder Voice</w:t>
            </w:r>
            <w:r w:rsidR="00E84212">
              <w:rPr>
                <w:rFonts w:ascii="Calibri" w:hAnsi="Calibri" w:cs="Tahoma"/>
                <w:color w:val="000000" w:themeColor="text1"/>
                <w:sz w:val="22"/>
                <w:szCs w:val="22"/>
              </w:rPr>
              <w:t>; 11</w:t>
            </w:r>
            <w:r w:rsidR="000A37C4">
              <w:rPr>
                <w:rFonts w:ascii="Calibri" w:hAnsi="Calibri" w:cs="Tahoma"/>
                <w:color w:val="000000" w:themeColor="text1"/>
                <w:sz w:val="22"/>
                <w:szCs w:val="22"/>
              </w:rPr>
              <w:t>,</w:t>
            </w:r>
            <w:r w:rsidR="00E84212">
              <w:rPr>
                <w:rFonts w:ascii="Calibri" w:hAnsi="Calibri" w:cs="Tahoma"/>
                <w:color w:val="000000" w:themeColor="text1"/>
                <w:sz w:val="22"/>
                <w:szCs w:val="22"/>
              </w:rPr>
              <w:t xml:space="preserve"> Audit Update</w:t>
            </w:r>
            <w:r w:rsidR="001350A9">
              <w:rPr>
                <w:rFonts w:ascii="Calibri" w:hAnsi="Calibri" w:cs="Tahoma"/>
                <w:color w:val="000000" w:themeColor="text1"/>
                <w:sz w:val="22"/>
                <w:szCs w:val="22"/>
              </w:rPr>
              <w:t>; and 12, Strategies</w:t>
            </w:r>
            <w:r w:rsidR="00E84212">
              <w:rPr>
                <w:rFonts w:ascii="Calibri" w:hAnsi="Calibri" w:cs="Tahoma"/>
                <w:color w:val="000000" w:themeColor="text1"/>
                <w:sz w:val="22"/>
                <w:szCs w:val="22"/>
              </w:rPr>
              <w:t xml:space="preserve">, </w:t>
            </w:r>
            <w:r w:rsidR="00BB6721" w:rsidRPr="00AF0CFB">
              <w:rPr>
                <w:rFonts w:ascii="Calibri" w:hAnsi="Calibri" w:cs="Tahoma"/>
                <w:color w:val="000000" w:themeColor="text1"/>
                <w:sz w:val="22"/>
                <w:szCs w:val="22"/>
              </w:rPr>
              <w:t xml:space="preserve">which </w:t>
            </w:r>
            <w:r w:rsidR="00F413BD" w:rsidRPr="00AF0CFB">
              <w:rPr>
                <w:rFonts w:ascii="Calibri" w:hAnsi="Calibri" w:cs="Tahoma"/>
                <w:color w:val="000000" w:themeColor="text1"/>
                <w:sz w:val="22"/>
                <w:szCs w:val="22"/>
              </w:rPr>
              <w:t xml:space="preserve">all </w:t>
            </w:r>
            <w:r w:rsidR="00BB6721" w:rsidRPr="00AF0CFB">
              <w:rPr>
                <w:rFonts w:ascii="Calibri" w:hAnsi="Calibri" w:cs="Tahoma"/>
                <w:color w:val="000000" w:themeColor="text1"/>
                <w:sz w:val="22"/>
                <w:szCs w:val="22"/>
              </w:rPr>
              <w:t xml:space="preserve">included business sensitive information. </w:t>
            </w:r>
          </w:p>
          <w:p w14:paraId="19376038" w14:textId="77777777" w:rsidR="00BB6721" w:rsidRPr="00A51378" w:rsidRDefault="00BB6721" w:rsidP="00BB6721">
            <w:pPr>
              <w:spacing w:line="276" w:lineRule="auto"/>
              <w:jc w:val="both"/>
              <w:rPr>
                <w:rFonts w:ascii="Calibri" w:hAnsi="Calibri" w:cs="Tahoma"/>
                <w:sz w:val="22"/>
                <w:szCs w:val="22"/>
              </w:rPr>
            </w:pPr>
          </w:p>
        </w:tc>
      </w:tr>
      <w:tr w:rsidR="003027EF" w:rsidRPr="00A51378" w14:paraId="5A5DFD6E" w14:textId="77777777" w:rsidTr="00015840">
        <w:tc>
          <w:tcPr>
            <w:tcW w:w="757" w:type="dxa"/>
            <w:shd w:val="clear" w:color="auto" w:fill="auto"/>
          </w:tcPr>
          <w:p w14:paraId="614F4852" w14:textId="77777777"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lastRenderedPageBreak/>
              <w:t>23/</w:t>
            </w:r>
            <w:r w:rsidR="009278F3">
              <w:rPr>
                <w:rFonts w:ascii="Calibri" w:hAnsi="Calibri" w:cs="Tahoma"/>
                <w:b/>
                <w:sz w:val="22"/>
                <w:szCs w:val="22"/>
              </w:rPr>
              <w:t>92</w:t>
            </w:r>
          </w:p>
        </w:tc>
        <w:tc>
          <w:tcPr>
            <w:tcW w:w="9064" w:type="dxa"/>
            <w:shd w:val="clear" w:color="auto" w:fill="auto"/>
          </w:tcPr>
          <w:p w14:paraId="3996699A" w14:textId="77777777"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9278F3">
              <w:rPr>
                <w:rFonts w:ascii="Calibri" w:hAnsi="Calibri" w:cs="Tahoma"/>
                <w:b/>
                <w:sz w:val="22"/>
                <w:szCs w:val="22"/>
              </w:rPr>
              <w:t>16</w:t>
            </w:r>
            <w:r>
              <w:rPr>
                <w:rFonts w:ascii="Calibri" w:hAnsi="Calibri" w:cs="Tahoma"/>
                <w:b/>
                <w:sz w:val="22"/>
                <w:szCs w:val="22"/>
              </w:rPr>
              <w:t xml:space="preserve"> – Meeting Effectiveness and Key Themes</w:t>
            </w:r>
          </w:p>
        </w:tc>
      </w:tr>
      <w:tr w:rsidR="003027EF" w:rsidRPr="00A51378" w14:paraId="7950ABC4" w14:textId="77777777" w:rsidTr="00015840">
        <w:tc>
          <w:tcPr>
            <w:tcW w:w="757" w:type="dxa"/>
            <w:shd w:val="clear" w:color="auto" w:fill="auto"/>
          </w:tcPr>
          <w:p w14:paraId="62D03F8C"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6A22CED9" w14:textId="77777777" w:rsidR="003027EF" w:rsidRDefault="003027EF" w:rsidP="003027EF">
            <w:pPr>
              <w:tabs>
                <w:tab w:val="left" w:pos="601"/>
              </w:tabs>
              <w:spacing w:line="276" w:lineRule="auto"/>
              <w:jc w:val="both"/>
              <w:rPr>
                <w:rFonts w:ascii="Calibri" w:hAnsi="Calibri" w:cs="Tahoma"/>
                <w:sz w:val="22"/>
                <w:szCs w:val="22"/>
              </w:rPr>
            </w:pPr>
            <w:r>
              <w:rPr>
                <w:rFonts w:ascii="Calibri" w:hAnsi="Calibri" w:cs="Tahoma"/>
                <w:sz w:val="22"/>
                <w:szCs w:val="22"/>
              </w:rPr>
              <w:t>Meeting participants discussed the effectiveness and impact of the meeting and highlighted the following:</w:t>
            </w:r>
          </w:p>
          <w:p w14:paraId="546657BD" w14:textId="77777777" w:rsidR="004D0BD1" w:rsidRDefault="00F44C1B" w:rsidP="0033755E">
            <w:pPr>
              <w:pStyle w:val="ListParagraph"/>
              <w:numPr>
                <w:ilvl w:val="0"/>
                <w:numId w:val="4"/>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F</w:t>
            </w:r>
            <w:r w:rsidR="00DA100B">
              <w:rPr>
                <w:rFonts w:ascii="Calibri" w:hAnsi="Calibri" w:cs="Tahoma"/>
                <w:sz w:val="22"/>
                <w:szCs w:val="22"/>
              </w:rPr>
              <w:t>antastic questions from prospective student governors</w:t>
            </w:r>
          </w:p>
          <w:p w14:paraId="7540BFA1" w14:textId="77777777" w:rsidR="00DA100B" w:rsidRDefault="00F44C1B" w:rsidP="0033755E">
            <w:pPr>
              <w:pStyle w:val="ListParagraph"/>
              <w:numPr>
                <w:ilvl w:val="0"/>
                <w:numId w:val="4"/>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T</w:t>
            </w:r>
            <w:r w:rsidR="00DA100B">
              <w:rPr>
                <w:rFonts w:ascii="Calibri" w:hAnsi="Calibri" w:cs="Tahoma"/>
                <w:sz w:val="22"/>
                <w:szCs w:val="22"/>
              </w:rPr>
              <w:t xml:space="preserve">he new agenda structure had been easy to </w:t>
            </w:r>
            <w:proofErr w:type="gramStart"/>
            <w:r w:rsidR="00DA100B">
              <w:rPr>
                <w:rFonts w:ascii="Calibri" w:hAnsi="Calibri" w:cs="Tahoma"/>
                <w:sz w:val="22"/>
                <w:szCs w:val="22"/>
              </w:rPr>
              <w:t>follow</w:t>
            </w:r>
            <w:proofErr w:type="gramEnd"/>
          </w:p>
          <w:p w14:paraId="500478C0" w14:textId="77777777" w:rsidR="000B5577" w:rsidRDefault="00F44C1B" w:rsidP="0033755E">
            <w:pPr>
              <w:pStyle w:val="ListParagraph"/>
              <w:numPr>
                <w:ilvl w:val="0"/>
                <w:numId w:val="4"/>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 xml:space="preserve">Evidence of honesty and openness </w:t>
            </w:r>
            <w:r w:rsidR="00444418">
              <w:rPr>
                <w:rFonts w:ascii="Calibri" w:hAnsi="Calibri" w:cs="Tahoma"/>
                <w:sz w:val="22"/>
                <w:szCs w:val="22"/>
              </w:rPr>
              <w:t xml:space="preserve">in the report on apprenticeships </w:t>
            </w:r>
            <w:r w:rsidR="002263B3">
              <w:rPr>
                <w:rFonts w:ascii="Calibri" w:hAnsi="Calibri" w:cs="Tahoma"/>
                <w:sz w:val="22"/>
                <w:szCs w:val="22"/>
              </w:rPr>
              <w:t xml:space="preserve">was </w:t>
            </w:r>
            <w:r w:rsidR="00444418">
              <w:rPr>
                <w:rFonts w:ascii="Calibri" w:hAnsi="Calibri" w:cs="Tahoma"/>
                <w:sz w:val="22"/>
                <w:szCs w:val="22"/>
              </w:rPr>
              <w:t>recognised by governors</w:t>
            </w:r>
            <w:r w:rsidR="00A52405">
              <w:rPr>
                <w:rFonts w:ascii="Calibri" w:hAnsi="Calibri" w:cs="Tahoma"/>
                <w:sz w:val="22"/>
                <w:szCs w:val="22"/>
              </w:rPr>
              <w:t xml:space="preserve">, reflecting the open, honest and trusting relationship seen by the external </w:t>
            </w:r>
            <w:proofErr w:type="gramStart"/>
            <w:r w:rsidR="00A52405">
              <w:rPr>
                <w:rFonts w:ascii="Calibri" w:hAnsi="Calibri" w:cs="Tahoma"/>
                <w:sz w:val="22"/>
                <w:szCs w:val="22"/>
              </w:rPr>
              <w:t>reviewer</w:t>
            </w:r>
            <w:proofErr w:type="gramEnd"/>
          </w:p>
          <w:p w14:paraId="569941EE" w14:textId="77777777" w:rsidR="0035252B" w:rsidRDefault="0035252B" w:rsidP="0033755E">
            <w:pPr>
              <w:pStyle w:val="ListParagraph"/>
              <w:numPr>
                <w:ilvl w:val="0"/>
                <w:numId w:val="4"/>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 xml:space="preserve">Good governor challenge on the need for three yearly DBS </w:t>
            </w:r>
            <w:proofErr w:type="gramStart"/>
            <w:r>
              <w:rPr>
                <w:rFonts w:ascii="Calibri" w:hAnsi="Calibri" w:cs="Tahoma"/>
                <w:sz w:val="22"/>
                <w:szCs w:val="22"/>
              </w:rPr>
              <w:t>rechecks</w:t>
            </w:r>
            <w:proofErr w:type="gramEnd"/>
          </w:p>
          <w:p w14:paraId="50831BAE" w14:textId="77777777" w:rsidR="0035252B" w:rsidRDefault="0035252B" w:rsidP="0033755E">
            <w:pPr>
              <w:pStyle w:val="ListParagraph"/>
              <w:numPr>
                <w:ilvl w:val="0"/>
                <w:numId w:val="4"/>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 xml:space="preserve">New governors </w:t>
            </w:r>
            <w:r w:rsidR="000E04EE">
              <w:rPr>
                <w:rFonts w:ascii="Calibri" w:hAnsi="Calibri" w:cs="Tahoma"/>
                <w:sz w:val="22"/>
                <w:szCs w:val="22"/>
              </w:rPr>
              <w:t xml:space="preserve">feeling confident to </w:t>
            </w:r>
            <w:r>
              <w:rPr>
                <w:rFonts w:ascii="Calibri" w:hAnsi="Calibri" w:cs="Tahoma"/>
                <w:sz w:val="22"/>
                <w:szCs w:val="22"/>
              </w:rPr>
              <w:t xml:space="preserve">ask </w:t>
            </w:r>
            <w:proofErr w:type="gramStart"/>
            <w:r>
              <w:rPr>
                <w:rFonts w:ascii="Calibri" w:hAnsi="Calibri" w:cs="Tahoma"/>
                <w:sz w:val="22"/>
                <w:szCs w:val="22"/>
              </w:rPr>
              <w:t>questions</w:t>
            </w:r>
            <w:proofErr w:type="gramEnd"/>
          </w:p>
          <w:p w14:paraId="50C9C258" w14:textId="77777777" w:rsidR="003027EF" w:rsidRDefault="003027EF" w:rsidP="003027EF">
            <w:pPr>
              <w:tabs>
                <w:tab w:val="left" w:pos="703"/>
              </w:tabs>
              <w:spacing w:line="276" w:lineRule="auto"/>
              <w:jc w:val="both"/>
              <w:rPr>
                <w:rFonts w:ascii="Calibri" w:hAnsi="Calibri" w:cs="Tahoma"/>
                <w:sz w:val="22"/>
                <w:szCs w:val="22"/>
              </w:rPr>
            </w:pPr>
          </w:p>
          <w:p w14:paraId="67318587" w14:textId="77777777" w:rsidR="003027EF" w:rsidRDefault="003027EF" w:rsidP="003027EF">
            <w:pPr>
              <w:tabs>
                <w:tab w:val="left" w:pos="278"/>
              </w:tabs>
              <w:spacing w:line="276" w:lineRule="auto"/>
              <w:jc w:val="both"/>
              <w:rPr>
                <w:rFonts w:ascii="Calibri" w:hAnsi="Calibri" w:cs="Tahoma"/>
                <w:sz w:val="22"/>
                <w:szCs w:val="22"/>
              </w:rPr>
            </w:pPr>
            <w:r w:rsidRPr="00272257">
              <w:rPr>
                <w:rFonts w:ascii="Calibri" w:hAnsi="Calibri" w:cs="Tahoma"/>
                <w:sz w:val="22"/>
                <w:szCs w:val="22"/>
              </w:rPr>
              <w:t>Key themes</w:t>
            </w:r>
            <w:r>
              <w:rPr>
                <w:rFonts w:ascii="Calibri" w:hAnsi="Calibri" w:cs="Tahoma"/>
                <w:sz w:val="22"/>
                <w:szCs w:val="22"/>
              </w:rPr>
              <w:t xml:space="preserve"> to highlight to absent governors</w:t>
            </w:r>
            <w:r w:rsidRPr="00272257">
              <w:rPr>
                <w:rFonts w:ascii="Calibri" w:hAnsi="Calibri" w:cs="Tahoma"/>
                <w:sz w:val="22"/>
                <w:szCs w:val="22"/>
              </w:rPr>
              <w:t>:</w:t>
            </w:r>
          </w:p>
          <w:p w14:paraId="71DC8AE5" w14:textId="77777777" w:rsidR="004D0BD1" w:rsidRDefault="00346B74"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Presentation on Tees Valley Skills Landscape from New Skills Consulting (Strategic Objective 4: Employer and learner led curriculum)</w:t>
            </w:r>
          </w:p>
          <w:p w14:paraId="34C960E3" w14:textId="77777777" w:rsidR="00F56570" w:rsidRDefault="009A04F2"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The Chief Executive </w:t>
            </w:r>
            <w:r w:rsidR="00E24114">
              <w:rPr>
                <w:rFonts w:ascii="Calibri" w:hAnsi="Calibri" w:cs="Tahoma"/>
                <w:sz w:val="22"/>
                <w:szCs w:val="22"/>
              </w:rPr>
              <w:t>highlighted</w:t>
            </w:r>
            <w:r w:rsidR="00771928">
              <w:rPr>
                <w:rFonts w:ascii="Calibri" w:hAnsi="Calibri" w:cs="Tahoma"/>
                <w:sz w:val="22"/>
                <w:szCs w:val="22"/>
              </w:rPr>
              <w:t xml:space="preserve"> the Annual Operational Plan 2023-24, local and regional collaboration, the potential impact of curriculum </w:t>
            </w:r>
            <w:r w:rsidR="00E24114">
              <w:rPr>
                <w:rFonts w:ascii="Calibri" w:hAnsi="Calibri" w:cs="Tahoma"/>
                <w:sz w:val="22"/>
                <w:szCs w:val="22"/>
              </w:rPr>
              <w:t xml:space="preserve">reform and development of a revised Strategic Risk Register from his report; governors formally approved the strategic </w:t>
            </w:r>
            <w:r w:rsidR="00637C4A">
              <w:rPr>
                <w:rFonts w:ascii="Calibri" w:hAnsi="Calibri" w:cs="Tahoma"/>
                <w:sz w:val="22"/>
                <w:szCs w:val="22"/>
              </w:rPr>
              <w:t xml:space="preserve">alliance agreement with </w:t>
            </w:r>
            <w:proofErr w:type="gramStart"/>
            <w:r w:rsidR="00637C4A">
              <w:rPr>
                <w:rFonts w:ascii="Calibri" w:hAnsi="Calibri" w:cs="Tahoma"/>
                <w:sz w:val="22"/>
                <w:szCs w:val="22"/>
              </w:rPr>
              <w:t>EPNE</w:t>
            </w:r>
            <w:proofErr w:type="gramEnd"/>
          </w:p>
          <w:p w14:paraId="2C96BB4F" w14:textId="77777777" w:rsidR="00E24114" w:rsidRDefault="004432B3"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Update on </w:t>
            </w:r>
            <w:r w:rsidR="00FA7C1B">
              <w:rPr>
                <w:rFonts w:ascii="Calibri" w:hAnsi="Calibri" w:cs="Tahoma"/>
                <w:sz w:val="22"/>
                <w:szCs w:val="22"/>
              </w:rPr>
              <w:t>major capital projects and a</w:t>
            </w:r>
            <w:r w:rsidR="00637C4A">
              <w:rPr>
                <w:rFonts w:ascii="Calibri" w:hAnsi="Calibri" w:cs="Tahoma"/>
                <w:sz w:val="22"/>
                <w:szCs w:val="22"/>
              </w:rPr>
              <w:t xml:space="preserve">pproval to continue to progress plans for an </w:t>
            </w:r>
            <w:proofErr w:type="gramStart"/>
            <w:r w:rsidR="00637C4A">
              <w:rPr>
                <w:rFonts w:ascii="Calibri" w:hAnsi="Calibri" w:cs="Tahoma"/>
                <w:sz w:val="22"/>
                <w:szCs w:val="22"/>
              </w:rPr>
              <w:t>All Access</w:t>
            </w:r>
            <w:proofErr w:type="gramEnd"/>
            <w:r w:rsidR="00637C4A">
              <w:rPr>
                <w:rFonts w:ascii="Calibri" w:hAnsi="Calibri" w:cs="Tahoma"/>
                <w:sz w:val="22"/>
                <w:szCs w:val="22"/>
              </w:rPr>
              <w:t xml:space="preserve"> Academy at Redcar and Cleveland College</w:t>
            </w:r>
          </w:p>
          <w:p w14:paraId="2D9C8D2F" w14:textId="77777777" w:rsidR="00637C4A" w:rsidRDefault="004D4B58"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Approval of Group </w:t>
            </w:r>
            <w:proofErr w:type="spellStart"/>
            <w:r>
              <w:rPr>
                <w:rFonts w:ascii="Calibri" w:hAnsi="Calibri" w:cs="Tahoma"/>
                <w:sz w:val="22"/>
                <w:szCs w:val="22"/>
              </w:rPr>
              <w:t>Self Assessment</w:t>
            </w:r>
            <w:proofErr w:type="spellEnd"/>
            <w:r>
              <w:rPr>
                <w:rFonts w:ascii="Calibri" w:hAnsi="Calibri" w:cs="Tahoma"/>
                <w:sz w:val="22"/>
                <w:szCs w:val="22"/>
              </w:rPr>
              <w:t xml:space="preserve"> Report 2022-23, </w:t>
            </w:r>
            <w:r w:rsidR="00D93CD1">
              <w:rPr>
                <w:rFonts w:ascii="Calibri" w:hAnsi="Calibri" w:cs="Tahoma"/>
                <w:sz w:val="22"/>
                <w:szCs w:val="22"/>
              </w:rPr>
              <w:t xml:space="preserve">update on performance </w:t>
            </w:r>
            <w:r w:rsidR="009E2DDB">
              <w:rPr>
                <w:rFonts w:ascii="Calibri" w:hAnsi="Calibri" w:cs="Tahoma"/>
                <w:sz w:val="22"/>
                <w:szCs w:val="22"/>
              </w:rPr>
              <w:t>2022-23 and development of Group Development Plans 2023-24</w:t>
            </w:r>
          </w:p>
          <w:p w14:paraId="69E1027D" w14:textId="77777777" w:rsidR="009E2DDB" w:rsidRDefault="009E2DDB"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Continuing work on apprenticeship quality, </w:t>
            </w:r>
            <w:proofErr w:type="gramStart"/>
            <w:r>
              <w:rPr>
                <w:rFonts w:ascii="Calibri" w:hAnsi="Calibri" w:cs="Tahoma"/>
                <w:sz w:val="22"/>
                <w:szCs w:val="22"/>
              </w:rPr>
              <w:t>recruitment</w:t>
            </w:r>
            <w:proofErr w:type="gramEnd"/>
            <w:r>
              <w:rPr>
                <w:rFonts w:ascii="Calibri" w:hAnsi="Calibri" w:cs="Tahoma"/>
                <w:sz w:val="22"/>
                <w:szCs w:val="22"/>
              </w:rPr>
              <w:t xml:space="preserve"> and achievement rates</w:t>
            </w:r>
          </w:p>
          <w:p w14:paraId="78295B03" w14:textId="77777777" w:rsidR="009E2DDB" w:rsidRDefault="0005726F"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Finance update including agreement of FRS102 LGPS pension assumptions for the year ended 31 July 2023</w:t>
            </w:r>
          </w:p>
          <w:p w14:paraId="6595679E" w14:textId="77777777" w:rsidR="0005726F" w:rsidRDefault="0005726F"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Approved a 6.5% consolidated pay award for staff in 2023-24, backdated to 1 October 2023</w:t>
            </w:r>
          </w:p>
          <w:p w14:paraId="2FB4F709" w14:textId="77777777" w:rsidR="0005726F" w:rsidRDefault="005224A5"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Noted positive outcomes of the external governance review and agreed all recommendations </w:t>
            </w:r>
            <w:r w:rsidR="00DF3C15">
              <w:rPr>
                <w:rFonts w:ascii="Calibri" w:hAnsi="Calibri" w:cs="Tahoma"/>
                <w:sz w:val="22"/>
                <w:szCs w:val="22"/>
              </w:rPr>
              <w:t>for incorporation into Governance Action Plan 2023-24</w:t>
            </w:r>
          </w:p>
          <w:p w14:paraId="4C75D78E" w14:textId="77777777" w:rsidR="00DF3C15" w:rsidRDefault="00DF3C15"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Received annual repor</w:t>
            </w:r>
            <w:r w:rsidR="0014220B">
              <w:rPr>
                <w:rFonts w:ascii="Calibri" w:hAnsi="Calibri" w:cs="Tahoma"/>
                <w:sz w:val="22"/>
                <w:szCs w:val="22"/>
              </w:rPr>
              <w:t>ts</w:t>
            </w:r>
            <w:r>
              <w:rPr>
                <w:rFonts w:ascii="Calibri" w:hAnsi="Calibri" w:cs="Tahoma"/>
                <w:sz w:val="22"/>
                <w:szCs w:val="22"/>
              </w:rPr>
              <w:t xml:space="preserve"> on Safeguarding</w:t>
            </w:r>
            <w:r w:rsidR="0014220B">
              <w:rPr>
                <w:rFonts w:ascii="Calibri" w:hAnsi="Calibri" w:cs="Tahoma"/>
                <w:sz w:val="22"/>
                <w:szCs w:val="22"/>
              </w:rPr>
              <w:t xml:space="preserve"> and complaints</w:t>
            </w:r>
            <w:r w:rsidR="00C6293D">
              <w:rPr>
                <w:rFonts w:ascii="Calibri" w:hAnsi="Calibri" w:cs="Tahoma"/>
                <w:sz w:val="22"/>
                <w:szCs w:val="22"/>
              </w:rPr>
              <w:t xml:space="preserve">, outcomes </w:t>
            </w:r>
            <w:r w:rsidR="008A4BE7">
              <w:rPr>
                <w:rFonts w:ascii="Calibri" w:hAnsi="Calibri" w:cs="Tahoma"/>
                <w:sz w:val="22"/>
                <w:szCs w:val="22"/>
              </w:rPr>
              <w:t>of enrolment survey</w:t>
            </w:r>
            <w:r w:rsidR="0014220B">
              <w:rPr>
                <w:rFonts w:ascii="Calibri" w:hAnsi="Calibri" w:cs="Tahoma"/>
                <w:sz w:val="22"/>
                <w:szCs w:val="22"/>
              </w:rPr>
              <w:t xml:space="preserve"> and student voice plans for 2023-24</w:t>
            </w:r>
            <w:r w:rsidR="00C10047">
              <w:rPr>
                <w:rFonts w:ascii="Calibri" w:hAnsi="Calibri" w:cs="Tahoma"/>
                <w:sz w:val="22"/>
                <w:szCs w:val="22"/>
              </w:rPr>
              <w:t xml:space="preserve">; governors suggested that compliments should also be reported in </w:t>
            </w:r>
            <w:proofErr w:type="gramStart"/>
            <w:r w:rsidR="00C10047">
              <w:rPr>
                <w:rFonts w:ascii="Calibri" w:hAnsi="Calibri" w:cs="Tahoma"/>
                <w:sz w:val="22"/>
                <w:szCs w:val="22"/>
              </w:rPr>
              <w:t>future</w:t>
            </w:r>
            <w:proofErr w:type="gramEnd"/>
          </w:p>
          <w:p w14:paraId="5FDB40C5" w14:textId="77777777" w:rsidR="00C10047" w:rsidRPr="009C6A40" w:rsidRDefault="00C10047" w:rsidP="0033755E">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Agreed the effectiveness of risk manag</w:t>
            </w:r>
            <w:r w:rsidR="00FB6EA1">
              <w:rPr>
                <w:rFonts w:ascii="Calibri" w:hAnsi="Calibri" w:cs="Tahoma"/>
                <w:sz w:val="22"/>
                <w:szCs w:val="22"/>
              </w:rPr>
              <w:t xml:space="preserve">ement in 2022-23; approved the Regularity </w:t>
            </w:r>
            <w:proofErr w:type="spellStart"/>
            <w:r w:rsidR="00FB6EA1">
              <w:rPr>
                <w:rFonts w:ascii="Calibri" w:hAnsi="Calibri" w:cs="Tahoma"/>
                <w:sz w:val="22"/>
                <w:szCs w:val="22"/>
              </w:rPr>
              <w:t>Self Assessment</w:t>
            </w:r>
            <w:proofErr w:type="spellEnd"/>
            <w:r w:rsidR="00FB6EA1">
              <w:rPr>
                <w:rFonts w:ascii="Calibri" w:hAnsi="Calibri" w:cs="Tahoma"/>
                <w:sz w:val="22"/>
                <w:szCs w:val="22"/>
              </w:rPr>
              <w:t xml:space="preserve"> Questionnaire for signature by the Chair and Accounting Officer and approve</w:t>
            </w:r>
            <w:r w:rsidR="001350A9">
              <w:rPr>
                <w:rFonts w:ascii="Calibri" w:hAnsi="Calibri" w:cs="Tahoma"/>
                <w:sz w:val="22"/>
                <w:szCs w:val="22"/>
              </w:rPr>
              <w:t>d</w:t>
            </w:r>
            <w:r w:rsidR="00FB6EA1">
              <w:rPr>
                <w:rFonts w:ascii="Calibri" w:hAnsi="Calibri" w:cs="Tahoma"/>
                <w:sz w:val="22"/>
                <w:szCs w:val="22"/>
              </w:rPr>
              <w:t xml:space="preserve"> the </w:t>
            </w:r>
            <w:r w:rsidR="00C60717">
              <w:rPr>
                <w:rFonts w:ascii="Calibri" w:hAnsi="Calibri" w:cs="Tahoma"/>
                <w:sz w:val="22"/>
                <w:szCs w:val="22"/>
              </w:rPr>
              <w:t xml:space="preserve">Internal Audit Plan </w:t>
            </w:r>
            <w:r w:rsidR="00FB6EA1">
              <w:rPr>
                <w:rFonts w:ascii="Calibri" w:hAnsi="Calibri" w:cs="Tahoma"/>
                <w:sz w:val="22"/>
                <w:szCs w:val="22"/>
              </w:rPr>
              <w:t>2023-24</w:t>
            </w:r>
          </w:p>
        </w:tc>
      </w:tr>
    </w:tbl>
    <w:p w14:paraId="26DA751E" w14:textId="77777777" w:rsidR="00DD4A28" w:rsidRPr="00A51378" w:rsidRDefault="00DD4A28" w:rsidP="00E36D25">
      <w:pPr>
        <w:tabs>
          <w:tab w:val="left" w:pos="1134"/>
        </w:tabs>
        <w:spacing w:line="276" w:lineRule="auto"/>
        <w:ind w:left="993"/>
        <w:jc w:val="both"/>
        <w:rPr>
          <w:rFonts w:ascii="Calibri" w:hAnsi="Calibri" w:cs="Tahoma"/>
          <w:sz w:val="22"/>
          <w:szCs w:val="22"/>
        </w:rPr>
      </w:pPr>
    </w:p>
    <w:p w14:paraId="25CBBD91" w14:textId="77777777" w:rsidR="00C07874" w:rsidRDefault="005F4D8C" w:rsidP="00E36D25">
      <w:pPr>
        <w:spacing w:line="276" w:lineRule="auto"/>
        <w:ind w:left="1276" w:hanging="1276"/>
        <w:jc w:val="both"/>
        <w:rPr>
          <w:rFonts w:ascii="Calibri" w:hAnsi="Calibri" w:cs="Tahoma"/>
          <w:sz w:val="22"/>
          <w:szCs w:val="22"/>
        </w:rPr>
      </w:pPr>
      <w:r w:rsidRPr="00A51378">
        <w:rPr>
          <w:rFonts w:ascii="Calibri" w:hAnsi="Calibri" w:cs="Tahoma"/>
          <w:sz w:val="22"/>
          <w:szCs w:val="22"/>
        </w:rPr>
        <w:t>(</w:t>
      </w:r>
      <w:r w:rsidRPr="00A51378">
        <w:rPr>
          <w:rFonts w:ascii="Calibri" w:hAnsi="Calibri" w:cs="Tahoma"/>
          <w:i/>
          <w:sz w:val="22"/>
          <w:szCs w:val="22"/>
        </w:rPr>
        <w:t xml:space="preserve">The meeting ended at </w:t>
      </w:r>
      <w:r w:rsidR="009F48DF">
        <w:rPr>
          <w:rFonts w:ascii="Calibri" w:hAnsi="Calibri" w:cs="Tahoma"/>
          <w:i/>
          <w:sz w:val="22"/>
          <w:szCs w:val="22"/>
        </w:rPr>
        <w:t>8.</w:t>
      </w:r>
      <w:r w:rsidR="008343E0">
        <w:rPr>
          <w:rFonts w:ascii="Calibri" w:hAnsi="Calibri" w:cs="Tahoma"/>
          <w:i/>
          <w:sz w:val="22"/>
          <w:szCs w:val="22"/>
        </w:rPr>
        <w:t>0</w:t>
      </w:r>
      <w:r w:rsidR="009F48DF">
        <w:rPr>
          <w:rFonts w:ascii="Calibri" w:hAnsi="Calibri" w:cs="Tahoma"/>
          <w:i/>
          <w:sz w:val="22"/>
          <w:szCs w:val="22"/>
        </w:rPr>
        <w:t>0</w:t>
      </w:r>
      <w:r w:rsidR="00DD2F2C" w:rsidRPr="00A51378">
        <w:rPr>
          <w:rFonts w:ascii="Calibri" w:hAnsi="Calibri" w:cs="Tahoma"/>
          <w:i/>
          <w:sz w:val="22"/>
          <w:szCs w:val="22"/>
        </w:rPr>
        <w:t xml:space="preserve"> </w:t>
      </w:r>
      <w:r w:rsidR="001E4DF0" w:rsidRPr="00A51378">
        <w:rPr>
          <w:rFonts w:ascii="Calibri" w:hAnsi="Calibri" w:cs="Tahoma"/>
          <w:i/>
          <w:sz w:val="22"/>
          <w:szCs w:val="22"/>
        </w:rPr>
        <w:t>pm</w:t>
      </w:r>
      <w:r w:rsidRPr="00A51378">
        <w:rPr>
          <w:rFonts w:ascii="Calibri" w:hAnsi="Calibri" w:cs="Tahoma"/>
          <w:sz w:val="22"/>
          <w:szCs w:val="22"/>
        </w:rPr>
        <w:t>)</w:t>
      </w:r>
    </w:p>
    <w:p w14:paraId="143429F6" w14:textId="77777777" w:rsidR="00E96A01" w:rsidRDefault="00E96A01" w:rsidP="00E36D25">
      <w:pPr>
        <w:spacing w:line="276" w:lineRule="auto"/>
        <w:ind w:left="1276" w:hanging="1276"/>
        <w:jc w:val="both"/>
        <w:rPr>
          <w:rFonts w:ascii="Calibri" w:hAnsi="Calibri" w:cs="Tahoma"/>
          <w:sz w:val="22"/>
          <w:szCs w:val="22"/>
        </w:rPr>
      </w:pPr>
    </w:p>
    <w:p w14:paraId="3B8B5B5D" w14:textId="49CF1D00" w:rsidR="004B727E" w:rsidRPr="004B727E" w:rsidRDefault="004B727E" w:rsidP="00E36D25">
      <w:pPr>
        <w:spacing w:line="276" w:lineRule="auto"/>
        <w:ind w:left="1276" w:hanging="1276"/>
        <w:jc w:val="both"/>
        <w:rPr>
          <w:rFonts w:ascii="Calibri" w:hAnsi="Calibri" w:cs="Tahoma"/>
          <w:b/>
          <w:bCs/>
          <w:sz w:val="22"/>
          <w:szCs w:val="22"/>
        </w:rPr>
      </w:pPr>
      <w:r>
        <w:rPr>
          <w:rFonts w:ascii="Calibri" w:hAnsi="Calibri" w:cs="Tahoma"/>
          <w:b/>
          <w:bCs/>
          <w:sz w:val="22"/>
          <w:szCs w:val="22"/>
        </w:rPr>
        <w:t>Approved at a meeting held on 14 December 2023</w:t>
      </w:r>
    </w:p>
    <w:sectPr w:rsidR="004B727E" w:rsidRPr="004B727E" w:rsidSect="00AC3444">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B767F2" w14:textId="77777777" w:rsidR="00AC3444" w:rsidRDefault="00AC3444">
      <w:r>
        <w:separator/>
      </w:r>
    </w:p>
  </w:endnote>
  <w:endnote w:type="continuationSeparator" w:id="0">
    <w:p w14:paraId="7CC7E366" w14:textId="77777777" w:rsidR="00AC3444" w:rsidRDefault="00AC3444">
      <w:r>
        <w:continuationSeparator/>
      </w:r>
    </w:p>
  </w:endnote>
  <w:endnote w:type="continuationNotice" w:id="1">
    <w:p w14:paraId="0D5CF0F1" w14:textId="77777777" w:rsidR="00AC3444" w:rsidRDefault="00AC34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4D42" w14:textId="77777777" w:rsidR="00F66D89" w:rsidRPr="003B75DA" w:rsidRDefault="00F66D89" w:rsidP="00F5481B">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w:t>
    </w:r>
    <w:r w:rsidR="00275715">
      <w:rPr>
        <w:rFonts w:ascii="Calibri" w:hAnsi="Calibri" w:cs="Tahoma"/>
        <w:sz w:val="16"/>
        <w:szCs w:val="16"/>
      </w:rPr>
      <w:t xml:space="preserve">19 October </w:t>
    </w:r>
    <w:r>
      <w:rPr>
        <w:rFonts w:ascii="Calibri" w:hAnsi="Calibri" w:cs="Tahoma"/>
        <w:sz w:val="16"/>
        <w:szCs w:val="16"/>
      </w:rPr>
      <w:t>2023</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E679F1">
      <w:rPr>
        <w:rFonts w:ascii="Calibri" w:hAnsi="Calibri" w:cs="Tahoma"/>
        <w:sz w:val="16"/>
        <w:szCs w:val="16"/>
      </w:rPr>
      <w:fldChar w:fldCharType="begin"/>
    </w:r>
    <w:r w:rsidRPr="00E679F1">
      <w:rPr>
        <w:rFonts w:ascii="Calibri" w:hAnsi="Calibri" w:cs="Tahoma"/>
        <w:sz w:val="16"/>
        <w:szCs w:val="16"/>
      </w:rPr>
      <w:instrText xml:space="preserve"> PAGE   \* MERGEFORMAT </w:instrText>
    </w:r>
    <w:r w:rsidRPr="00E679F1">
      <w:rPr>
        <w:rFonts w:ascii="Calibri" w:hAnsi="Calibri" w:cs="Tahoma"/>
        <w:sz w:val="16"/>
        <w:szCs w:val="16"/>
      </w:rPr>
      <w:fldChar w:fldCharType="separate"/>
    </w:r>
    <w:r>
      <w:rPr>
        <w:rFonts w:ascii="Calibri" w:hAnsi="Calibri" w:cs="Tahoma"/>
        <w:noProof/>
        <w:sz w:val="16"/>
        <w:szCs w:val="16"/>
      </w:rPr>
      <w:t>9</w:t>
    </w:r>
    <w:r w:rsidRPr="00E679F1">
      <w:rPr>
        <w:rFonts w:ascii="Calibri" w:hAnsi="Calibri"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CB" w14:textId="77777777" w:rsidR="00F66D89" w:rsidRPr="003B75DA" w:rsidRDefault="00F66D89" w:rsidP="00254F67">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w:t>
    </w:r>
    <w:r w:rsidR="00275715">
      <w:rPr>
        <w:rFonts w:ascii="Calibri" w:hAnsi="Calibri" w:cs="Tahoma"/>
        <w:sz w:val="16"/>
        <w:szCs w:val="16"/>
      </w:rPr>
      <w:t xml:space="preserve">19 October </w:t>
    </w:r>
    <w:r>
      <w:rPr>
        <w:rFonts w:ascii="Calibri" w:hAnsi="Calibri" w:cs="Tahoma"/>
        <w:sz w:val="16"/>
        <w:szCs w:val="16"/>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D0DB69" w14:textId="77777777" w:rsidR="00AC3444" w:rsidRDefault="00AC3444">
      <w:r>
        <w:separator/>
      </w:r>
    </w:p>
  </w:footnote>
  <w:footnote w:type="continuationSeparator" w:id="0">
    <w:p w14:paraId="07BF3951" w14:textId="77777777" w:rsidR="00AC3444" w:rsidRDefault="00AC3444">
      <w:r>
        <w:continuationSeparator/>
      </w:r>
    </w:p>
  </w:footnote>
  <w:footnote w:type="continuationNotice" w:id="1">
    <w:p w14:paraId="6AE75D76" w14:textId="77777777" w:rsidR="00AC3444" w:rsidRDefault="00AC34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FA2C78"/>
    <w:multiLevelType w:val="hybridMultilevel"/>
    <w:tmpl w:val="D144DDD2"/>
    <w:lvl w:ilvl="0" w:tplc="38187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8593797">
    <w:abstractNumId w:val="8"/>
  </w:num>
  <w:num w:numId="2" w16cid:durableId="1018502896">
    <w:abstractNumId w:val="1"/>
  </w:num>
  <w:num w:numId="3" w16cid:durableId="412623387">
    <w:abstractNumId w:val="9"/>
  </w:num>
  <w:num w:numId="4" w16cid:durableId="330908280">
    <w:abstractNumId w:val="0"/>
  </w:num>
  <w:num w:numId="5" w16cid:durableId="548611845">
    <w:abstractNumId w:val="10"/>
  </w:num>
  <w:num w:numId="6" w16cid:durableId="801340938">
    <w:abstractNumId w:val="2"/>
  </w:num>
  <w:num w:numId="7" w16cid:durableId="1250046419">
    <w:abstractNumId w:val="5"/>
  </w:num>
  <w:num w:numId="8" w16cid:durableId="1337685548">
    <w:abstractNumId w:val="7"/>
  </w:num>
  <w:num w:numId="9" w16cid:durableId="810244098">
    <w:abstractNumId w:val="4"/>
  </w:num>
  <w:num w:numId="10" w16cid:durableId="1318143710">
    <w:abstractNumId w:val="11"/>
  </w:num>
  <w:num w:numId="11" w16cid:durableId="55250934">
    <w:abstractNumId w:val="3"/>
  </w:num>
  <w:num w:numId="12" w16cid:durableId="197613168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C9C"/>
    <w:rsid w:val="00000D78"/>
    <w:rsid w:val="00001162"/>
    <w:rsid w:val="000012A0"/>
    <w:rsid w:val="0000131D"/>
    <w:rsid w:val="00001492"/>
    <w:rsid w:val="00001592"/>
    <w:rsid w:val="00001684"/>
    <w:rsid w:val="0000168B"/>
    <w:rsid w:val="00001748"/>
    <w:rsid w:val="00002066"/>
    <w:rsid w:val="000021D6"/>
    <w:rsid w:val="0000242E"/>
    <w:rsid w:val="0000265F"/>
    <w:rsid w:val="00002B74"/>
    <w:rsid w:val="00002FA4"/>
    <w:rsid w:val="000031B1"/>
    <w:rsid w:val="00003886"/>
    <w:rsid w:val="00003BB8"/>
    <w:rsid w:val="00003EE1"/>
    <w:rsid w:val="000041AE"/>
    <w:rsid w:val="00004277"/>
    <w:rsid w:val="000048C9"/>
    <w:rsid w:val="000055B2"/>
    <w:rsid w:val="00005EC1"/>
    <w:rsid w:val="00005F24"/>
    <w:rsid w:val="000061E0"/>
    <w:rsid w:val="00006440"/>
    <w:rsid w:val="00006728"/>
    <w:rsid w:val="00006B25"/>
    <w:rsid w:val="00006B91"/>
    <w:rsid w:val="00007C6C"/>
    <w:rsid w:val="00007D01"/>
    <w:rsid w:val="00007D02"/>
    <w:rsid w:val="0001045B"/>
    <w:rsid w:val="000109BE"/>
    <w:rsid w:val="00010D03"/>
    <w:rsid w:val="00011AD9"/>
    <w:rsid w:val="00011F8B"/>
    <w:rsid w:val="00012273"/>
    <w:rsid w:val="000125AF"/>
    <w:rsid w:val="00012F1A"/>
    <w:rsid w:val="00013629"/>
    <w:rsid w:val="000136EC"/>
    <w:rsid w:val="00013902"/>
    <w:rsid w:val="00013A8B"/>
    <w:rsid w:val="00013D10"/>
    <w:rsid w:val="00014A71"/>
    <w:rsid w:val="00015195"/>
    <w:rsid w:val="00015459"/>
    <w:rsid w:val="00015595"/>
    <w:rsid w:val="000156F1"/>
    <w:rsid w:val="00015840"/>
    <w:rsid w:val="00015CAB"/>
    <w:rsid w:val="00016037"/>
    <w:rsid w:val="0001696D"/>
    <w:rsid w:val="00016AB9"/>
    <w:rsid w:val="00016E46"/>
    <w:rsid w:val="000175F8"/>
    <w:rsid w:val="000177A8"/>
    <w:rsid w:val="00017D59"/>
    <w:rsid w:val="000200D3"/>
    <w:rsid w:val="00020110"/>
    <w:rsid w:val="0002036C"/>
    <w:rsid w:val="000203DC"/>
    <w:rsid w:val="00020C8F"/>
    <w:rsid w:val="00020D10"/>
    <w:rsid w:val="00020F06"/>
    <w:rsid w:val="00021269"/>
    <w:rsid w:val="000214FA"/>
    <w:rsid w:val="00021AAC"/>
    <w:rsid w:val="00022A4B"/>
    <w:rsid w:val="00022E2D"/>
    <w:rsid w:val="00023130"/>
    <w:rsid w:val="00023326"/>
    <w:rsid w:val="000233A4"/>
    <w:rsid w:val="00023957"/>
    <w:rsid w:val="00023C4C"/>
    <w:rsid w:val="00023DFB"/>
    <w:rsid w:val="0002448B"/>
    <w:rsid w:val="00024C49"/>
    <w:rsid w:val="00024EFD"/>
    <w:rsid w:val="00025640"/>
    <w:rsid w:val="00025672"/>
    <w:rsid w:val="000256A9"/>
    <w:rsid w:val="00025F6B"/>
    <w:rsid w:val="000261CD"/>
    <w:rsid w:val="00026655"/>
    <w:rsid w:val="0002688F"/>
    <w:rsid w:val="00026D55"/>
    <w:rsid w:val="00026D98"/>
    <w:rsid w:val="00026F18"/>
    <w:rsid w:val="00026F68"/>
    <w:rsid w:val="0002720D"/>
    <w:rsid w:val="0002743B"/>
    <w:rsid w:val="00027617"/>
    <w:rsid w:val="00027E39"/>
    <w:rsid w:val="000301B7"/>
    <w:rsid w:val="000307BB"/>
    <w:rsid w:val="00030884"/>
    <w:rsid w:val="00030E6E"/>
    <w:rsid w:val="00031A97"/>
    <w:rsid w:val="00031FB8"/>
    <w:rsid w:val="0003222B"/>
    <w:rsid w:val="00032376"/>
    <w:rsid w:val="000326C4"/>
    <w:rsid w:val="00032732"/>
    <w:rsid w:val="00032A4D"/>
    <w:rsid w:val="000332B3"/>
    <w:rsid w:val="000332D2"/>
    <w:rsid w:val="000334BA"/>
    <w:rsid w:val="000334EF"/>
    <w:rsid w:val="0003355E"/>
    <w:rsid w:val="000341F7"/>
    <w:rsid w:val="0003434B"/>
    <w:rsid w:val="000344D9"/>
    <w:rsid w:val="000350EB"/>
    <w:rsid w:val="0003550A"/>
    <w:rsid w:val="00035C91"/>
    <w:rsid w:val="00035E76"/>
    <w:rsid w:val="00036100"/>
    <w:rsid w:val="00036541"/>
    <w:rsid w:val="00036750"/>
    <w:rsid w:val="00036DE5"/>
    <w:rsid w:val="0003744F"/>
    <w:rsid w:val="000375B6"/>
    <w:rsid w:val="000377CC"/>
    <w:rsid w:val="00037A7B"/>
    <w:rsid w:val="00037B59"/>
    <w:rsid w:val="000404EC"/>
    <w:rsid w:val="00040879"/>
    <w:rsid w:val="00040EA7"/>
    <w:rsid w:val="00040EE2"/>
    <w:rsid w:val="00041130"/>
    <w:rsid w:val="00041161"/>
    <w:rsid w:val="000418CF"/>
    <w:rsid w:val="00041C3E"/>
    <w:rsid w:val="00041CAF"/>
    <w:rsid w:val="00041F3C"/>
    <w:rsid w:val="00042292"/>
    <w:rsid w:val="0004255F"/>
    <w:rsid w:val="00042730"/>
    <w:rsid w:val="00042D25"/>
    <w:rsid w:val="0004306B"/>
    <w:rsid w:val="00043080"/>
    <w:rsid w:val="0004395C"/>
    <w:rsid w:val="00043A79"/>
    <w:rsid w:val="00043B6F"/>
    <w:rsid w:val="00044008"/>
    <w:rsid w:val="00044879"/>
    <w:rsid w:val="000448CA"/>
    <w:rsid w:val="000450F7"/>
    <w:rsid w:val="00045263"/>
    <w:rsid w:val="00045C32"/>
    <w:rsid w:val="00046248"/>
    <w:rsid w:val="000464FA"/>
    <w:rsid w:val="000466DA"/>
    <w:rsid w:val="00046981"/>
    <w:rsid w:val="00046A4E"/>
    <w:rsid w:val="00046C77"/>
    <w:rsid w:val="00046E8C"/>
    <w:rsid w:val="0004702D"/>
    <w:rsid w:val="0004725E"/>
    <w:rsid w:val="0004744F"/>
    <w:rsid w:val="00047D5B"/>
    <w:rsid w:val="000505F4"/>
    <w:rsid w:val="0005099C"/>
    <w:rsid w:val="00050CB3"/>
    <w:rsid w:val="00050F31"/>
    <w:rsid w:val="00050FB2"/>
    <w:rsid w:val="00051294"/>
    <w:rsid w:val="000520C5"/>
    <w:rsid w:val="00052353"/>
    <w:rsid w:val="00052DB8"/>
    <w:rsid w:val="00053036"/>
    <w:rsid w:val="000531AB"/>
    <w:rsid w:val="00053D35"/>
    <w:rsid w:val="000544CD"/>
    <w:rsid w:val="000547BD"/>
    <w:rsid w:val="00054846"/>
    <w:rsid w:val="000549EE"/>
    <w:rsid w:val="000556B2"/>
    <w:rsid w:val="00055F6B"/>
    <w:rsid w:val="0005625D"/>
    <w:rsid w:val="00056462"/>
    <w:rsid w:val="0005656F"/>
    <w:rsid w:val="0005726F"/>
    <w:rsid w:val="0005794C"/>
    <w:rsid w:val="00060A46"/>
    <w:rsid w:val="00060A97"/>
    <w:rsid w:val="00060BC8"/>
    <w:rsid w:val="00060BF2"/>
    <w:rsid w:val="00060DDC"/>
    <w:rsid w:val="00061294"/>
    <w:rsid w:val="00061308"/>
    <w:rsid w:val="0006224A"/>
    <w:rsid w:val="00062278"/>
    <w:rsid w:val="000624D8"/>
    <w:rsid w:val="00062873"/>
    <w:rsid w:val="00063083"/>
    <w:rsid w:val="000633F5"/>
    <w:rsid w:val="000633F6"/>
    <w:rsid w:val="000635F5"/>
    <w:rsid w:val="0006360A"/>
    <w:rsid w:val="00063D55"/>
    <w:rsid w:val="000640B8"/>
    <w:rsid w:val="00064B7B"/>
    <w:rsid w:val="00066001"/>
    <w:rsid w:val="00066138"/>
    <w:rsid w:val="00066353"/>
    <w:rsid w:val="00066779"/>
    <w:rsid w:val="000708C2"/>
    <w:rsid w:val="00070B34"/>
    <w:rsid w:val="00070BBA"/>
    <w:rsid w:val="000711CF"/>
    <w:rsid w:val="000718FD"/>
    <w:rsid w:val="0007226D"/>
    <w:rsid w:val="00072678"/>
    <w:rsid w:val="00073105"/>
    <w:rsid w:val="0007343B"/>
    <w:rsid w:val="00073D20"/>
    <w:rsid w:val="00073E0B"/>
    <w:rsid w:val="000743ED"/>
    <w:rsid w:val="00074BB4"/>
    <w:rsid w:val="00074D28"/>
    <w:rsid w:val="00074F49"/>
    <w:rsid w:val="00075164"/>
    <w:rsid w:val="000755E5"/>
    <w:rsid w:val="000759ED"/>
    <w:rsid w:val="00075AEE"/>
    <w:rsid w:val="000761AB"/>
    <w:rsid w:val="000761B9"/>
    <w:rsid w:val="00076478"/>
    <w:rsid w:val="000765F2"/>
    <w:rsid w:val="000765F3"/>
    <w:rsid w:val="00076E22"/>
    <w:rsid w:val="00077277"/>
    <w:rsid w:val="000773E9"/>
    <w:rsid w:val="000776D6"/>
    <w:rsid w:val="0007779F"/>
    <w:rsid w:val="00077C86"/>
    <w:rsid w:val="00077F30"/>
    <w:rsid w:val="000800CF"/>
    <w:rsid w:val="00080419"/>
    <w:rsid w:val="00080488"/>
    <w:rsid w:val="00080865"/>
    <w:rsid w:val="00080E6C"/>
    <w:rsid w:val="000820CD"/>
    <w:rsid w:val="00082613"/>
    <w:rsid w:val="0008268E"/>
    <w:rsid w:val="00082B99"/>
    <w:rsid w:val="00082C9C"/>
    <w:rsid w:val="00082CC4"/>
    <w:rsid w:val="00082F6D"/>
    <w:rsid w:val="0008378D"/>
    <w:rsid w:val="00083831"/>
    <w:rsid w:val="0008394D"/>
    <w:rsid w:val="0008397A"/>
    <w:rsid w:val="00083C09"/>
    <w:rsid w:val="00084560"/>
    <w:rsid w:val="00084714"/>
    <w:rsid w:val="00084A1E"/>
    <w:rsid w:val="0008655D"/>
    <w:rsid w:val="000865F1"/>
    <w:rsid w:val="0008666C"/>
    <w:rsid w:val="00086990"/>
    <w:rsid w:val="00086ECE"/>
    <w:rsid w:val="000870AB"/>
    <w:rsid w:val="000872A5"/>
    <w:rsid w:val="0008743B"/>
    <w:rsid w:val="000874A9"/>
    <w:rsid w:val="00087590"/>
    <w:rsid w:val="00087F3B"/>
    <w:rsid w:val="00090767"/>
    <w:rsid w:val="00090A39"/>
    <w:rsid w:val="00091EE1"/>
    <w:rsid w:val="0009235C"/>
    <w:rsid w:val="000923C4"/>
    <w:rsid w:val="000923F9"/>
    <w:rsid w:val="000928E5"/>
    <w:rsid w:val="00092BDF"/>
    <w:rsid w:val="0009338D"/>
    <w:rsid w:val="00093AFC"/>
    <w:rsid w:val="00093C51"/>
    <w:rsid w:val="000941BE"/>
    <w:rsid w:val="0009430C"/>
    <w:rsid w:val="000952D9"/>
    <w:rsid w:val="00095336"/>
    <w:rsid w:val="00096811"/>
    <w:rsid w:val="0009688E"/>
    <w:rsid w:val="000969BC"/>
    <w:rsid w:val="00096A25"/>
    <w:rsid w:val="00096A4E"/>
    <w:rsid w:val="0009758F"/>
    <w:rsid w:val="00097806"/>
    <w:rsid w:val="00097B10"/>
    <w:rsid w:val="00097E18"/>
    <w:rsid w:val="000A10FF"/>
    <w:rsid w:val="000A138E"/>
    <w:rsid w:val="000A1744"/>
    <w:rsid w:val="000A18DE"/>
    <w:rsid w:val="000A1AD0"/>
    <w:rsid w:val="000A20D3"/>
    <w:rsid w:val="000A25BB"/>
    <w:rsid w:val="000A26A2"/>
    <w:rsid w:val="000A2717"/>
    <w:rsid w:val="000A29F0"/>
    <w:rsid w:val="000A37C4"/>
    <w:rsid w:val="000A3E2A"/>
    <w:rsid w:val="000A484C"/>
    <w:rsid w:val="000A53F1"/>
    <w:rsid w:val="000A56EA"/>
    <w:rsid w:val="000A5914"/>
    <w:rsid w:val="000A5BBC"/>
    <w:rsid w:val="000A5FC4"/>
    <w:rsid w:val="000A64A6"/>
    <w:rsid w:val="000A6670"/>
    <w:rsid w:val="000A7723"/>
    <w:rsid w:val="000A77C4"/>
    <w:rsid w:val="000B14B6"/>
    <w:rsid w:val="000B183E"/>
    <w:rsid w:val="000B1D2F"/>
    <w:rsid w:val="000B2AFE"/>
    <w:rsid w:val="000B3605"/>
    <w:rsid w:val="000B4929"/>
    <w:rsid w:val="000B4D33"/>
    <w:rsid w:val="000B4E61"/>
    <w:rsid w:val="000B4E72"/>
    <w:rsid w:val="000B5577"/>
    <w:rsid w:val="000B5749"/>
    <w:rsid w:val="000B5BC4"/>
    <w:rsid w:val="000B7218"/>
    <w:rsid w:val="000B72E0"/>
    <w:rsid w:val="000B73C8"/>
    <w:rsid w:val="000B7884"/>
    <w:rsid w:val="000B7E99"/>
    <w:rsid w:val="000C00E2"/>
    <w:rsid w:val="000C0209"/>
    <w:rsid w:val="000C06D2"/>
    <w:rsid w:val="000C0894"/>
    <w:rsid w:val="000C0F8C"/>
    <w:rsid w:val="000C1053"/>
    <w:rsid w:val="000C1443"/>
    <w:rsid w:val="000C2B8F"/>
    <w:rsid w:val="000C2BB3"/>
    <w:rsid w:val="000C2F6C"/>
    <w:rsid w:val="000C3082"/>
    <w:rsid w:val="000C35DA"/>
    <w:rsid w:val="000C36A8"/>
    <w:rsid w:val="000C3A53"/>
    <w:rsid w:val="000C4829"/>
    <w:rsid w:val="000C4DD1"/>
    <w:rsid w:val="000C4FC8"/>
    <w:rsid w:val="000C584D"/>
    <w:rsid w:val="000C618C"/>
    <w:rsid w:val="000C623B"/>
    <w:rsid w:val="000C62FC"/>
    <w:rsid w:val="000C6400"/>
    <w:rsid w:val="000C6960"/>
    <w:rsid w:val="000C6982"/>
    <w:rsid w:val="000C6CC4"/>
    <w:rsid w:val="000C7088"/>
    <w:rsid w:val="000C716E"/>
    <w:rsid w:val="000C7873"/>
    <w:rsid w:val="000C793F"/>
    <w:rsid w:val="000C79A3"/>
    <w:rsid w:val="000C79F3"/>
    <w:rsid w:val="000C7E67"/>
    <w:rsid w:val="000D07DE"/>
    <w:rsid w:val="000D086A"/>
    <w:rsid w:val="000D0AFC"/>
    <w:rsid w:val="000D0C75"/>
    <w:rsid w:val="000D0F5C"/>
    <w:rsid w:val="000D111C"/>
    <w:rsid w:val="000D141B"/>
    <w:rsid w:val="000D1594"/>
    <w:rsid w:val="000D171C"/>
    <w:rsid w:val="000D1BAB"/>
    <w:rsid w:val="000D1D0C"/>
    <w:rsid w:val="000D1D9B"/>
    <w:rsid w:val="000D209F"/>
    <w:rsid w:val="000D21C3"/>
    <w:rsid w:val="000D2334"/>
    <w:rsid w:val="000D24E7"/>
    <w:rsid w:val="000D2937"/>
    <w:rsid w:val="000D2A55"/>
    <w:rsid w:val="000D2CE2"/>
    <w:rsid w:val="000D2DA2"/>
    <w:rsid w:val="000D2E65"/>
    <w:rsid w:val="000D2EAC"/>
    <w:rsid w:val="000D315D"/>
    <w:rsid w:val="000D317E"/>
    <w:rsid w:val="000D3D3F"/>
    <w:rsid w:val="000D459A"/>
    <w:rsid w:val="000D4B88"/>
    <w:rsid w:val="000D4CAB"/>
    <w:rsid w:val="000D4D52"/>
    <w:rsid w:val="000D4E12"/>
    <w:rsid w:val="000D4F0A"/>
    <w:rsid w:val="000D53FD"/>
    <w:rsid w:val="000D5E54"/>
    <w:rsid w:val="000D66BB"/>
    <w:rsid w:val="000D78B1"/>
    <w:rsid w:val="000D7C66"/>
    <w:rsid w:val="000E0078"/>
    <w:rsid w:val="000E024E"/>
    <w:rsid w:val="000E02A1"/>
    <w:rsid w:val="000E04EE"/>
    <w:rsid w:val="000E0678"/>
    <w:rsid w:val="000E0D58"/>
    <w:rsid w:val="000E12D4"/>
    <w:rsid w:val="000E157C"/>
    <w:rsid w:val="000E170D"/>
    <w:rsid w:val="000E19B9"/>
    <w:rsid w:val="000E1D8F"/>
    <w:rsid w:val="000E267A"/>
    <w:rsid w:val="000E2993"/>
    <w:rsid w:val="000E2EDB"/>
    <w:rsid w:val="000E3351"/>
    <w:rsid w:val="000E3986"/>
    <w:rsid w:val="000E401C"/>
    <w:rsid w:val="000E4211"/>
    <w:rsid w:val="000E4286"/>
    <w:rsid w:val="000E4402"/>
    <w:rsid w:val="000E4633"/>
    <w:rsid w:val="000E5263"/>
    <w:rsid w:val="000E6104"/>
    <w:rsid w:val="000E61D7"/>
    <w:rsid w:val="000E65EE"/>
    <w:rsid w:val="000E6C7E"/>
    <w:rsid w:val="000E72C9"/>
    <w:rsid w:val="000E7682"/>
    <w:rsid w:val="000E7D61"/>
    <w:rsid w:val="000E7F45"/>
    <w:rsid w:val="000F0805"/>
    <w:rsid w:val="000F0B3A"/>
    <w:rsid w:val="000F0E25"/>
    <w:rsid w:val="000F0FCA"/>
    <w:rsid w:val="000F104D"/>
    <w:rsid w:val="000F19A7"/>
    <w:rsid w:val="000F2404"/>
    <w:rsid w:val="000F24C5"/>
    <w:rsid w:val="000F27EB"/>
    <w:rsid w:val="000F2D89"/>
    <w:rsid w:val="000F4185"/>
    <w:rsid w:val="000F41A7"/>
    <w:rsid w:val="000F442E"/>
    <w:rsid w:val="000F44A1"/>
    <w:rsid w:val="000F44A3"/>
    <w:rsid w:val="000F4EC4"/>
    <w:rsid w:val="000F507A"/>
    <w:rsid w:val="000F51A1"/>
    <w:rsid w:val="000F5DE9"/>
    <w:rsid w:val="000F5F3D"/>
    <w:rsid w:val="000F6668"/>
    <w:rsid w:val="000F7035"/>
    <w:rsid w:val="000F79D5"/>
    <w:rsid w:val="000F7ED9"/>
    <w:rsid w:val="0010029E"/>
    <w:rsid w:val="00100631"/>
    <w:rsid w:val="001008A8"/>
    <w:rsid w:val="00100AE1"/>
    <w:rsid w:val="00100D11"/>
    <w:rsid w:val="00100E2B"/>
    <w:rsid w:val="00100E45"/>
    <w:rsid w:val="0010103D"/>
    <w:rsid w:val="00101476"/>
    <w:rsid w:val="001015C2"/>
    <w:rsid w:val="0010160D"/>
    <w:rsid w:val="001016E1"/>
    <w:rsid w:val="00101BC5"/>
    <w:rsid w:val="00102607"/>
    <w:rsid w:val="001027E9"/>
    <w:rsid w:val="00102BEA"/>
    <w:rsid w:val="0010335F"/>
    <w:rsid w:val="001035A0"/>
    <w:rsid w:val="0010413E"/>
    <w:rsid w:val="0010431A"/>
    <w:rsid w:val="00104B15"/>
    <w:rsid w:val="0010542E"/>
    <w:rsid w:val="00105A3E"/>
    <w:rsid w:val="00105CFF"/>
    <w:rsid w:val="00105E85"/>
    <w:rsid w:val="00106349"/>
    <w:rsid w:val="001074E0"/>
    <w:rsid w:val="00107645"/>
    <w:rsid w:val="001078A8"/>
    <w:rsid w:val="001078AC"/>
    <w:rsid w:val="00110743"/>
    <w:rsid w:val="00110829"/>
    <w:rsid w:val="00110EBF"/>
    <w:rsid w:val="00110FDB"/>
    <w:rsid w:val="0011163C"/>
    <w:rsid w:val="0011208D"/>
    <w:rsid w:val="00112171"/>
    <w:rsid w:val="001121BC"/>
    <w:rsid w:val="001121FC"/>
    <w:rsid w:val="00112323"/>
    <w:rsid w:val="00112CE5"/>
    <w:rsid w:val="00112F94"/>
    <w:rsid w:val="00113426"/>
    <w:rsid w:val="001137CB"/>
    <w:rsid w:val="001137EB"/>
    <w:rsid w:val="001138BA"/>
    <w:rsid w:val="001139C8"/>
    <w:rsid w:val="00113A73"/>
    <w:rsid w:val="001145FE"/>
    <w:rsid w:val="00114768"/>
    <w:rsid w:val="001150D8"/>
    <w:rsid w:val="00115542"/>
    <w:rsid w:val="0011565C"/>
    <w:rsid w:val="001160B7"/>
    <w:rsid w:val="001168DC"/>
    <w:rsid w:val="001168F7"/>
    <w:rsid w:val="00116DD7"/>
    <w:rsid w:val="00116EC7"/>
    <w:rsid w:val="001171AE"/>
    <w:rsid w:val="0011739C"/>
    <w:rsid w:val="00117990"/>
    <w:rsid w:val="00120063"/>
    <w:rsid w:val="00120466"/>
    <w:rsid w:val="001205B6"/>
    <w:rsid w:val="00120738"/>
    <w:rsid w:val="00120790"/>
    <w:rsid w:val="00120995"/>
    <w:rsid w:val="00120E0F"/>
    <w:rsid w:val="00120E20"/>
    <w:rsid w:val="00120E3C"/>
    <w:rsid w:val="00121758"/>
    <w:rsid w:val="001217B9"/>
    <w:rsid w:val="00122171"/>
    <w:rsid w:val="00122449"/>
    <w:rsid w:val="00122EBA"/>
    <w:rsid w:val="00123852"/>
    <w:rsid w:val="00123EAD"/>
    <w:rsid w:val="00124455"/>
    <w:rsid w:val="00124779"/>
    <w:rsid w:val="0012491B"/>
    <w:rsid w:val="00125020"/>
    <w:rsid w:val="00125496"/>
    <w:rsid w:val="00125783"/>
    <w:rsid w:val="00125B95"/>
    <w:rsid w:val="00125C1B"/>
    <w:rsid w:val="00125CE1"/>
    <w:rsid w:val="00125EEA"/>
    <w:rsid w:val="001269A3"/>
    <w:rsid w:val="001270E5"/>
    <w:rsid w:val="001271FC"/>
    <w:rsid w:val="001278EB"/>
    <w:rsid w:val="00127A33"/>
    <w:rsid w:val="00127FB0"/>
    <w:rsid w:val="00130379"/>
    <w:rsid w:val="00130679"/>
    <w:rsid w:val="00130B26"/>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266"/>
    <w:rsid w:val="00133397"/>
    <w:rsid w:val="0013360D"/>
    <w:rsid w:val="00133BDD"/>
    <w:rsid w:val="001340C3"/>
    <w:rsid w:val="001343F6"/>
    <w:rsid w:val="00134495"/>
    <w:rsid w:val="001346B4"/>
    <w:rsid w:val="00134E40"/>
    <w:rsid w:val="00134E9B"/>
    <w:rsid w:val="001350A9"/>
    <w:rsid w:val="00135C2D"/>
    <w:rsid w:val="001361D9"/>
    <w:rsid w:val="00136558"/>
    <w:rsid w:val="00136A4A"/>
    <w:rsid w:val="0013708B"/>
    <w:rsid w:val="00137239"/>
    <w:rsid w:val="00137911"/>
    <w:rsid w:val="00137DCE"/>
    <w:rsid w:val="001403F5"/>
    <w:rsid w:val="0014068A"/>
    <w:rsid w:val="0014089E"/>
    <w:rsid w:val="00140BB3"/>
    <w:rsid w:val="00141EE0"/>
    <w:rsid w:val="0014220B"/>
    <w:rsid w:val="0014243B"/>
    <w:rsid w:val="00142935"/>
    <w:rsid w:val="00143292"/>
    <w:rsid w:val="00144771"/>
    <w:rsid w:val="0014494B"/>
    <w:rsid w:val="00145252"/>
    <w:rsid w:val="001458DA"/>
    <w:rsid w:val="00145900"/>
    <w:rsid w:val="0014593E"/>
    <w:rsid w:val="00145B99"/>
    <w:rsid w:val="00145F68"/>
    <w:rsid w:val="00145F8D"/>
    <w:rsid w:val="001464A8"/>
    <w:rsid w:val="0014675A"/>
    <w:rsid w:val="00146BB6"/>
    <w:rsid w:val="00146C25"/>
    <w:rsid w:val="00147240"/>
    <w:rsid w:val="0014765C"/>
    <w:rsid w:val="00147D44"/>
    <w:rsid w:val="00147EEB"/>
    <w:rsid w:val="00150309"/>
    <w:rsid w:val="0015073C"/>
    <w:rsid w:val="001507C2"/>
    <w:rsid w:val="001509F5"/>
    <w:rsid w:val="00150AE4"/>
    <w:rsid w:val="00151151"/>
    <w:rsid w:val="00151761"/>
    <w:rsid w:val="00151BEF"/>
    <w:rsid w:val="00152045"/>
    <w:rsid w:val="001520B4"/>
    <w:rsid w:val="001529C3"/>
    <w:rsid w:val="00153AF5"/>
    <w:rsid w:val="00154357"/>
    <w:rsid w:val="00154941"/>
    <w:rsid w:val="001554DA"/>
    <w:rsid w:val="001557F3"/>
    <w:rsid w:val="00155913"/>
    <w:rsid w:val="0015670F"/>
    <w:rsid w:val="001569A2"/>
    <w:rsid w:val="00156CA7"/>
    <w:rsid w:val="00156D3A"/>
    <w:rsid w:val="00156E80"/>
    <w:rsid w:val="00157751"/>
    <w:rsid w:val="001578DD"/>
    <w:rsid w:val="001601B0"/>
    <w:rsid w:val="00160536"/>
    <w:rsid w:val="001606E6"/>
    <w:rsid w:val="0016099B"/>
    <w:rsid w:val="00160C26"/>
    <w:rsid w:val="00160CAF"/>
    <w:rsid w:val="00160E81"/>
    <w:rsid w:val="00161128"/>
    <w:rsid w:val="001612EF"/>
    <w:rsid w:val="001619BF"/>
    <w:rsid w:val="00162103"/>
    <w:rsid w:val="00162562"/>
    <w:rsid w:val="00163B6B"/>
    <w:rsid w:val="00163B79"/>
    <w:rsid w:val="00164063"/>
    <w:rsid w:val="00164708"/>
    <w:rsid w:val="0016489B"/>
    <w:rsid w:val="001648C1"/>
    <w:rsid w:val="001649F4"/>
    <w:rsid w:val="00164C2C"/>
    <w:rsid w:val="00164C32"/>
    <w:rsid w:val="00165095"/>
    <w:rsid w:val="0016550C"/>
    <w:rsid w:val="00165BBD"/>
    <w:rsid w:val="00166433"/>
    <w:rsid w:val="00166556"/>
    <w:rsid w:val="0016666B"/>
    <w:rsid w:val="00166A00"/>
    <w:rsid w:val="00166FAC"/>
    <w:rsid w:val="001674E6"/>
    <w:rsid w:val="001675D6"/>
    <w:rsid w:val="00167993"/>
    <w:rsid w:val="00167B4A"/>
    <w:rsid w:val="00167D69"/>
    <w:rsid w:val="00167D6E"/>
    <w:rsid w:val="00170152"/>
    <w:rsid w:val="001701A4"/>
    <w:rsid w:val="00170381"/>
    <w:rsid w:val="001709FA"/>
    <w:rsid w:val="00170AAF"/>
    <w:rsid w:val="00170D33"/>
    <w:rsid w:val="00170F06"/>
    <w:rsid w:val="00171863"/>
    <w:rsid w:val="00172349"/>
    <w:rsid w:val="001725B1"/>
    <w:rsid w:val="00172801"/>
    <w:rsid w:val="0017289E"/>
    <w:rsid w:val="00172FD3"/>
    <w:rsid w:val="0017318F"/>
    <w:rsid w:val="0017325E"/>
    <w:rsid w:val="00173624"/>
    <w:rsid w:val="00173C11"/>
    <w:rsid w:val="00173EC0"/>
    <w:rsid w:val="001740B3"/>
    <w:rsid w:val="00174603"/>
    <w:rsid w:val="00175713"/>
    <w:rsid w:val="00176055"/>
    <w:rsid w:val="001764AF"/>
    <w:rsid w:val="00176ADF"/>
    <w:rsid w:val="00176E6B"/>
    <w:rsid w:val="00177461"/>
    <w:rsid w:val="001779AB"/>
    <w:rsid w:val="00177DB7"/>
    <w:rsid w:val="00177FED"/>
    <w:rsid w:val="00180CEC"/>
    <w:rsid w:val="00180D02"/>
    <w:rsid w:val="001810A2"/>
    <w:rsid w:val="001813BB"/>
    <w:rsid w:val="00181581"/>
    <w:rsid w:val="00181A2F"/>
    <w:rsid w:val="00181C2D"/>
    <w:rsid w:val="00181C54"/>
    <w:rsid w:val="00181D54"/>
    <w:rsid w:val="00182A8C"/>
    <w:rsid w:val="00182AD6"/>
    <w:rsid w:val="00182DD8"/>
    <w:rsid w:val="001831A8"/>
    <w:rsid w:val="001836B0"/>
    <w:rsid w:val="00183F4A"/>
    <w:rsid w:val="001841D1"/>
    <w:rsid w:val="00184824"/>
    <w:rsid w:val="00184AB3"/>
    <w:rsid w:val="00184BAB"/>
    <w:rsid w:val="00184CE7"/>
    <w:rsid w:val="00185794"/>
    <w:rsid w:val="0018609E"/>
    <w:rsid w:val="001868E3"/>
    <w:rsid w:val="0018765F"/>
    <w:rsid w:val="00187DED"/>
    <w:rsid w:val="00190365"/>
    <w:rsid w:val="00190D2B"/>
    <w:rsid w:val="00190ED6"/>
    <w:rsid w:val="0019125F"/>
    <w:rsid w:val="0019137E"/>
    <w:rsid w:val="00191C8C"/>
    <w:rsid w:val="00191EB8"/>
    <w:rsid w:val="00192450"/>
    <w:rsid w:val="001925E6"/>
    <w:rsid w:val="001926EF"/>
    <w:rsid w:val="001928A1"/>
    <w:rsid w:val="001937E8"/>
    <w:rsid w:val="00193959"/>
    <w:rsid w:val="00193B2B"/>
    <w:rsid w:val="001944A8"/>
    <w:rsid w:val="0019494B"/>
    <w:rsid w:val="00194AFA"/>
    <w:rsid w:val="00194FE7"/>
    <w:rsid w:val="00195895"/>
    <w:rsid w:val="00195A27"/>
    <w:rsid w:val="00195A62"/>
    <w:rsid w:val="00195A9E"/>
    <w:rsid w:val="00195E41"/>
    <w:rsid w:val="0019616A"/>
    <w:rsid w:val="0019617E"/>
    <w:rsid w:val="001967FC"/>
    <w:rsid w:val="00196AE9"/>
    <w:rsid w:val="00196AFE"/>
    <w:rsid w:val="00196CC3"/>
    <w:rsid w:val="00197B60"/>
    <w:rsid w:val="001A056E"/>
    <w:rsid w:val="001A0B07"/>
    <w:rsid w:val="001A145B"/>
    <w:rsid w:val="001A174D"/>
    <w:rsid w:val="001A1971"/>
    <w:rsid w:val="001A26E0"/>
    <w:rsid w:val="001A2DB6"/>
    <w:rsid w:val="001A2F51"/>
    <w:rsid w:val="001A448C"/>
    <w:rsid w:val="001A46E6"/>
    <w:rsid w:val="001A472E"/>
    <w:rsid w:val="001A4E74"/>
    <w:rsid w:val="001A52F1"/>
    <w:rsid w:val="001A564B"/>
    <w:rsid w:val="001A60E0"/>
    <w:rsid w:val="001A6461"/>
    <w:rsid w:val="001A66BC"/>
    <w:rsid w:val="001A6C16"/>
    <w:rsid w:val="001A7269"/>
    <w:rsid w:val="001A7398"/>
    <w:rsid w:val="001A73BA"/>
    <w:rsid w:val="001A7C4F"/>
    <w:rsid w:val="001A7CD1"/>
    <w:rsid w:val="001B02A0"/>
    <w:rsid w:val="001B08AC"/>
    <w:rsid w:val="001B0BA6"/>
    <w:rsid w:val="001B0F77"/>
    <w:rsid w:val="001B12D4"/>
    <w:rsid w:val="001B1D1D"/>
    <w:rsid w:val="001B212B"/>
    <w:rsid w:val="001B247C"/>
    <w:rsid w:val="001B28D4"/>
    <w:rsid w:val="001B2F69"/>
    <w:rsid w:val="001B31DD"/>
    <w:rsid w:val="001B3F22"/>
    <w:rsid w:val="001B3FE8"/>
    <w:rsid w:val="001B4380"/>
    <w:rsid w:val="001B4839"/>
    <w:rsid w:val="001B528F"/>
    <w:rsid w:val="001B55FA"/>
    <w:rsid w:val="001B5FF7"/>
    <w:rsid w:val="001B61DB"/>
    <w:rsid w:val="001B65D9"/>
    <w:rsid w:val="001B66CB"/>
    <w:rsid w:val="001B69FE"/>
    <w:rsid w:val="001B6B5D"/>
    <w:rsid w:val="001B717D"/>
    <w:rsid w:val="001B724B"/>
    <w:rsid w:val="001B7285"/>
    <w:rsid w:val="001B7371"/>
    <w:rsid w:val="001C02E1"/>
    <w:rsid w:val="001C0892"/>
    <w:rsid w:val="001C0CB9"/>
    <w:rsid w:val="001C0F56"/>
    <w:rsid w:val="001C0F6E"/>
    <w:rsid w:val="001C1599"/>
    <w:rsid w:val="001C19D0"/>
    <w:rsid w:val="001C1C38"/>
    <w:rsid w:val="001C1DE2"/>
    <w:rsid w:val="001C20A6"/>
    <w:rsid w:val="001C210C"/>
    <w:rsid w:val="001C211A"/>
    <w:rsid w:val="001C2278"/>
    <w:rsid w:val="001C2A50"/>
    <w:rsid w:val="001C2A93"/>
    <w:rsid w:val="001C348A"/>
    <w:rsid w:val="001C38F1"/>
    <w:rsid w:val="001C3A44"/>
    <w:rsid w:val="001C4380"/>
    <w:rsid w:val="001C448A"/>
    <w:rsid w:val="001C46A4"/>
    <w:rsid w:val="001C4DA6"/>
    <w:rsid w:val="001C59A9"/>
    <w:rsid w:val="001C6E35"/>
    <w:rsid w:val="001C6E4A"/>
    <w:rsid w:val="001C6FBE"/>
    <w:rsid w:val="001C7307"/>
    <w:rsid w:val="001C74D7"/>
    <w:rsid w:val="001C797D"/>
    <w:rsid w:val="001D0268"/>
    <w:rsid w:val="001D0494"/>
    <w:rsid w:val="001D0F0A"/>
    <w:rsid w:val="001D1589"/>
    <w:rsid w:val="001D19C0"/>
    <w:rsid w:val="001D1A87"/>
    <w:rsid w:val="001D1C06"/>
    <w:rsid w:val="001D1D98"/>
    <w:rsid w:val="001D1DA5"/>
    <w:rsid w:val="001D1F32"/>
    <w:rsid w:val="001D326E"/>
    <w:rsid w:val="001D347F"/>
    <w:rsid w:val="001D37D8"/>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116"/>
    <w:rsid w:val="001D61DF"/>
    <w:rsid w:val="001D6315"/>
    <w:rsid w:val="001D688A"/>
    <w:rsid w:val="001D711A"/>
    <w:rsid w:val="001D74B7"/>
    <w:rsid w:val="001D75C7"/>
    <w:rsid w:val="001D7693"/>
    <w:rsid w:val="001D7D7B"/>
    <w:rsid w:val="001D7DDC"/>
    <w:rsid w:val="001E0D12"/>
    <w:rsid w:val="001E12E7"/>
    <w:rsid w:val="001E1423"/>
    <w:rsid w:val="001E1597"/>
    <w:rsid w:val="001E2CAC"/>
    <w:rsid w:val="001E383F"/>
    <w:rsid w:val="001E3943"/>
    <w:rsid w:val="001E3A0C"/>
    <w:rsid w:val="001E3C3C"/>
    <w:rsid w:val="001E3D46"/>
    <w:rsid w:val="001E47E7"/>
    <w:rsid w:val="001E487F"/>
    <w:rsid w:val="001E4C35"/>
    <w:rsid w:val="001E4CD7"/>
    <w:rsid w:val="001E4DF0"/>
    <w:rsid w:val="001E5314"/>
    <w:rsid w:val="001E53C5"/>
    <w:rsid w:val="001E5967"/>
    <w:rsid w:val="001E5974"/>
    <w:rsid w:val="001E5DF8"/>
    <w:rsid w:val="001E6136"/>
    <w:rsid w:val="001E6191"/>
    <w:rsid w:val="001E6766"/>
    <w:rsid w:val="001E6DF2"/>
    <w:rsid w:val="001E6F99"/>
    <w:rsid w:val="001E7A22"/>
    <w:rsid w:val="001F01C0"/>
    <w:rsid w:val="001F07C1"/>
    <w:rsid w:val="001F0A4F"/>
    <w:rsid w:val="001F0AFD"/>
    <w:rsid w:val="001F0CBF"/>
    <w:rsid w:val="001F1132"/>
    <w:rsid w:val="001F126B"/>
    <w:rsid w:val="001F1318"/>
    <w:rsid w:val="001F1579"/>
    <w:rsid w:val="001F172F"/>
    <w:rsid w:val="001F1D05"/>
    <w:rsid w:val="001F1E3D"/>
    <w:rsid w:val="001F20CD"/>
    <w:rsid w:val="001F2CA6"/>
    <w:rsid w:val="001F3186"/>
    <w:rsid w:val="001F3604"/>
    <w:rsid w:val="001F3985"/>
    <w:rsid w:val="001F3ADC"/>
    <w:rsid w:val="001F3E13"/>
    <w:rsid w:val="001F40F1"/>
    <w:rsid w:val="001F4580"/>
    <w:rsid w:val="001F4DC5"/>
    <w:rsid w:val="001F53A8"/>
    <w:rsid w:val="001F5C37"/>
    <w:rsid w:val="001F6070"/>
    <w:rsid w:val="001F6ECF"/>
    <w:rsid w:val="001F71B0"/>
    <w:rsid w:val="001F777A"/>
    <w:rsid w:val="001F7844"/>
    <w:rsid w:val="002000C9"/>
    <w:rsid w:val="002001EF"/>
    <w:rsid w:val="00200692"/>
    <w:rsid w:val="00200AE9"/>
    <w:rsid w:val="00201139"/>
    <w:rsid w:val="0020163B"/>
    <w:rsid w:val="0020209F"/>
    <w:rsid w:val="002022D7"/>
    <w:rsid w:val="002027F5"/>
    <w:rsid w:val="002028A1"/>
    <w:rsid w:val="00202AEF"/>
    <w:rsid w:val="002036D6"/>
    <w:rsid w:val="0020372C"/>
    <w:rsid w:val="00203AE5"/>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0D33"/>
    <w:rsid w:val="002114ED"/>
    <w:rsid w:val="00211BCC"/>
    <w:rsid w:val="00211CFE"/>
    <w:rsid w:val="0021206F"/>
    <w:rsid w:val="0021218B"/>
    <w:rsid w:val="0021223C"/>
    <w:rsid w:val="00212561"/>
    <w:rsid w:val="002125DB"/>
    <w:rsid w:val="00212720"/>
    <w:rsid w:val="0021273C"/>
    <w:rsid w:val="00212A46"/>
    <w:rsid w:val="0021356C"/>
    <w:rsid w:val="0021361D"/>
    <w:rsid w:val="00213724"/>
    <w:rsid w:val="00213B47"/>
    <w:rsid w:val="00213BF0"/>
    <w:rsid w:val="00213F51"/>
    <w:rsid w:val="00214380"/>
    <w:rsid w:val="002144CF"/>
    <w:rsid w:val="00214828"/>
    <w:rsid w:val="0021530F"/>
    <w:rsid w:val="002155BB"/>
    <w:rsid w:val="00215DE3"/>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9F6"/>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3D1"/>
    <w:rsid w:val="0022442C"/>
    <w:rsid w:val="002248EB"/>
    <w:rsid w:val="00224A0A"/>
    <w:rsid w:val="00224A7D"/>
    <w:rsid w:val="00225277"/>
    <w:rsid w:val="00225560"/>
    <w:rsid w:val="002255E1"/>
    <w:rsid w:val="002258FD"/>
    <w:rsid w:val="00226231"/>
    <w:rsid w:val="002263B3"/>
    <w:rsid w:val="00226AD2"/>
    <w:rsid w:val="00226B13"/>
    <w:rsid w:val="00226B84"/>
    <w:rsid w:val="00226E8A"/>
    <w:rsid w:val="00226F73"/>
    <w:rsid w:val="00226FC8"/>
    <w:rsid w:val="00227580"/>
    <w:rsid w:val="00227836"/>
    <w:rsid w:val="002301FC"/>
    <w:rsid w:val="002304CC"/>
    <w:rsid w:val="002307FA"/>
    <w:rsid w:val="00230D09"/>
    <w:rsid w:val="00231099"/>
    <w:rsid w:val="0023188B"/>
    <w:rsid w:val="0023192E"/>
    <w:rsid w:val="00231CB1"/>
    <w:rsid w:val="00232E7B"/>
    <w:rsid w:val="0023306E"/>
    <w:rsid w:val="002330D1"/>
    <w:rsid w:val="00233F5D"/>
    <w:rsid w:val="002343D9"/>
    <w:rsid w:val="00234A50"/>
    <w:rsid w:val="00235878"/>
    <w:rsid w:val="00235BEB"/>
    <w:rsid w:val="00235FC4"/>
    <w:rsid w:val="00236030"/>
    <w:rsid w:val="002369FD"/>
    <w:rsid w:val="00237402"/>
    <w:rsid w:val="0023747F"/>
    <w:rsid w:val="00237725"/>
    <w:rsid w:val="002377F1"/>
    <w:rsid w:val="00237CCC"/>
    <w:rsid w:val="00237D3D"/>
    <w:rsid w:val="00237FFB"/>
    <w:rsid w:val="0024027C"/>
    <w:rsid w:val="00240CC9"/>
    <w:rsid w:val="00240CCF"/>
    <w:rsid w:val="00241271"/>
    <w:rsid w:val="002414F0"/>
    <w:rsid w:val="002415C4"/>
    <w:rsid w:val="00241B1C"/>
    <w:rsid w:val="00242641"/>
    <w:rsid w:val="00242725"/>
    <w:rsid w:val="00243873"/>
    <w:rsid w:val="002443BF"/>
    <w:rsid w:val="00244D70"/>
    <w:rsid w:val="00244FDA"/>
    <w:rsid w:val="00245799"/>
    <w:rsid w:val="002460A6"/>
    <w:rsid w:val="0024641A"/>
    <w:rsid w:val="00246639"/>
    <w:rsid w:val="00246B76"/>
    <w:rsid w:val="00246F30"/>
    <w:rsid w:val="00246FE4"/>
    <w:rsid w:val="00247B60"/>
    <w:rsid w:val="0025078D"/>
    <w:rsid w:val="00251352"/>
    <w:rsid w:val="00251749"/>
    <w:rsid w:val="00251BE6"/>
    <w:rsid w:val="00252174"/>
    <w:rsid w:val="0025256D"/>
    <w:rsid w:val="00252B24"/>
    <w:rsid w:val="00253AFC"/>
    <w:rsid w:val="00253B92"/>
    <w:rsid w:val="00253F35"/>
    <w:rsid w:val="00253F8A"/>
    <w:rsid w:val="00254127"/>
    <w:rsid w:val="002542EA"/>
    <w:rsid w:val="002546AD"/>
    <w:rsid w:val="002549F9"/>
    <w:rsid w:val="00254F67"/>
    <w:rsid w:val="0025512C"/>
    <w:rsid w:val="00255310"/>
    <w:rsid w:val="002557D9"/>
    <w:rsid w:val="00255F2B"/>
    <w:rsid w:val="002565C6"/>
    <w:rsid w:val="002567DE"/>
    <w:rsid w:val="00256ABA"/>
    <w:rsid w:val="00256B04"/>
    <w:rsid w:val="00257137"/>
    <w:rsid w:val="00257365"/>
    <w:rsid w:val="00257D91"/>
    <w:rsid w:val="002603BC"/>
    <w:rsid w:val="002603C8"/>
    <w:rsid w:val="002605A7"/>
    <w:rsid w:val="002608FA"/>
    <w:rsid w:val="00260FD9"/>
    <w:rsid w:val="002614C3"/>
    <w:rsid w:val="00261CAA"/>
    <w:rsid w:val="0026206C"/>
    <w:rsid w:val="00262472"/>
    <w:rsid w:val="002629BE"/>
    <w:rsid w:val="00262DF0"/>
    <w:rsid w:val="00262DFD"/>
    <w:rsid w:val="002639F9"/>
    <w:rsid w:val="00263A3B"/>
    <w:rsid w:val="00264189"/>
    <w:rsid w:val="0026424E"/>
    <w:rsid w:val="0026524A"/>
    <w:rsid w:val="00265271"/>
    <w:rsid w:val="00265375"/>
    <w:rsid w:val="0026541B"/>
    <w:rsid w:val="00265701"/>
    <w:rsid w:val="002661A3"/>
    <w:rsid w:val="002661D1"/>
    <w:rsid w:val="0026638D"/>
    <w:rsid w:val="002664C6"/>
    <w:rsid w:val="00266584"/>
    <w:rsid w:val="00267104"/>
    <w:rsid w:val="002671F0"/>
    <w:rsid w:val="00267737"/>
    <w:rsid w:val="00267A2B"/>
    <w:rsid w:val="00267DA2"/>
    <w:rsid w:val="00267E8C"/>
    <w:rsid w:val="0027083C"/>
    <w:rsid w:val="00270E91"/>
    <w:rsid w:val="00270FA1"/>
    <w:rsid w:val="00271913"/>
    <w:rsid w:val="00271C3A"/>
    <w:rsid w:val="0027204B"/>
    <w:rsid w:val="002720AE"/>
    <w:rsid w:val="00272257"/>
    <w:rsid w:val="0027253C"/>
    <w:rsid w:val="00273AD1"/>
    <w:rsid w:val="00274EB1"/>
    <w:rsid w:val="002756FD"/>
    <w:rsid w:val="00275715"/>
    <w:rsid w:val="00275A78"/>
    <w:rsid w:val="00275BB2"/>
    <w:rsid w:val="00275E49"/>
    <w:rsid w:val="00276C05"/>
    <w:rsid w:val="00276E99"/>
    <w:rsid w:val="002775DA"/>
    <w:rsid w:val="00277BAA"/>
    <w:rsid w:val="00277D1D"/>
    <w:rsid w:val="00277E27"/>
    <w:rsid w:val="002802B6"/>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1"/>
    <w:rsid w:val="00282FA5"/>
    <w:rsid w:val="00283473"/>
    <w:rsid w:val="0028436E"/>
    <w:rsid w:val="00284BB7"/>
    <w:rsid w:val="00284F78"/>
    <w:rsid w:val="0028543C"/>
    <w:rsid w:val="00285CC5"/>
    <w:rsid w:val="002867AB"/>
    <w:rsid w:val="00287D7A"/>
    <w:rsid w:val="00287FC4"/>
    <w:rsid w:val="0029037B"/>
    <w:rsid w:val="002905F9"/>
    <w:rsid w:val="00290C9B"/>
    <w:rsid w:val="00290D90"/>
    <w:rsid w:val="00291007"/>
    <w:rsid w:val="002918DD"/>
    <w:rsid w:val="00291B76"/>
    <w:rsid w:val="00291CE3"/>
    <w:rsid w:val="00291FC0"/>
    <w:rsid w:val="0029273C"/>
    <w:rsid w:val="0029276F"/>
    <w:rsid w:val="00292A26"/>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775"/>
    <w:rsid w:val="002A0804"/>
    <w:rsid w:val="002A0AAD"/>
    <w:rsid w:val="002A13C1"/>
    <w:rsid w:val="002A1761"/>
    <w:rsid w:val="002A17CF"/>
    <w:rsid w:val="002A1808"/>
    <w:rsid w:val="002A1D84"/>
    <w:rsid w:val="002A1F31"/>
    <w:rsid w:val="002A2737"/>
    <w:rsid w:val="002A2866"/>
    <w:rsid w:val="002A2991"/>
    <w:rsid w:val="002A2C21"/>
    <w:rsid w:val="002A3953"/>
    <w:rsid w:val="002A4252"/>
    <w:rsid w:val="002A4472"/>
    <w:rsid w:val="002A455D"/>
    <w:rsid w:val="002A4992"/>
    <w:rsid w:val="002A4B60"/>
    <w:rsid w:val="002A5511"/>
    <w:rsid w:val="002A55BE"/>
    <w:rsid w:val="002A57FC"/>
    <w:rsid w:val="002A5889"/>
    <w:rsid w:val="002A6056"/>
    <w:rsid w:val="002A70D5"/>
    <w:rsid w:val="002A796C"/>
    <w:rsid w:val="002A7A8A"/>
    <w:rsid w:val="002A7CF3"/>
    <w:rsid w:val="002B0951"/>
    <w:rsid w:val="002B0A0F"/>
    <w:rsid w:val="002B0B7A"/>
    <w:rsid w:val="002B0D24"/>
    <w:rsid w:val="002B105A"/>
    <w:rsid w:val="002B2206"/>
    <w:rsid w:val="002B22C2"/>
    <w:rsid w:val="002B24FA"/>
    <w:rsid w:val="002B253D"/>
    <w:rsid w:val="002B2D3C"/>
    <w:rsid w:val="002B328F"/>
    <w:rsid w:val="002B378F"/>
    <w:rsid w:val="002B3827"/>
    <w:rsid w:val="002B3949"/>
    <w:rsid w:val="002B4300"/>
    <w:rsid w:val="002B4862"/>
    <w:rsid w:val="002B4909"/>
    <w:rsid w:val="002B4B29"/>
    <w:rsid w:val="002B4EED"/>
    <w:rsid w:val="002B54FD"/>
    <w:rsid w:val="002B5756"/>
    <w:rsid w:val="002B5F01"/>
    <w:rsid w:val="002B60F7"/>
    <w:rsid w:val="002B64CD"/>
    <w:rsid w:val="002B6539"/>
    <w:rsid w:val="002B70C6"/>
    <w:rsid w:val="002B71D7"/>
    <w:rsid w:val="002B725C"/>
    <w:rsid w:val="002B75C8"/>
    <w:rsid w:val="002B77BA"/>
    <w:rsid w:val="002B7899"/>
    <w:rsid w:val="002B7954"/>
    <w:rsid w:val="002C0624"/>
    <w:rsid w:val="002C15C2"/>
    <w:rsid w:val="002C1615"/>
    <w:rsid w:val="002C181C"/>
    <w:rsid w:val="002C1BBE"/>
    <w:rsid w:val="002C2137"/>
    <w:rsid w:val="002C2145"/>
    <w:rsid w:val="002C2335"/>
    <w:rsid w:val="002C23E0"/>
    <w:rsid w:val="002C2C4D"/>
    <w:rsid w:val="002C30D5"/>
    <w:rsid w:val="002C341A"/>
    <w:rsid w:val="002C3794"/>
    <w:rsid w:val="002C3A1A"/>
    <w:rsid w:val="002C4071"/>
    <w:rsid w:val="002C41D3"/>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0F48"/>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E4C"/>
    <w:rsid w:val="002D60EF"/>
    <w:rsid w:val="002D627B"/>
    <w:rsid w:val="002D68BF"/>
    <w:rsid w:val="002D6D1E"/>
    <w:rsid w:val="002D6FFB"/>
    <w:rsid w:val="002D784E"/>
    <w:rsid w:val="002D7AD1"/>
    <w:rsid w:val="002E022E"/>
    <w:rsid w:val="002E02ED"/>
    <w:rsid w:val="002E088A"/>
    <w:rsid w:val="002E09FA"/>
    <w:rsid w:val="002E0EFA"/>
    <w:rsid w:val="002E0F69"/>
    <w:rsid w:val="002E123B"/>
    <w:rsid w:val="002E1470"/>
    <w:rsid w:val="002E19B3"/>
    <w:rsid w:val="002E1B6E"/>
    <w:rsid w:val="002E1DD0"/>
    <w:rsid w:val="002E1F30"/>
    <w:rsid w:val="002E2374"/>
    <w:rsid w:val="002E273D"/>
    <w:rsid w:val="002E2B45"/>
    <w:rsid w:val="002E33CA"/>
    <w:rsid w:val="002E3679"/>
    <w:rsid w:val="002E4041"/>
    <w:rsid w:val="002E4817"/>
    <w:rsid w:val="002E49B0"/>
    <w:rsid w:val="002E49DD"/>
    <w:rsid w:val="002E5031"/>
    <w:rsid w:val="002E5220"/>
    <w:rsid w:val="002E53AF"/>
    <w:rsid w:val="002E53FA"/>
    <w:rsid w:val="002E5708"/>
    <w:rsid w:val="002E5FCD"/>
    <w:rsid w:val="002E630B"/>
    <w:rsid w:val="002E6A5E"/>
    <w:rsid w:val="002E6A5F"/>
    <w:rsid w:val="002E6D47"/>
    <w:rsid w:val="002E707F"/>
    <w:rsid w:val="002E768A"/>
    <w:rsid w:val="002E79E2"/>
    <w:rsid w:val="002F084D"/>
    <w:rsid w:val="002F0DE3"/>
    <w:rsid w:val="002F16EE"/>
    <w:rsid w:val="002F19F0"/>
    <w:rsid w:val="002F2428"/>
    <w:rsid w:val="002F26EF"/>
    <w:rsid w:val="002F270E"/>
    <w:rsid w:val="002F275D"/>
    <w:rsid w:val="002F2DD2"/>
    <w:rsid w:val="002F3115"/>
    <w:rsid w:val="002F3156"/>
    <w:rsid w:val="002F34A8"/>
    <w:rsid w:val="002F36C6"/>
    <w:rsid w:val="002F385E"/>
    <w:rsid w:val="002F3D4F"/>
    <w:rsid w:val="002F3F58"/>
    <w:rsid w:val="002F42AC"/>
    <w:rsid w:val="002F465C"/>
    <w:rsid w:val="002F4BB0"/>
    <w:rsid w:val="002F4DBB"/>
    <w:rsid w:val="002F4E5E"/>
    <w:rsid w:val="002F5542"/>
    <w:rsid w:val="002F5FCE"/>
    <w:rsid w:val="002F6504"/>
    <w:rsid w:val="002F6575"/>
    <w:rsid w:val="002F6AE5"/>
    <w:rsid w:val="002F7313"/>
    <w:rsid w:val="002F7329"/>
    <w:rsid w:val="002F749B"/>
    <w:rsid w:val="003008BE"/>
    <w:rsid w:val="00301849"/>
    <w:rsid w:val="003023BF"/>
    <w:rsid w:val="00302454"/>
    <w:rsid w:val="003027EF"/>
    <w:rsid w:val="003030EA"/>
    <w:rsid w:val="00303584"/>
    <w:rsid w:val="0030443D"/>
    <w:rsid w:val="003045E8"/>
    <w:rsid w:val="0030463F"/>
    <w:rsid w:val="00304CA6"/>
    <w:rsid w:val="00304EEA"/>
    <w:rsid w:val="00304EFD"/>
    <w:rsid w:val="0030517E"/>
    <w:rsid w:val="00305933"/>
    <w:rsid w:val="00305C91"/>
    <w:rsid w:val="00305E54"/>
    <w:rsid w:val="003063FB"/>
    <w:rsid w:val="00306D02"/>
    <w:rsid w:val="00307018"/>
    <w:rsid w:val="0030778F"/>
    <w:rsid w:val="00307A4C"/>
    <w:rsid w:val="00310096"/>
    <w:rsid w:val="00310CA7"/>
    <w:rsid w:val="00310EFE"/>
    <w:rsid w:val="003111BA"/>
    <w:rsid w:val="003113DA"/>
    <w:rsid w:val="00311992"/>
    <w:rsid w:val="00312256"/>
    <w:rsid w:val="00312359"/>
    <w:rsid w:val="00312481"/>
    <w:rsid w:val="0031258C"/>
    <w:rsid w:val="003128A5"/>
    <w:rsid w:val="00312A42"/>
    <w:rsid w:val="00312AE1"/>
    <w:rsid w:val="003135AC"/>
    <w:rsid w:val="00313B9F"/>
    <w:rsid w:val="00314228"/>
    <w:rsid w:val="003155E7"/>
    <w:rsid w:val="003156B3"/>
    <w:rsid w:val="00315D61"/>
    <w:rsid w:val="00316467"/>
    <w:rsid w:val="00316540"/>
    <w:rsid w:val="003165F8"/>
    <w:rsid w:val="00316CDC"/>
    <w:rsid w:val="00316E3B"/>
    <w:rsid w:val="00316F21"/>
    <w:rsid w:val="00317229"/>
    <w:rsid w:val="003172B2"/>
    <w:rsid w:val="00317863"/>
    <w:rsid w:val="0031793C"/>
    <w:rsid w:val="00317B9D"/>
    <w:rsid w:val="00317FD4"/>
    <w:rsid w:val="00320673"/>
    <w:rsid w:val="0032121F"/>
    <w:rsid w:val="0032133A"/>
    <w:rsid w:val="00321E44"/>
    <w:rsid w:val="00322205"/>
    <w:rsid w:val="00322989"/>
    <w:rsid w:val="00322CD6"/>
    <w:rsid w:val="003230C9"/>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AD8"/>
    <w:rsid w:val="00327E33"/>
    <w:rsid w:val="0033023E"/>
    <w:rsid w:val="0033032F"/>
    <w:rsid w:val="0033053F"/>
    <w:rsid w:val="003310F8"/>
    <w:rsid w:val="00331527"/>
    <w:rsid w:val="0033199E"/>
    <w:rsid w:val="00331ED1"/>
    <w:rsid w:val="0033229D"/>
    <w:rsid w:val="00333213"/>
    <w:rsid w:val="003333E6"/>
    <w:rsid w:val="003335AF"/>
    <w:rsid w:val="00333706"/>
    <w:rsid w:val="0033372F"/>
    <w:rsid w:val="00333BFF"/>
    <w:rsid w:val="003343E1"/>
    <w:rsid w:val="00334C12"/>
    <w:rsid w:val="003355A0"/>
    <w:rsid w:val="0033576C"/>
    <w:rsid w:val="0033672B"/>
    <w:rsid w:val="00336814"/>
    <w:rsid w:val="00336E82"/>
    <w:rsid w:val="0033713F"/>
    <w:rsid w:val="00337504"/>
    <w:rsid w:val="0033755E"/>
    <w:rsid w:val="00337745"/>
    <w:rsid w:val="003377A5"/>
    <w:rsid w:val="00337CE9"/>
    <w:rsid w:val="003401CF"/>
    <w:rsid w:val="003402E7"/>
    <w:rsid w:val="00340FB4"/>
    <w:rsid w:val="00341390"/>
    <w:rsid w:val="0034151D"/>
    <w:rsid w:val="00341D1B"/>
    <w:rsid w:val="00342572"/>
    <w:rsid w:val="00342F23"/>
    <w:rsid w:val="003433A9"/>
    <w:rsid w:val="00343476"/>
    <w:rsid w:val="003437D8"/>
    <w:rsid w:val="0034390A"/>
    <w:rsid w:val="00343AE3"/>
    <w:rsid w:val="00343C04"/>
    <w:rsid w:val="003442E2"/>
    <w:rsid w:val="00344341"/>
    <w:rsid w:val="00344539"/>
    <w:rsid w:val="003446AA"/>
    <w:rsid w:val="00344EB1"/>
    <w:rsid w:val="0034553E"/>
    <w:rsid w:val="00345778"/>
    <w:rsid w:val="003462B3"/>
    <w:rsid w:val="00346ADA"/>
    <w:rsid w:val="00346B74"/>
    <w:rsid w:val="00346BE6"/>
    <w:rsid w:val="00347617"/>
    <w:rsid w:val="003505F8"/>
    <w:rsid w:val="00350893"/>
    <w:rsid w:val="00351002"/>
    <w:rsid w:val="00351194"/>
    <w:rsid w:val="00351438"/>
    <w:rsid w:val="003515AB"/>
    <w:rsid w:val="0035206E"/>
    <w:rsid w:val="003523CB"/>
    <w:rsid w:val="0035252B"/>
    <w:rsid w:val="00352537"/>
    <w:rsid w:val="003532E1"/>
    <w:rsid w:val="00353699"/>
    <w:rsid w:val="00353F74"/>
    <w:rsid w:val="003540E2"/>
    <w:rsid w:val="0035421C"/>
    <w:rsid w:val="0035440E"/>
    <w:rsid w:val="00354D62"/>
    <w:rsid w:val="0035535C"/>
    <w:rsid w:val="003554E4"/>
    <w:rsid w:val="00355689"/>
    <w:rsid w:val="003557AB"/>
    <w:rsid w:val="00355935"/>
    <w:rsid w:val="003561B8"/>
    <w:rsid w:val="0035622F"/>
    <w:rsid w:val="00356508"/>
    <w:rsid w:val="00356C14"/>
    <w:rsid w:val="00356D14"/>
    <w:rsid w:val="00357080"/>
    <w:rsid w:val="00357245"/>
    <w:rsid w:val="00361CEF"/>
    <w:rsid w:val="00361F31"/>
    <w:rsid w:val="00361F7B"/>
    <w:rsid w:val="00361F7C"/>
    <w:rsid w:val="00362139"/>
    <w:rsid w:val="003627F7"/>
    <w:rsid w:val="00362817"/>
    <w:rsid w:val="00362B7F"/>
    <w:rsid w:val="0036326F"/>
    <w:rsid w:val="0036334D"/>
    <w:rsid w:val="00363537"/>
    <w:rsid w:val="00363AFF"/>
    <w:rsid w:val="00363CBC"/>
    <w:rsid w:val="00363CE2"/>
    <w:rsid w:val="003646ED"/>
    <w:rsid w:val="00365843"/>
    <w:rsid w:val="003662C5"/>
    <w:rsid w:val="00366A1D"/>
    <w:rsid w:val="00366DE0"/>
    <w:rsid w:val="0036788D"/>
    <w:rsid w:val="00367C5E"/>
    <w:rsid w:val="0037014F"/>
    <w:rsid w:val="003714AA"/>
    <w:rsid w:val="003716AA"/>
    <w:rsid w:val="00371776"/>
    <w:rsid w:val="00371AF9"/>
    <w:rsid w:val="00371F5C"/>
    <w:rsid w:val="00372149"/>
    <w:rsid w:val="003721F7"/>
    <w:rsid w:val="003723DA"/>
    <w:rsid w:val="003723DB"/>
    <w:rsid w:val="00372B08"/>
    <w:rsid w:val="00372DFB"/>
    <w:rsid w:val="003733A7"/>
    <w:rsid w:val="003743B0"/>
    <w:rsid w:val="00374B28"/>
    <w:rsid w:val="00374C2F"/>
    <w:rsid w:val="00375295"/>
    <w:rsid w:val="003752A2"/>
    <w:rsid w:val="00375471"/>
    <w:rsid w:val="00375A80"/>
    <w:rsid w:val="0037610D"/>
    <w:rsid w:val="003761FE"/>
    <w:rsid w:val="00376A9A"/>
    <w:rsid w:val="00376C10"/>
    <w:rsid w:val="003778E9"/>
    <w:rsid w:val="00377A29"/>
    <w:rsid w:val="00377E4B"/>
    <w:rsid w:val="00380373"/>
    <w:rsid w:val="0038091A"/>
    <w:rsid w:val="00381FC7"/>
    <w:rsid w:val="003824CF"/>
    <w:rsid w:val="00382B4A"/>
    <w:rsid w:val="00382B5A"/>
    <w:rsid w:val="00383013"/>
    <w:rsid w:val="00383077"/>
    <w:rsid w:val="00383124"/>
    <w:rsid w:val="00383765"/>
    <w:rsid w:val="0038380B"/>
    <w:rsid w:val="00383987"/>
    <w:rsid w:val="00383BE2"/>
    <w:rsid w:val="00383CD2"/>
    <w:rsid w:val="00383DB9"/>
    <w:rsid w:val="00383E6C"/>
    <w:rsid w:val="0038405E"/>
    <w:rsid w:val="00384609"/>
    <w:rsid w:val="003846B2"/>
    <w:rsid w:val="003846D4"/>
    <w:rsid w:val="003848B5"/>
    <w:rsid w:val="003848B9"/>
    <w:rsid w:val="00384909"/>
    <w:rsid w:val="00385789"/>
    <w:rsid w:val="00385F36"/>
    <w:rsid w:val="00386171"/>
    <w:rsid w:val="003861C1"/>
    <w:rsid w:val="00386D0B"/>
    <w:rsid w:val="00386E6D"/>
    <w:rsid w:val="0038739D"/>
    <w:rsid w:val="003874DF"/>
    <w:rsid w:val="003874FA"/>
    <w:rsid w:val="0038772A"/>
    <w:rsid w:val="00387858"/>
    <w:rsid w:val="00387AA6"/>
    <w:rsid w:val="003902F9"/>
    <w:rsid w:val="00390F9D"/>
    <w:rsid w:val="00390FFE"/>
    <w:rsid w:val="0039138F"/>
    <w:rsid w:val="00392598"/>
    <w:rsid w:val="003928E0"/>
    <w:rsid w:val="00392F51"/>
    <w:rsid w:val="0039332E"/>
    <w:rsid w:val="003937A4"/>
    <w:rsid w:val="0039392C"/>
    <w:rsid w:val="00393A5B"/>
    <w:rsid w:val="00394CF8"/>
    <w:rsid w:val="003953A4"/>
    <w:rsid w:val="00395ABE"/>
    <w:rsid w:val="00395DF2"/>
    <w:rsid w:val="003960EA"/>
    <w:rsid w:val="00396135"/>
    <w:rsid w:val="00396A55"/>
    <w:rsid w:val="00396E1B"/>
    <w:rsid w:val="00397C6F"/>
    <w:rsid w:val="00397D0E"/>
    <w:rsid w:val="00397E79"/>
    <w:rsid w:val="003A023E"/>
    <w:rsid w:val="003A0676"/>
    <w:rsid w:val="003A0778"/>
    <w:rsid w:val="003A0D40"/>
    <w:rsid w:val="003A15EA"/>
    <w:rsid w:val="003A17F0"/>
    <w:rsid w:val="003A17FA"/>
    <w:rsid w:val="003A1943"/>
    <w:rsid w:val="003A1AF6"/>
    <w:rsid w:val="003A1B02"/>
    <w:rsid w:val="003A1E5E"/>
    <w:rsid w:val="003A2173"/>
    <w:rsid w:val="003A21A4"/>
    <w:rsid w:val="003A2315"/>
    <w:rsid w:val="003A28A0"/>
    <w:rsid w:val="003A29AC"/>
    <w:rsid w:val="003A2AD0"/>
    <w:rsid w:val="003A3419"/>
    <w:rsid w:val="003A34F4"/>
    <w:rsid w:val="003A419F"/>
    <w:rsid w:val="003A44FA"/>
    <w:rsid w:val="003A49F0"/>
    <w:rsid w:val="003A4A61"/>
    <w:rsid w:val="003A4C25"/>
    <w:rsid w:val="003A4CF8"/>
    <w:rsid w:val="003A5173"/>
    <w:rsid w:val="003A51F0"/>
    <w:rsid w:val="003A54C0"/>
    <w:rsid w:val="003A554A"/>
    <w:rsid w:val="003A56A3"/>
    <w:rsid w:val="003A5A43"/>
    <w:rsid w:val="003A5AD8"/>
    <w:rsid w:val="003A637E"/>
    <w:rsid w:val="003A6794"/>
    <w:rsid w:val="003A6C2A"/>
    <w:rsid w:val="003A6F3E"/>
    <w:rsid w:val="003A701C"/>
    <w:rsid w:val="003A701F"/>
    <w:rsid w:val="003A7AA5"/>
    <w:rsid w:val="003A7B9D"/>
    <w:rsid w:val="003A7F23"/>
    <w:rsid w:val="003B0FCC"/>
    <w:rsid w:val="003B1843"/>
    <w:rsid w:val="003B18FB"/>
    <w:rsid w:val="003B26D4"/>
    <w:rsid w:val="003B314B"/>
    <w:rsid w:val="003B32E6"/>
    <w:rsid w:val="003B3658"/>
    <w:rsid w:val="003B36A7"/>
    <w:rsid w:val="003B3DCD"/>
    <w:rsid w:val="003B417E"/>
    <w:rsid w:val="003B41D1"/>
    <w:rsid w:val="003B45EF"/>
    <w:rsid w:val="003B52C1"/>
    <w:rsid w:val="003B5668"/>
    <w:rsid w:val="003B591F"/>
    <w:rsid w:val="003B5D4E"/>
    <w:rsid w:val="003B6003"/>
    <w:rsid w:val="003B6301"/>
    <w:rsid w:val="003B646F"/>
    <w:rsid w:val="003B67D7"/>
    <w:rsid w:val="003B6C2E"/>
    <w:rsid w:val="003B71A3"/>
    <w:rsid w:val="003B7596"/>
    <w:rsid w:val="003B75DA"/>
    <w:rsid w:val="003B78D6"/>
    <w:rsid w:val="003B7B1A"/>
    <w:rsid w:val="003C00CB"/>
    <w:rsid w:val="003C05E5"/>
    <w:rsid w:val="003C0804"/>
    <w:rsid w:val="003C0C07"/>
    <w:rsid w:val="003C0D77"/>
    <w:rsid w:val="003C0E69"/>
    <w:rsid w:val="003C111E"/>
    <w:rsid w:val="003C1A80"/>
    <w:rsid w:val="003C1E2D"/>
    <w:rsid w:val="003C217D"/>
    <w:rsid w:val="003C22A4"/>
    <w:rsid w:val="003C243E"/>
    <w:rsid w:val="003C29CD"/>
    <w:rsid w:val="003C4192"/>
    <w:rsid w:val="003C436A"/>
    <w:rsid w:val="003C4590"/>
    <w:rsid w:val="003C479D"/>
    <w:rsid w:val="003C4CC6"/>
    <w:rsid w:val="003C5B83"/>
    <w:rsid w:val="003C6431"/>
    <w:rsid w:val="003C654A"/>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BBE"/>
    <w:rsid w:val="003D2EA6"/>
    <w:rsid w:val="003D2F6D"/>
    <w:rsid w:val="003D3485"/>
    <w:rsid w:val="003D366D"/>
    <w:rsid w:val="003D3917"/>
    <w:rsid w:val="003D3C45"/>
    <w:rsid w:val="003D4579"/>
    <w:rsid w:val="003D4D81"/>
    <w:rsid w:val="003D4DA8"/>
    <w:rsid w:val="003D4FD8"/>
    <w:rsid w:val="003D5167"/>
    <w:rsid w:val="003D5196"/>
    <w:rsid w:val="003D51C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A1B"/>
    <w:rsid w:val="003E2B3B"/>
    <w:rsid w:val="003E2F46"/>
    <w:rsid w:val="003E355B"/>
    <w:rsid w:val="003E35C2"/>
    <w:rsid w:val="003E35DD"/>
    <w:rsid w:val="003E3988"/>
    <w:rsid w:val="003E3B35"/>
    <w:rsid w:val="003E3FF8"/>
    <w:rsid w:val="003E40C8"/>
    <w:rsid w:val="003E4130"/>
    <w:rsid w:val="003E427F"/>
    <w:rsid w:val="003E45F7"/>
    <w:rsid w:val="003E494C"/>
    <w:rsid w:val="003E4D97"/>
    <w:rsid w:val="003E4EE4"/>
    <w:rsid w:val="003E569E"/>
    <w:rsid w:val="003E5C6E"/>
    <w:rsid w:val="003E6417"/>
    <w:rsid w:val="003E647E"/>
    <w:rsid w:val="003E6A71"/>
    <w:rsid w:val="003E6B9B"/>
    <w:rsid w:val="003E7249"/>
    <w:rsid w:val="003E7472"/>
    <w:rsid w:val="003F029F"/>
    <w:rsid w:val="003F06F1"/>
    <w:rsid w:val="003F0DCE"/>
    <w:rsid w:val="003F0EAB"/>
    <w:rsid w:val="003F0F4C"/>
    <w:rsid w:val="003F1B53"/>
    <w:rsid w:val="003F1B8D"/>
    <w:rsid w:val="003F1C0B"/>
    <w:rsid w:val="003F1D41"/>
    <w:rsid w:val="003F1E45"/>
    <w:rsid w:val="003F1F17"/>
    <w:rsid w:val="003F215B"/>
    <w:rsid w:val="003F2194"/>
    <w:rsid w:val="003F27C2"/>
    <w:rsid w:val="003F2978"/>
    <w:rsid w:val="003F2DAA"/>
    <w:rsid w:val="003F31D2"/>
    <w:rsid w:val="003F32C6"/>
    <w:rsid w:val="003F405E"/>
    <w:rsid w:val="003F40F1"/>
    <w:rsid w:val="003F423B"/>
    <w:rsid w:val="003F479F"/>
    <w:rsid w:val="003F498E"/>
    <w:rsid w:val="003F4BB5"/>
    <w:rsid w:val="003F50C8"/>
    <w:rsid w:val="003F5AEB"/>
    <w:rsid w:val="003F5BED"/>
    <w:rsid w:val="003F5C4B"/>
    <w:rsid w:val="003F6921"/>
    <w:rsid w:val="003F6C7F"/>
    <w:rsid w:val="003F7145"/>
    <w:rsid w:val="003F7365"/>
    <w:rsid w:val="003F763E"/>
    <w:rsid w:val="003F78F0"/>
    <w:rsid w:val="004011BB"/>
    <w:rsid w:val="004012B8"/>
    <w:rsid w:val="00401A6C"/>
    <w:rsid w:val="00401DD0"/>
    <w:rsid w:val="00401E54"/>
    <w:rsid w:val="00402157"/>
    <w:rsid w:val="004025F2"/>
    <w:rsid w:val="00402699"/>
    <w:rsid w:val="004027DA"/>
    <w:rsid w:val="00402FE9"/>
    <w:rsid w:val="00403653"/>
    <w:rsid w:val="00403673"/>
    <w:rsid w:val="004037AD"/>
    <w:rsid w:val="00403903"/>
    <w:rsid w:val="00403B24"/>
    <w:rsid w:val="00403C17"/>
    <w:rsid w:val="00404052"/>
    <w:rsid w:val="004043EA"/>
    <w:rsid w:val="004046AD"/>
    <w:rsid w:val="00404B74"/>
    <w:rsid w:val="00404C0A"/>
    <w:rsid w:val="00404C16"/>
    <w:rsid w:val="00404CB7"/>
    <w:rsid w:val="0040529C"/>
    <w:rsid w:val="0040543B"/>
    <w:rsid w:val="004056D9"/>
    <w:rsid w:val="00405DF5"/>
    <w:rsid w:val="0040609A"/>
    <w:rsid w:val="004068DF"/>
    <w:rsid w:val="00406E06"/>
    <w:rsid w:val="004074F3"/>
    <w:rsid w:val="00410267"/>
    <w:rsid w:val="004104C7"/>
    <w:rsid w:val="004106EF"/>
    <w:rsid w:val="00410A83"/>
    <w:rsid w:val="00410DA8"/>
    <w:rsid w:val="004112CA"/>
    <w:rsid w:val="00411376"/>
    <w:rsid w:val="004117E4"/>
    <w:rsid w:val="00411A1F"/>
    <w:rsid w:val="00411D92"/>
    <w:rsid w:val="004122DF"/>
    <w:rsid w:val="00412527"/>
    <w:rsid w:val="00412B2F"/>
    <w:rsid w:val="00412BAE"/>
    <w:rsid w:val="00413B5E"/>
    <w:rsid w:val="00413C6B"/>
    <w:rsid w:val="00413EF7"/>
    <w:rsid w:val="004143F5"/>
    <w:rsid w:val="00414482"/>
    <w:rsid w:val="00414619"/>
    <w:rsid w:val="00414688"/>
    <w:rsid w:val="00414B89"/>
    <w:rsid w:val="00414C76"/>
    <w:rsid w:val="00415115"/>
    <w:rsid w:val="00416D07"/>
    <w:rsid w:val="00416D64"/>
    <w:rsid w:val="00416E8B"/>
    <w:rsid w:val="00416EC8"/>
    <w:rsid w:val="00416F50"/>
    <w:rsid w:val="0041768A"/>
    <w:rsid w:val="00417738"/>
    <w:rsid w:val="00420782"/>
    <w:rsid w:val="00420F1F"/>
    <w:rsid w:val="00421327"/>
    <w:rsid w:val="0042150E"/>
    <w:rsid w:val="004223DA"/>
    <w:rsid w:val="004224DE"/>
    <w:rsid w:val="004226CB"/>
    <w:rsid w:val="004229E5"/>
    <w:rsid w:val="00423585"/>
    <w:rsid w:val="004236C3"/>
    <w:rsid w:val="004238D9"/>
    <w:rsid w:val="00423E4F"/>
    <w:rsid w:val="00424771"/>
    <w:rsid w:val="00424885"/>
    <w:rsid w:val="00424E22"/>
    <w:rsid w:val="004256B0"/>
    <w:rsid w:val="004256C0"/>
    <w:rsid w:val="004256D6"/>
    <w:rsid w:val="00425940"/>
    <w:rsid w:val="00425BDE"/>
    <w:rsid w:val="00425D6C"/>
    <w:rsid w:val="00425FD4"/>
    <w:rsid w:val="00427B24"/>
    <w:rsid w:val="00427C8F"/>
    <w:rsid w:val="00430479"/>
    <w:rsid w:val="004304F5"/>
    <w:rsid w:val="0043060C"/>
    <w:rsid w:val="004321A6"/>
    <w:rsid w:val="00432620"/>
    <w:rsid w:val="004327FC"/>
    <w:rsid w:val="00432C78"/>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379"/>
    <w:rsid w:val="00436BB5"/>
    <w:rsid w:val="00436D31"/>
    <w:rsid w:val="00436FFD"/>
    <w:rsid w:val="00437561"/>
    <w:rsid w:val="0043779E"/>
    <w:rsid w:val="00440810"/>
    <w:rsid w:val="004414D0"/>
    <w:rsid w:val="00441634"/>
    <w:rsid w:val="0044243A"/>
    <w:rsid w:val="00442907"/>
    <w:rsid w:val="00442A51"/>
    <w:rsid w:val="00442BA4"/>
    <w:rsid w:val="00443129"/>
    <w:rsid w:val="0044316E"/>
    <w:rsid w:val="004432B3"/>
    <w:rsid w:val="004435AA"/>
    <w:rsid w:val="00443BBF"/>
    <w:rsid w:val="00444418"/>
    <w:rsid w:val="00444E39"/>
    <w:rsid w:val="004454B6"/>
    <w:rsid w:val="00445763"/>
    <w:rsid w:val="00445B88"/>
    <w:rsid w:val="00445D00"/>
    <w:rsid w:val="00445E1A"/>
    <w:rsid w:val="0044610A"/>
    <w:rsid w:val="0044622D"/>
    <w:rsid w:val="00446277"/>
    <w:rsid w:val="00447518"/>
    <w:rsid w:val="004502DD"/>
    <w:rsid w:val="004502F0"/>
    <w:rsid w:val="004508C9"/>
    <w:rsid w:val="004518E5"/>
    <w:rsid w:val="00452253"/>
    <w:rsid w:val="0045272E"/>
    <w:rsid w:val="004529D2"/>
    <w:rsid w:val="00453907"/>
    <w:rsid w:val="00453DE6"/>
    <w:rsid w:val="00454202"/>
    <w:rsid w:val="004544EA"/>
    <w:rsid w:val="0045488C"/>
    <w:rsid w:val="00454B69"/>
    <w:rsid w:val="004552DE"/>
    <w:rsid w:val="0045532A"/>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1512"/>
    <w:rsid w:val="0046171E"/>
    <w:rsid w:val="0046194D"/>
    <w:rsid w:val="00461B64"/>
    <w:rsid w:val="00461F53"/>
    <w:rsid w:val="004624D5"/>
    <w:rsid w:val="004629A4"/>
    <w:rsid w:val="00462C94"/>
    <w:rsid w:val="00462CA4"/>
    <w:rsid w:val="00462EC8"/>
    <w:rsid w:val="00463380"/>
    <w:rsid w:val="0046360D"/>
    <w:rsid w:val="004645E5"/>
    <w:rsid w:val="00464C19"/>
    <w:rsid w:val="00464D16"/>
    <w:rsid w:val="00465748"/>
    <w:rsid w:val="00465A0F"/>
    <w:rsid w:val="0046600E"/>
    <w:rsid w:val="00466CAB"/>
    <w:rsid w:val="00466D67"/>
    <w:rsid w:val="00467204"/>
    <w:rsid w:val="00471AD4"/>
    <w:rsid w:val="00471BF2"/>
    <w:rsid w:val="00472130"/>
    <w:rsid w:val="004726D3"/>
    <w:rsid w:val="00472D64"/>
    <w:rsid w:val="004736C8"/>
    <w:rsid w:val="00473934"/>
    <w:rsid w:val="00473985"/>
    <w:rsid w:val="00473DBC"/>
    <w:rsid w:val="004742B6"/>
    <w:rsid w:val="004743A8"/>
    <w:rsid w:val="004743BF"/>
    <w:rsid w:val="00474698"/>
    <w:rsid w:val="004751DC"/>
    <w:rsid w:val="0047535A"/>
    <w:rsid w:val="004754C1"/>
    <w:rsid w:val="004756FC"/>
    <w:rsid w:val="00475833"/>
    <w:rsid w:val="0047586C"/>
    <w:rsid w:val="00475BB0"/>
    <w:rsid w:val="00476245"/>
    <w:rsid w:val="00476246"/>
    <w:rsid w:val="00477116"/>
    <w:rsid w:val="00477713"/>
    <w:rsid w:val="00477AA5"/>
    <w:rsid w:val="00477B21"/>
    <w:rsid w:val="00477BEA"/>
    <w:rsid w:val="00480C29"/>
    <w:rsid w:val="00481777"/>
    <w:rsid w:val="004817BA"/>
    <w:rsid w:val="00481C42"/>
    <w:rsid w:val="00481CF9"/>
    <w:rsid w:val="0048250D"/>
    <w:rsid w:val="00482AEF"/>
    <w:rsid w:val="00482FA1"/>
    <w:rsid w:val="00483080"/>
    <w:rsid w:val="0048334A"/>
    <w:rsid w:val="004835A9"/>
    <w:rsid w:val="00483C8A"/>
    <w:rsid w:val="00484413"/>
    <w:rsid w:val="0048455C"/>
    <w:rsid w:val="004845B5"/>
    <w:rsid w:val="004847D5"/>
    <w:rsid w:val="00484D73"/>
    <w:rsid w:val="00484F66"/>
    <w:rsid w:val="00485007"/>
    <w:rsid w:val="004851FE"/>
    <w:rsid w:val="0048521B"/>
    <w:rsid w:val="004855FF"/>
    <w:rsid w:val="0048588A"/>
    <w:rsid w:val="004858AE"/>
    <w:rsid w:val="00485D2C"/>
    <w:rsid w:val="00485E26"/>
    <w:rsid w:val="0048692D"/>
    <w:rsid w:val="00486E94"/>
    <w:rsid w:val="00487298"/>
    <w:rsid w:val="00487B1D"/>
    <w:rsid w:val="00487B92"/>
    <w:rsid w:val="00487F20"/>
    <w:rsid w:val="0049031A"/>
    <w:rsid w:val="004903BE"/>
    <w:rsid w:val="0049040E"/>
    <w:rsid w:val="0049115B"/>
    <w:rsid w:val="004914A9"/>
    <w:rsid w:val="00491F1F"/>
    <w:rsid w:val="00492ACF"/>
    <w:rsid w:val="00492CFB"/>
    <w:rsid w:val="0049303E"/>
    <w:rsid w:val="00493BB8"/>
    <w:rsid w:val="004944DE"/>
    <w:rsid w:val="00494CC4"/>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8BF"/>
    <w:rsid w:val="004A1C1B"/>
    <w:rsid w:val="004A1E72"/>
    <w:rsid w:val="004A1E8C"/>
    <w:rsid w:val="004A21E4"/>
    <w:rsid w:val="004A2B63"/>
    <w:rsid w:val="004A31DD"/>
    <w:rsid w:val="004A3322"/>
    <w:rsid w:val="004A46CB"/>
    <w:rsid w:val="004A49BF"/>
    <w:rsid w:val="004A4A7F"/>
    <w:rsid w:val="004A4BD1"/>
    <w:rsid w:val="004A5EC1"/>
    <w:rsid w:val="004A5F22"/>
    <w:rsid w:val="004A5F5E"/>
    <w:rsid w:val="004A60A4"/>
    <w:rsid w:val="004A6200"/>
    <w:rsid w:val="004A692D"/>
    <w:rsid w:val="004A6E84"/>
    <w:rsid w:val="004A7079"/>
    <w:rsid w:val="004A74B2"/>
    <w:rsid w:val="004A7D9B"/>
    <w:rsid w:val="004A7F20"/>
    <w:rsid w:val="004B0C1E"/>
    <w:rsid w:val="004B0C39"/>
    <w:rsid w:val="004B0E0C"/>
    <w:rsid w:val="004B152D"/>
    <w:rsid w:val="004B192F"/>
    <w:rsid w:val="004B25C1"/>
    <w:rsid w:val="004B2927"/>
    <w:rsid w:val="004B2A8D"/>
    <w:rsid w:val="004B2CB5"/>
    <w:rsid w:val="004B2E87"/>
    <w:rsid w:val="004B2FA1"/>
    <w:rsid w:val="004B35F6"/>
    <w:rsid w:val="004B3621"/>
    <w:rsid w:val="004B363D"/>
    <w:rsid w:val="004B39A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7D0"/>
    <w:rsid w:val="004B6F33"/>
    <w:rsid w:val="004B727E"/>
    <w:rsid w:val="004B7BC6"/>
    <w:rsid w:val="004C018D"/>
    <w:rsid w:val="004C0A73"/>
    <w:rsid w:val="004C0BAC"/>
    <w:rsid w:val="004C0DBA"/>
    <w:rsid w:val="004C0E3E"/>
    <w:rsid w:val="004C15E0"/>
    <w:rsid w:val="004C188B"/>
    <w:rsid w:val="004C1B70"/>
    <w:rsid w:val="004C1C68"/>
    <w:rsid w:val="004C1D0E"/>
    <w:rsid w:val="004C1D21"/>
    <w:rsid w:val="004C1FC7"/>
    <w:rsid w:val="004C2055"/>
    <w:rsid w:val="004C24B7"/>
    <w:rsid w:val="004C255A"/>
    <w:rsid w:val="004C2DA9"/>
    <w:rsid w:val="004C2F54"/>
    <w:rsid w:val="004C3AB2"/>
    <w:rsid w:val="004C3CB5"/>
    <w:rsid w:val="004C4121"/>
    <w:rsid w:val="004C48D9"/>
    <w:rsid w:val="004C4969"/>
    <w:rsid w:val="004C4AF9"/>
    <w:rsid w:val="004C51B0"/>
    <w:rsid w:val="004C58C6"/>
    <w:rsid w:val="004C5ECA"/>
    <w:rsid w:val="004C6016"/>
    <w:rsid w:val="004C62A2"/>
    <w:rsid w:val="004C64AF"/>
    <w:rsid w:val="004C65B0"/>
    <w:rsid w:val="004C6C0F"/>
    <w:rsid w:val="004C6DB2"/>
    <w:rsid w:val="004C71FB"/>
    <w:rsid w:val="004C7F1C"/>
    <w:rsid w:val="004D0078"/>
    <w:rsid w:val="004D0A55"/>
    <w:rsid w:val="004D0BD1"/>
    <w:rsid w:val="004D0C52"/>
    <w:rsid w:val="004D1807"/>
    <w:rsid w:val="004D1A7D"/>
    <w:rsid w:val="004D20A2"/>
    <w:rsid w:val="004D22CD"/>
    <w:rsid w:val="004D236F"/>
    <w:rsid w:val="004D2709"/>
    <w:rsid w:val="004D2855"/>
    <w:rsid w:val="004D28DE"/>
    <w:rsid w:val="004D295E"/>
    <w:rsid w:val="004D29CE"/>
    <w:rsid w:val="004D2AAF"/>
    <w:rsid w:val="004D2E96"/>
    <w:rsid w:val="004D3C30"/>
    <w:rsid w:val="004D4746"/>
    <w:rsid w:val="004D4B58"/>
    <w:rsid w:val="004D51F4"/>
    <w:rsid w:val="004D5226"/>
    <w:rsid w:val="004D5767"/>
    <w:rsid w:val="004D59B5"/>
    <w:rsid w:val="004D5EB0"/>
    <w:rsid w:val="004D6D32"/>
    <w:rsid w:val="004D738C"/>
    <w:rsid w:val="004D7575"/>
    <w:rsid w:val="004D7A2A"/>
    <w:rsid w:val="004D7DF8"/>
    <w:rsid w:val="004E0249"/>
    <w:rsid w:val="004E0778"/>
    <w:rsid w:val="004E0AE3"/>
    <w:rsid w:val="004E0B4D"/>
    <w:rsid w:val="004E0F93"/>
    <w:rsid w:val="004E1375"/>
    <w:rsid w:val="004E15DF"/>
    <w:rsid w:val="004E1CA0"/>
    <w:rsid w:val="004E2076"/>
    <w:rsid w:val="004E25E8"/>
    <w:rsid w:val="004E2FE5"/>
    <w:rsid w:val="004E31D1"/>
    <w:rsid w:val="004E362E"/>
    <w:rsid w:val="004E3677"/>
    <w:rsid w:val="004E3B32"/>
    <w:rsid w:val="004E4387"/>
    <w:rsid w:val="004E4A04"/>
    <w:rsid w:val="004E4AD7"/>
    <w:rsid w:val="004E5357"/>
    <w:rsid w:val="004E56CE"/>
    <w:rsid w:val="004E5CFE"/>
    <w:rsid w:val="004E6114"/>
    <w:rsid w:val="004E690D"/>
    <w:rsid w:val="004E6AB2"/>
    <w:rsid w:val="004E6E40"/>
    <w:rsid w:val="004E6F82"/>
    <w:rsid w:val="004E7AC6"/>
    <w:rsid w:val="004E7ED0"/>
    <w:rsid w:val="004F056E"/>
    <w:rsid w:val="004F05DE"/>
    <w:rsid w:val="004F07A2"/>
    <w:rsid w:val="004F0AC8"/>
    <w:rsid w:val="004F13DB"/>
    <w:rsid w:val="004F15E7"/>
    <w:rsid w:val="004F1A00"/>
    <w:rsid w:val="004F231E"/>
    <w:rsid w:val="004F3108"/>
    <w:rsid w:val="004F316C"/>
    <w:rsid w:val="004F3ABB"/>
    <w:rsid w:val="004F3DFE"/>
    <w:rsid w:val="004F419A"/>
    <w:rsid w:val="004F4C23"/>
    <w:rsid w:val="004F58F6"/>
    <w:rsid w:val="004F6632"/>
    <w:rsid w:val="004F7475"/>
    <w:rsid w:val="004F7FD9"/>
    <w:rsid w:val="0050026C"/>
    <w:rsid w:val="00500288"/>
    <w:rsid w:val="005002A5"/>
    <w:rsid w:val="005006FC"/>
    <w:rsid w:val="00500B00"/>
    <w:rsid w:val="00500CE1"/>
    <w:rsid w:val="00500E63"/>
    <w:rsid w:val="00500EBF"/>
    <w:rsid w:val="0050126A"/>
    <w:rsid w:val="005015E9"/>
    <w:rsid w:val="005019FA"/>
    <w:rsid w:val="0050238B"/>
    <w:rsid w:val="00502686"/>
    <w:rsid w:val="005026A1"/>
    <w:rsid w:val="00502AAD"/>
    <w:rsid w:val="005033C5"/>
    <w:rsid w:val="00503A98"/>
    <w:rsid w:val="00503BE1"/>
    <w:rsid w:val="00503CA5"/>
    <w:rsid w:val="00504397"/>
    <w:rsid w:val="005045CD"/>
    <w:rsid w:val="00505660"/>
    <w:rsid w:val="0050602E"/>
    <w:rsid w:val="00506940"/>
    <w:rsid w:val="00506A36"/>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2799"/>
    <w:rsid w:val="00513383"/>
    <w:rsid w:val="0051338C"/>
    <w:rsid w:val="005133CA"/>
    <w:rsid w:val="0051349E"/>
    <w:rsid w:val="005134AC"/>
    <w:rsid w:val="005135D9"/>
    <w:rsid w:val="005137FA"/>
    <w:rsid w:val="00513A24"/>
    <w:rsid w:val="00513AD4"/>
    <w:rsid w:val="00513ADB"/>
    <w:rsid w:val="00513AED"/>
    <w:rsid w:val="00514157"/>
    <w:rsid w:val="00514178"/>
    <w:rsid w:val="005141BC"/>
    <w:rsid w:val="00514390"/>
    <w:rsid w:val="00514C5F"/>
    <w:rsid w:val="00514D6F"/>
    <w:rsid w:val="005152A4"/>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E7"/>
    <w:rsid w:val="00521537"/>
    <w:rsid w:val="00521E4C"/>
    <w:rsid w:val="00521EA4"/>
    <w:rsid w:val="00522129"/>
    <w:rsid w:val="005224A5"/>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88"/>
    <w:rsid w:val="00525E6C"/>
    <w:rsid w:val="00525F92"/>
    <w:rsid w:val="00526357"/>
    <w:rsid w:val="00526824"/>
    <w:rsid w:val="00526919"/>
    <w:rsid w:val="005269A1"/>
    <w:rsid w:val="005272FF"/>
    <w:rsid w:val="00527A4C"/>
    <w:rsid w:val="005302F0"/>
    <w:rsid w:val="00530775"/>
    <w:rsid w:val="005309F7"/>
    <w:rsid w:val="00530A62"/>
    <w:rsid w:val="00531166"/>
    <w:rsid w:val="0053146B"/>
    <w:rsid w:val="005314D5"/>
    <w:rsid w:val="00531A82"/>
    <w:rsid w:val="00531C21"/>
    <w:rsid w:val="00531CBF"/>
    <w:rsid w:val="00531E98"/>
    <w:rsid w:val="00531F5C"/>
    <w:rsid w:val="00532CBE"/>
    <w:rsid w:val="00532CD5"/>
    <w:rsid w:val="0053306C"/>
    <w:rsid w:val="00533969"/>
    <w:rsid w:val="005339E5"/>
    <w:rsid w:val="00534132"/>
    <w:rsid w:val="00534B0A"/>
    <w:rsid w:val="00534B0B"/>
    <w:rsid w:val="00534DE1"/>
    <w:rsid w:val="005362D8"/>
    <w:rsid w:val="005364A8"/>
    <w:rsid w:val="00536BDE"/>
    <w:rsid w:val="0054014C"/>
    <w:rsid w:val="00540341"/>
    <w:rsid w:val="005404AF"/>
    <w:rsid w:val="00540608"/>
    <w:rsid w:val="0054139A"/>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C07"/>
    <w:rsid w:val="00545D0F"/>
    <w:rsid w:val="005463FF"/>
    <w:rsid w:val="00546583"/>
    <w:rsid w:val="005466FC"/>
    <w:rsid w:val="00546BC1"/>
    <w:rsid w:val="00546D17"/>
    <w:rsid w:val="00546F96"/>
    <w:rsid w:val="0054755D"/>
    <w:rsid w:val="00547592"/>
    <w:rsid w:val="00547D34"/>
    <w:rsid w:val="00547EA6"/>
    <w:rsid w:val="005519CC"/>
    <w:rsid w:val="005519E5"/>
    <w:rsid w:val="00551A2F"/>
    <w:rsid w:val="00552379"/>
    <w:rsid w:val="0055254D"/>
    <w:rsid w:val="00552C88"/>
    <w:rsid w:val="00552CD6"/>
    <w:rsid w:val="0055332A"/>
    <w:rsid w:val="00553EC6"/>
    <w:rsid w:val="00553F1B"/>
    <w:rsid w:val="005541C0"/>
    <w:rsid w:val="00554E29"/>
    <w:rsid w:val="0055599E"/>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2592"/>
    <w:rsid w:val="005629FB"/>
    <w:rsid w:val="00562FBF"/>
    <w:rsid w:val="00563316"/>
    <w:rsid w:val="00563D09"/>
    <w:rsid w:val="00563E0A"/>
    <w:rsid w:val="00563F19"/>
    <w:rsid w:val="005643B6"/>
    <w:rsid w:val="00564549"/>
    <w:rsid w:val="0056478D"/>
    <w:rsid w:val="005649B4"/>
    <w:rsid w:val="00564A31"/>
    <w:rsid w:val="00564DD2"/>
    <w:rsid w:val="005657ED"/>
    <w:rsid w:val="00565BE7"/>
    <w:rsid w:val="00565E22"/>
    <w:rsid w:val="00565E44"/>
    <w:rsid w:val="00566043"/>
    <w:rsid w:val="0056631D"/>
    <w:rsid w:val="0056656B"/>
    <w:rsid w:val="00566860"/>
    <w:rsid w:val="005670DB"/>
    <w:rsid w:val="00567295"/>
    <w:rsid w:val="005672D5"/>
    <w:rsid w:val="005676B3"/>
    <w:rsid w:val="0056771F"/>
    <w:rsid w:val="00567CC2"/>
    <w:rsid w:val="00567F06"/>
    <w:rsid w:val="00570FBF"/>
    <w:rsid w:val="00571031"/>
    <w:rsid w:val="0057176F"/>
    <w:rsid w:val="0057181E"/>
    <w:rsid w:val="00571F39"/>
    <w:rsid w:val="00572024"/>
    <w:rsid w:val="005724F5"/>
    <w:rsid w:val="0057283C"/>
    <w:rsid w:val="00572BED"/>
    <w:rsid w:val="00573148"/>
    <w:rsid w:val="005734CE"/>
    <w:rsid w:val="0057388F"/>
    <w:rsid w:val="00573A51"/>
    <w:rsid w:val="00573AA7"/>
    <w:rsid w:val="00573B9B"/>
    <w:rsid w:val="00573C5B"/>
    <w:rsid w:val="005740FC"/>
    <w:rsid w:val="00574E62"/>
    <w:rsid w:val="0057516C"/>
    <w:rsid w:val="005756BF"/>
    <w:rsid w:val="005759B4"/>
    <w:rsid w:val="00576271"/>
    <w:rsid w:val="00576300"/>
    <w:rsid w:val="005765DA"/>
    <w:rsid w:val="005766BA"/>
    <w:rsid w:val="00576828"/>
    <w:rsid w:val="00576889"/>
    <w:rsid w:val="00577103"/>
    <w:rsid w:val="005773B2"/>
    <w:rsid w:val="00577ADA"/>
    <w:rsid w:val="00577E2C"/>
    <w:rsid w:val="0058012D"/>
    <w:rsid w:val="00581128"/>
    <w:rsid w:val="005811AC"/>
    <w:rsid w:val="005812DC"/>
    <w:rsid w:val="0058172B"/>
    <w:rsid w:val="005819D3"/>
    <w:rsid w:val="00582642"/>
    <w:rsid w:val="00582737"/>
    <w:rsid w:val="00582A80"/>
    <w:rsid w:val="00582A98"/>
    <w:rsid w:val="00583107"/>
    <w:rsid w:val="00583311"/>
    <w:rsid w:val="00583317"/>
    <w:rsid w:val="0058345A"/>
    <w:rsid w:val="0058369F"/>
    <w:rsid w:val="005838BB"/>
    <w:rsid w:val="00583D7B"/>
    <w:rsid w:val="005841C1"/>
    <w:rsid w:val="00584BF9"/>
    <w:rsid w:val="00584DD5"/>
    <w:rsid w:val="00584F7C"/>
    <w:rsid w:val="0058585F"/>
    <w:rsid w:val="00585B93"/>
    <w:rsid w:val="00586004"/>
    <w:rsid w:val="0058601B"/>
    <w:rsid w:val="0058608B"/>
    <w:rsid w:val="00586ACF"/>
    <w:rsid w:val="00586B9F"/>
    <w:rsid w:val="00586D51"/>
    <w:rsid w:val="00586E03"/>
    <w:rsid w:val="00587A2E"/>
    <w:rsid w:val="005908EB"/>
    <w:rsid w:val="00590EAC"/>
    <w:rsid w:val="00592121"/>
    <w:rsid w:val="0059259B"/>
    <w:rsid w:val="00592CD3"/>
    <w:rsid w:val="00592D7E"/>
    <w:rsid w:val="00593188"/>
    <w:rsid w:val="00593337"/>
    <w:rsid w:val="005935C7"/>
    <w:rsid w:val="00593893"/>
    <w:rsid w:val="00593B61"/>
    <w:rsid w:val="0059446A"/>
    <w:rsid w:val="005948A7"/>
    <w:rsid w:val="00594A4B"/>
    <w:rsid w:val="00594D9E"/>
    <w:rsid w:val="005951D0"/>
    <w:rsid w:val="005952CD"/>
    <w:rsid w:val="0059532B"/>
    <w:rsid w:val="005955E4"/>
    <w:rsid w:val="00595A18"/>
    <w:rsid w:val="0059638D"/>
    <w:rsid w:val="00596657"/>
    <w:rsid w:val="00597239"/>
    <w:rsid w:val="0059759A"/>
    <w:rsid w:val="005A0065"/>
    <w:rsid w:val="005A058C"/>
    <w:rsid w:val="005A0A0B"/>
    <w:rsid w:val="005A1150"/>
    <w:rsid w:val="005A13C4"/>
    <w:rsid w:val="005A1F86"/>
    <w:rsid w:val="005A2684"/>
    <w:rsid w:val="005A2B3C"/>
    <w:rsid w:val="005A3A05"/>
    <w:rsid w:val="005A41DE"/>
    <w:rsid w:val="005A42F3"/>
    <w:rsid w:val="005A5BBA"/>
    <w:rsid w:val="005A6302"/>
    <w:rsid w:val="005A667C"/>
    <w:rsid w:val="005A6927"/>
    <w:rsid w:val="005A6A83"/>
    <w:rsid w:val="005A6BF7"/>
    <w:rsid w:val="005A7257"/>
    <w:rsid w:val="005A74D5"/>
    <w:rsid w:val="005A774C"/>
    <w:rsid w:val="005A79A9"/>
    <w:rsid w:val="005A7D6B"/>
    <w:rsid w:val="005A7E7E"/>
    <w:rsid w:val="005A7E8D"/>
    <w:rsid w:val="005B1456"/>
    <w:rsid w:val="005B191D"/>
    <w:rsid w:val="005B2A21"/>
    <w:rsid w:val="005B2C08"/>
    <w:rsid w:val="005B2E82"/>
    <w:rsid w:val="005B301E"/>
    <w:rsid w:val="005B328A"/>
    <w:rsid w:val="005B3291"/>
    <w:rsid w:val="005B3358"/>
    <w:rsid w:val="005B45A5"/>
    <w:rsid w:val="005B4BE8"/>
    <w:rsid w:val="005B5863"/>
    <w:rsid w:val="005B5BD5"/>
    <w:rsid w:val="005B5E30"/>
    <w:rsid w:val="005B6EF1"/>
    <w:rsid w:val="005B7231"/>
    <w:rsid w:val="005B74E3"/>
    <w:rsid w:val="005B7BD6"/>
    <w:rsid w:val="005C0340"/>
    <w:rsid w:val="005C092D"/>
    <w:rsid w:val="005C0C34"/>
    <w:rsid w:val="005C1081"/>
    <w:rsid w:val="005C119C"/>
    <w:rsid w:val="005C14D8"/>
    <w:rsid w:val="005C1BC6"/>
    <w:rsid w:val="005C1F4C"/>
    <w:rsid w:val="005C2101"/>
    <w:rsid w:val="005C24AB"/>
    <w:rsid w:val="005C24E1"/>
    <w:rsid w:val="005C28D5"/>
    <w:rsid w:val="005C2946"/>
    <w:rsid w:val="005C2A8C"/>
    <w:rsid w:val="005C2AA2"/>
    <w:rsid w:val="005C315B"/>
    <w:rsid w:val="005C33BE"/>
    <w:rsid w:val="005C357B"/>
    <w:rsid w:val="005C3AED"/>
    <w:rsid w:val="005C407E"/>
    <w:rsid w:val="005C4740"/>
    <w:rsid w:val="005C4971"/>
    <w:rsid w:val="005C536F"/>
    <w:rsid w:val="005C585E"/>
    <w:rsid w:val="005C59FE"/>
    <w:rsid w:val="005C5C44"/>
    <w:rsid w:val="005C6057"/>
    <w:rsid w:val="005C68BE"/>
    <w:rsid w:val="005C68E1"/>
    <w:rsid w:val="005C6F0D"/>
    <w:rsid w:val="005C76F9"/>
    <w:rsid w:val="005D00D3"/>
    <w:rsid w:val="005D06B5"/>
    <w:rsid w:val="005D0AD0"/>
    <w:rsid w:val="005D1158"/>
    <w:rsid w:val="005D11FD"/>
    <w:rsid w:val="005D13BA"/>
    <w:rsid w:val="005D161D"/>
    <w:rsid w:val="005D170D"/>
    <w:rsid w:val="005D1A1F"/>
    <w:rsid w:val="005D26C9"/>
    <w:rsid w:val="005D2851"/>
    <w:rsid w:val="005D2B8E"/>
    <w:rsid w:val="005D2D90"/>
    <w:rsid w:val="005D32CD"/>
    <w:rsid w:val="005D331C"/>
    <w:rsid w:val="005D440F"/>
    <w:rsid w:val="005D5034"/>
    <w:rsid w:val="005D505F"/>
    <w:rsid w:val="005D5CC3"/>
    <w:rsid w:val="005D5D40"/>
    <w:rsid w:val="005D6590"/>
    <w:rsid w:val="005D6878"/>
    <w:rsid w:val="005D6B29"/>
    <w:rsid w:val="005D6FA0"/>
    <w:rsid w:val="005D702B"/>
    <w:rsid w:val="005D71F4"/>
    <w:rsid w:val="005D727D"/>
    <w:rsid w:val="005D743C"/>
    <w:rsid w:val="005D799E"/>
    <w:rsid w:val="005D7AF3"/>
    <w:rsid w:val="005D7E14"/>
    <w:rsid w:val="005E08F3"/>
    <w:rsid w:val="005E0C33"/>
    <w:rsid w:val="005E0CDE"/>
    <w:rsid w:val="005E0FEB"/>
    <w:rsid w:val="005E103A"/>
    <w:rsid w:val="005E1F06"/>
    <w:rsid w:val="005E2203"/>
    <w:rsid w:val="005E27C3"/>
    <w:rsid w:val="005E2D1B"/>
    <w:rsid w:val="005E3633"/>
    <w:rsid w:val="005E42AD"/>
    <w:rsid w:val="005E4465"/>
    <w:rsid w:val="005E4D23"/>
    <w:rsid w:val="005E5018"/>
    <w:rsid w:val="005E51AF"/>
    <w:rsid w:val="005E5545"/>
    <w:rsid w:val="005E63C6"/>
    <w:rsid w:val="005E689D"/>
    <w:rsid w:val="005E6FB1"/>
    <w:rsid w:val="005E75FC"/>
    <w:rsid w:val="005E7C17"/>
    <w:rsid w:val="005E7DFA"/>
    <w:rsid w:val="005F0042"/>
    <w:rsid w:val="005F04BF"/>
    <w:rsid w:val="005F0622"/>
    <w:rsid w:val="005F15C2"/>
    <w:rsid w:val="005F1AC6"/>
    <w:rsid w:val="005F2067"/>
    <w:rsid w:val="005F2384"/>
    <w:rsid w:val="005F2950"/>
    <w:rsid w:val="005F296E"/>
    <w:rsid w:val="005F365A"/>
    <w:rsid w:val="005F42CF"/>
    <w:rsid w:val="005F45EB"/>
    <w:rsid w:val="005F464B"/>
    <w:rsid w:val="005F4A6D"/>
    <w:rsid w:val="005F4B1E"/>
    <w:rsid w:val="005F4D8C"/>
    <w:rsid w:val="005F4F4D"/>
    <w:rsid w:val="005F533A"/>
    <w:rsid w:val="005F5B6B"/>
    <w:rsid w:val="005F5C98"/>
    <w:rsid w:val="005F61E1"/>
    <w:rsid w:val="005F6342"/>
    <w:rsid w:val="005F6831"/>
    <w:rsid w:val="005F6859"/>
    <w:rsid w:val="005F6A9F"/>
    <w:rsid w:val="005F6E77"/>
    <w:rsid w:val="005F6FE1"/>
    <w:rsid w:val="005F791D"/>
    <w:rsid w:val="00600845"/>
    <w:rsid w:val="00600A2A"/>
    <w:rsid w:val="0060100C"/>
    <w:rsid w:val="00601394"/>
    <w:rsid w:val="006013A4"/>
    <w:rsid w:val="00601DE7"/>
    <w:rsid w:val="006020D8"/>
    <w:rsid w:val="00602593"/>
    <w:rsid w:val="006025A9"/>
    <w:rsid w:val="00602E15"/>
    <w:rsid w:val="00603005"/>
    <w:rsid w:val="006031AD"/>
    <w:rsid w:val="0060357A"/>
    <w:rsid w:val="006045E5"/>
    <w:rsid w:val="00604779"/>
    <w:rsid w:val="00604806"/>
    <w:rsid w:val="006049D9"/>
    <w:rsid w:val="00604C72"/>
    <w:rsid w:val="00604F18"/>
    <w:rsid w:val="006056DE"/>
    <w:rsid w:val="006057D2"/>
    <w:rsid w:val="0060586D"/>
    <w:rsid w:val="006067FA"/>
    <w:rsid w:val="00606E57"/>
    <w:rsid w:val="00607158"/>
    <w:rsid w:val="00607A75"/>
    <w:rsid w:val="00607B47"/>
    <w:rsid w:val="0061010E"/>
    <w:rsid w:val="00610E32"/>
    <w:rsid w:val="0061107E"/>
    <w:rsid w:val="006115C5"/>
    <w:rsid w:val="0061189F"/>
    <w:rsid w:val="00611CC6"/>
    <w:rsid w:val="00611EEB"/>
    <w:rsid w:val="006128EA"/>
    <w:rsid w:val="00613094"/>
    <w:rsid w:val="0061322A"/>
    <w:rsid w:val="00613DFE"/>
    <w:rsid w:val="00614E26"/>
    <w:rsid w:val="00614F27"/>
    <w:rsid w:val="00614F98"/>
    <w:rsid w:val="0061555C"/>
    <w:rsid w:val="00615BA1"/>
    <w:rsid w:val="00615BE5"/>
    <w:rsid w:val="00615E56"/>
    <w:rsid w:val="00616125"/>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51C"/>
    <w:rsid w:val="00623B1A"/>
    <w:rsid w:val="00623E4C"/>
    <w:rsid w:val="0062414D"/>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B58"/>
    <w:rsid w:val="00631221"/>
    <w:rsid w:val="00631623"/>
    <w:rsid w:val="0063162E"/>
    <w:rsid w:val="00631DD9"/>
    <w:rsid w:val="00631F90"/>
    <w:rsid w:val="00632131"/>
    <w:rsid w:val="006323A5"/>
    <w:rsid w:val="006323AF"/>
    <w:rsid w:val="0063246F"/>
    <w:rsid w:val="006326AB"/>
    <w:rsid w:val="00632A0D"/>
    <w:rsid w:val="00632D23"/>
    <w:rsid w:val="00632F07"/>
    <w:rsid w:val="00633741"/>
    <w:rsid w:val="00633E08"/>
    <w:rsid w:val="006346E6"/>
    <w:rsid w:val="0063533B"/>
    <w:rsid w:val="00635393"/>
    <w:rsid w:val="006355F9"/>
    <w:rsid w:val="00635E88"/>
    <w:rsid w:val="006364B8"/>
    <w:rsid w:val="006366BD"/>
    <w:rsid w:val="006367CA"/>
    <w:rsid w:val="006367FD"/>
    <w:rsid w:val="00636CE8"/>
    <w:rsid w:val="006374A8"/>
    <w:rsid w:val="00637C4A"/>
    <w:rsid w:val="00637C67"/>
    <w:rsid w:val="0064007A"/>
    <w:rsid w:val="00640FAC"/>
    <w:rsid w:val="00641074"/>
    <w:rsid w:val="00641A51"/>
    <w:rsid w:val="00641E6C"/>
    <w:rsid w:val="006420A9"/>
    <w:rsid w:val="006425AF"/>
    <w:rsid w:val="006429FE"/>
    <w:rsid w:val="00642BB4"/>
    <w:rsid w:val="00643919"/>
    <w:rsid w:val="00643F5C"/>
    <w:rsid w:val="00643FB8"/>
    <w:rsid w:val="0064459E"/>
    <w:rsid w:val="00645CA7"/>
    <w:rsid w:val="00646123"/>
    <w:rsid w:val="0064619B"/>
    <w:rsid w:val="006468E5"/>
    <w:rsid w:val="00646BCA"/>
    <w:rsid w:val="00646DA5"/>
    <w:rsid w:val="00647052"/>
    <w:rsid w:val="00647410"/>
    <w:rsid w:val="0064750D"/>
    <w:rsid w:val="00647C49"/>
    <w:rsid w:val="00647CF6"/>
    <w:rsid w:val="006501DA"/>
    <w:rsid w:val="006503DC"/>
    <w:rsid w:val="0065104C"/>
    <w:rsid w:val="006518DB"/>
    <w:rsid w:val="00652AEF"/>
    <w:rsid w:val="00652CA1"/>
    <w:rsid w:val="0065311B"/>
    <w:rsid w:val="006536A1"/>
    <w:rsid w:val="00653AB1"/>
    <w:rsid w:val="00653CA1"/>
    <w:rsid w:val="0065403E"/>
    <w:rsid w:val="00654061"/>
    <w:rsid w:val="00654452"/>
    <w:rsid w:val="006548F0"/>
    <w:rsid w:val="00654E74"/>
    <w:rsid w:val="00655069"/>
    <w:rsid w:val="00655D6F"/>
    <w:rsid w:val="00655E4B"/>
    <w:rsid w:val="0065613E"/>
    <w:rsid w:val="0065631E"/>
    <w:rsid w:val="0065679B"/>
    <w:rsid w:val="006567FC"/>
    <w:rsid w:val="006568E2"/>
    <w:rsid w:val="006572B8"/>
    <w:rsid w:val="00657C9B"/>
    <w:rsid w:val="00657CC2"/>
    <w:rsid w:val="0066058F"/>
    <w:rsid w:val="00660733"/>
    <w:rsid w:val="0066182A"/>
    <w:rsid w:val="00661953"/>
    <w:rsid w:val="006619D9"/>
    <w:rsid w:val="00662D35"/>
    <w:rsid w:val="00663A00"/>
    <w:rsid w:val="00663C76"/>
    <w:rsid w:val="006646A8"/>
    <w:rsid w:val="006646B7"/>
    <w:rsid w:val="00664779"/>
    <w:rsid w:val="006647E9"/>
    <w:rsid w:val="006651B0"/>
    <w:rsid w:val="00665996"/>
    <w:rsid w:val="00665CAF"/>
    <w:rsid w:val="00665E64"/>
    <w:rsid w:val="00665ED0"/>
    <w:rsid w:val="00665FC3"/>
    <w:rsid w:val="00666027"/>
    <w:rsid w:val="00666A0F"/>
    <w:rsid w:val="00666B1D"/>
    <w:rsid w:val="00666B2B"/>
    <w:rsid w:val="0066767D"/>
    <w:rsid w:val="00667FEE"/>
    <w:rsid w:val="00670371"/>
    <w:rsid w:val="00670382"/>
    <w:rsid w:val="006703C9"/>
    <w:rsid w:val="00670420"/>
    <w:rsid w:val="0067129F"/>
    <w:rsid w:val="006712BD"/>
    <w:rsid w:val="006720D9"/>
    <w:rsid w:val="006724F8"/>
    <w:rsid w:val="00672912"/>
    <w:rsid w:val="006734DE"/>
    <w:rsid w:val="006735DF"/>
    <w:rsid w:val="006737A8"/>
    <w:rsid w:val="00673DCE"/>
    <w:rsid w:val="00674382"/>
    <w:rsid w:val="00674A21"/>
    <w:rsid w:val="006755C2"/>
    <w:rsid w:val="00675A36"/>
    <w:rsid w:val="00676266"/>
    <w:rsid w:val="0067630A"/>
    <w:rsid w:val="00676740"/>
    <w:rsid w:val="0067692D"/>
    <w:rsid w:val="00676AF6"/>
    <w:rsid w:val="00677041"/>
    <w:rsid w:val="006775DD"/>
    <w:rsid w:val="00677651"/>
    <w:rsid w:val="00677ADE"/>
    <w:rsid w:val="00677B99"/>
    <w:rsid w:val="00677E0D"/>
    <w:rsid w:val="00680064"/>
    <w:rsid w:val="0068038F"/>
    <w:rsid w:val="00680EC7"/>
    <w:rsid w:val="00681698"/>
    <w:rsid w:val="006816E0"/>
    <w:rsid w:val="00681E46"/>
    <w:rsid w:val="00682225"/>
    <w:rsid w:val="006823A4"/>
    <w:rsid w:val="00682750"/>
    <w:rsid w:val="00682B47"/>
    <w:rsid w:val="006838FF"/>
    <w:rsid w:val="00683B4F"/>
    <w:rsid w:val="00683B96"/>
    <w:rsid w:val="00683F3E"/>
    <w:rsid w:val="0068461C"/>
    <w:rsid w:val="00684CF7"/>
    <w:rsid w:val="006854DE"/>
    <w:rsid w:val="00685CCC"/>
    <w:rsid w:val="00685F67"/>
    <w:rsid w:val="00686201"/>
    <w:rsid w:val="00686BFA"/>
    <w:rsid w:val="00686FDB"/>
    <w:rsid w:val="00687157"/>
    <w:rsid w:val="006873ED"/>
    <w:rsid w:val="006878C4"/>
    <w:rsid w:val="00687CBB"/>
    <w:rsid w:val="0069004F"/>
    <w:rsid w:val="00690960"/>
    <w:rsid w:val="00690F95"/>
    <w:rsid w:val="00690FD0"/>
    <w:rsid w:val="00691423"/>
    <w:rsid w:val="00691735"/>
    <w:rsid w:val="006920FE"/>
    <w:rsid w:val="00692911"/>
    <w:rsid w:val="00692F22"/>
    <w:rsid w:val="0069347F"/>
    <w:rsid w:val="006939CE"/>
    <w:rsid w:val="00693AE3"/>
    <w:rsid w:val="00694148"/>
    <w:rsid w:val="006944D7"/>
    <w:rsid w:val="00694534"/>
    <w:rsid w:val="006945D0"/>
    <w:rsid w:val="00694A58"/>
    <w:rsid w:val="006970BB"/>
    <w:rsid w:val="00697614"/>
    <w:rsid w:val="0069799A"/>
    <w:rsid w:val="00697CFD"/>
    <w:rsid w:val="00697E7B"/>
    <w:rsid w:val="006A01A3"/>
    <w:rsid w:val="006A0846"/>
    <w:rsid w:val="006A0C1E"/>
    <w:rsid w:val="006A112A"/>
    <w:rsid w:val="006A168D"/>
    <w:rsid w:val="006A1D3D"/>
    <w:rsid w:val="006A204D"/>
    <w:rsid w:val="006A2078"/>
    <w:rsid w:val="006A31C0"/>
    <w:rsid w:val="006A3522"/>
    <w:rsid w:val="006A35F2"/>
    <w:rsid w:val="006A360A"/>
    <w:rsid w:val="006A3827"/>
    <w:rsid w:val="006A4225"/>
    <w:rsid w:val="006A43D3"/>
    <w:rsid w:val="006A4409"/>
    <w:rsid w:val="006A4BB8"/>
    <w:rsid w:val="006A54CC"/>
    <w:rsid w:val="006A5875"/>
    <w:rsid w:val="006A5A50"/>
    <w:rsid w:val="006A72C6"/>
    <w:rsid w:val="006A76B9"/>
    <w:rsid w:val="006A7760"/>
    <w:rsid w:val="006A7B58"/>
    <w:rsid w:val="006A7C39"/>
    <w:rsid w:val="006B03DC"/>
    <w:rsid w:val="006B04BD"/>
    <w:rsid w:val="006B04F5"/>
    <w:rsid w:val="006B0744"/>
    <w:rsid w:val="006B0BF9"/>
    <w:rsid w:val="006B0F65"/>
    <w:rsid w:val="006B1AF7"/>
    <w:rsid w:val="006B1FE6"/>
    <w:rsid w:val="006B2DD0"/>
    <w:rsid w:val="006B2F84"/>
    <w:rsid w:val="006B3523"/>
    <w:rsid w:val="006B35AA"/>
    <w:rsid w:val="006B39B0"/>
    <w:rsid w:val="006B3B61"/>
    <w:rsid w:val="006B44FE"/>
    <w:rsid w:val="006B4CAD"/>
    <w:rsid w:val="006B553D"/>
    <w:rsid w:val="006B5FE5"/>
    <w:rsid w:val="006B62C6"/>
    <w:rsid w:val="006B677D"/>
    <w:rsid w:val="006B67ED"/>
    <w:rsid w:val="006B6DDA"/>
    <w:rsid w:val="006B6E8A"/>
    <w:rsid w:val="006B711C"/>
    <w:rsid w:val="006B72DB"/>
    <w:rsid w:val="006B7504"/>
    <w:rsid w:val="006B784C"/>
    <w:rsid w:val="006B79F4"/>
    <w:rsid w:val="006C08B9"/>
    <w:rsid w:val="006C0A86"/>
    <w:rsid w:val="006C1051"/>
    <w:rsid w:val="006C1829"/>
    <w:rsid w:val="006C1DF6"/>
    <w:rsid w:val="006C1E83"/>
    <w:rsid w:val="006C204A"/>
    <w:rsid w:val="006C2134"/>
    <w:rsid w:val="006C2F6D"/>
    <w:rsid w:val="006C3217"/>
    <w:rsid w:val="006C332C"/>
    <w:rsid w:val="006C368E"/>
    <w:rsid w:val="006C3A23"/>
    <w:rsid w:val="006C3AC9"/>
    <w:rsid w:val="006C3D28"/>
    <w:rsid w:val="006C41DE"/>
    <w:rsid w:val="006C4ACD"/>
    <w:rsid w:val="006C4DF7"/>
    <w:rsid w:val="006C628B"/>
    <w:rsid w:val="006C6607"/>
    <w:rsid w:val="006C669D"/>
    <w:rsid w:val="006C6A31"/>
    <w:rsid w:val="006C6FDE"/>
    <w:rsid w:val="006C721E"/>
    <w:rsid w:val="006C762B"/>
    <w:rsid w:val="006C7B16"/>
    <w:rsid w:val="006C7EC0"/>
    <w:rsid w:val="006C7F23"/>
    <w:rsid w:val="006D028A"/>
    <w:rsid w:val="006D03D7"/>
    <w:rsid w:val="006D0A92"/>
    <w:rsid w:val="006D1392"/>
    <w:rsid w:val="006D25D5"/>
    <w:rsid w:val="006D27FB"/>
    <w:rsid w:val="006D28F1"/>
    <w:rsid w:val="006D2A4F"/>
    <w:rsid w:val="006D2A73"/>
    <w:rsid w:val="006D2BC3"/>
    <w:rsid w:val="006D2CE0"/>
    <w:rsid w:val="006D2EE1"/>
    <w:rsid w:val="006D3004"/>
    <w:rsid w:val="006D361F"/>
    <w:rsid w:val="006D3894"/>
    <w:rsid w:val="006D3938"/>
    <w:rsid w:val="006D3E9D"/>
    <w:rsid w:val="006D4180"/>
    <w:rsid w:val="006D4CE6"/>
    <w:rsid w:val="006D4D2E"/>
    <w:rsid w:val="006D52B2"/>
    <w:rsid w:val="006D58BF"/>
    <w:rsid w:val="006D640F"/>
    <w:rsid w:val="006D64A5"/>
    <w:rsid w:val="006D64F2"/>
    <w:rsid w:val="006D6F47"/>
    <w:rsid w:val="006D76D4"/>
    <w:rsid w:val="006D78B9"/>
    <w:rsid w:val="006D7CFD"/>
    <w:rsid w:val="006E05E5"/>
    <w:rsid w:val="006E06F5"/>
    <w:rsid w:val="006E0C46"/>
    <w:rsid w:val="006E131C"/>
    <w:rsid w:val="006E182F"/>
    <w:rsid w:val="006E217B"/>
    <w:rsid w:val="006E223D"/>
    <w:rsid w:val="006E2240"/>
    <w:rsid w:val="006E2EB2"/>
    <w:rsid w:val="006E3532"/>
    <w:rsid w:val="006E3558"/>
    <w:rsid w:val="006E3744"/>
    <w:rsid w:val="006E3B01"/>
    <w:rsid w:val="006E416D"/>
    <w:rsid w:val="006E48E4"/>
    <w:rsid w:val="006E4C0E"/>
    <w:rsid w:val="006E4E27"/>
    <w:rsid w:val="006E553F"/>
    <w:rsid w:val="006E5935"/>
    <w:rsid w:val="006E5987"/>
    <w:rsid w:val="006E5D1B"/>
    <w:rsid w:val="006E5DA7"/>
    <w:rsid w:val="006E6329"/>
    <w:rsid w:val="006E642F"/>
    <w:rsid w:val="006E659B"/>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20AE"/>
    <w:rsid w:val="006F2603"/>
    <w:rsid w:val="006F33C1"/>
    <w:rsid w:val="006F3464"/>
    <w:rsid w:val="006F36AB"/>
    <w:rsid w:val="006F3783"/>
    <w:rsid w:val="006F38CC"/>
    <w:rsid w:val="006F3A67"/>
    <w:rsid w:val="006F3AD0"/>
    <w:rsid w:val="006F5322"/>
    <w:rsid w:val="006F5531"/>
    <w:rsid w:val="006F5DB4"/>
    <w:rsid w:val="006F6A86"/>
    <w:rsid w:val="006F6B68"/>
    <w:rsid w:val="006F7640"/>
    <w:rsid w:val="006F788C"/>
    <w:rsid w:val="006F7EB4"/>
    <w:rsid w:val="00701439"/>
    <w:rsid w:val="00701535"/>
    <w:rsid w:val="00701920"/>
    <w:rsid w:val="00701B7A"/>
    <w:rsid w:val="00702BF4"/>
    <w:rsid w:val="00702C15"/>
    <w:rsid w:val="00702EB6"/>
    <w:rsid w:val="00702EE6"/>
    <w:rsid w:val="007042B0"/>
    <w:rsid w:val="0070460A"/>
    <w:rsid w:val="00705204"/>
    <w:rsid w:val="00705308"/>
    <w:rsid w:val="00705575"/>
    <w:rsid w:val="00705896"/>
    <w:rsid w:val="00705C37"/>
    <w:rsid w:val="00705C73"/>
    <w:rsid w:val="00705F53"/>
    <w:rsid w:val="00706329"/>
    <w:rsid w:val="00706678"/>
    <w:rsid w:val="007068D8"/>
    <w:rsid w:val="00707104"/>
    <w:rsid w:val="007072A5"/>
    <w:rsid w:val="00707785"/>
    <w:rsid w:val="00707914"/>
    <w:rsid w:val="00707A4F"/>
    <w:rsid w:val="00707A89"/>
    <w:rsid w:val="00707D02"/>
    <w:rsid w:val="00707E18"/>
    <w:rsid w:val="0071023D"/>
    <w:rsid w:val="007108EC"/>
    <w:rsid w:val="00710D44"/>
    <w:rsid w:val="0071125B"/>
    <w:rsid w:val="007114DE"/>
    <w:rsid w:val="007114E7"/>
    <w:rsid w:val="0071178E"/>
    <w:rsid w:val="0071181E"/>
    <w:rsid w:val="00711F0F"/>
    <w:rsid w:val="00711F50"/>
    <w:rsid w:val="00712122"/>
    <w:rsid w:val="007126B9"/>
    <w:rsid w:val="00712A53"/>
    <w:rsid w:val="00713214"/>
    <w:rsid w:val="00713496"/>
    <w:rsid w:val="0071365E"/>
    <w:rsid w:val="0071378F"/>
    <w:rsid w:val="00713CEC"/>
    <w:rsid w:val="007143D4"/>
    <w:rsid w:val="007145C3"/>
    <w:rsid w:val="0071564C"/>
    <w:rsid w:val="0071576C"/>
    <w:rsid w:val="00715E66"/>
    <w:rsid w:val="00716161"/>
    <w:rsid w:val="007165CD"/>
    <w:rsid w:val="007169A9"/>
    <w:rsid w:val="00717592"/>
    <w:rsid w:val="007179F5"/>
    <w:rsid w:val="00717AD5"/>
    <w:rsid w:val="00720561"/>
    <w:rsid w:val="00720620"/>
    <w:rsid w:val="00720703"/>
    <w:rsid w:val="007213BA"/>
    <w:rsid w:val="00721413"/>
    <w:rsid w:val="007217C0"/>
    <w:rsid w:val="007217F7"/>
    <w:rsid w:val="0072190F"/>
    <w:rsid w:val="007219A4"/>
    <w:rsid w:val="00721E85"/>
    <w:rsid w:val="007226A9"/>
    <w:rsid w:val="007230B6"/>
    <w:rsid w:val="0072315A"/>
    <w:rsid w:val="007233E1"/>
    <w:rsid w:val="007233EA"/>
    <w:rsid w:val="0072378A"/>
    <w:rsid w:val="007237DC"/>
    <w:rsid w:val="00723CD5"/>
    <w:rsid w:val="00724132"/>
    <w:rsid w:val="0072430B"/>
    <w:rsid w:val="00724BDA"/>
    <w:rsid w:val="007250CE"/>
    <w:rsid w:val="0072571C"/>
    <w:rsid w:val="00725F86"/>
    <w:rsid w:val="007261EF"/>
    <w:rsid w:val="007262FA"/>
    <w:rsid w:val="00726537"/>
    <w:rsid w:val="00727B24"/>
    <w:rsid w:val="00730203"/>
    <w:rsid w:val="007302F8"/>
    <w:rsid w:val="007304A3"/>
    <w:rsid w:val="00730992"/>
    <w:rsid w:val="00730C5A"/>
    <w:rsid w:val="00730D85"/>
    <w:rsid w:val="007310F9"/>
    <w:rsid w:val="007314C0"/>
    <w:rsid w:val="007316BB"/>
    <w:rsid w:val="0073174E"/>
    <w:rsid w:val="00731AE0"/>
    <w:rsid w:val="00731D74"/>
    <w:rsid w:val="007322E1"/>
    <w:rsid w:val="00732B07"/>
    <w:rsid w:val="00732F73"/>
    <w:rsid w:val="007335C7"/>
    <w:rsid w:val="007336CF"/>
    <w:rsid w:val="00733761"/>
    <w:rsid w:val="007338A6"/>
    <w:rsid w:val="00733B4E"/>
    <w:rsid w:val="007344AE"/>
    <w:rsid w:val="00734799"/>
    <w:rsid w:val="007348F9"/>
    <w:rsid w:val="00734A39"/>
    <w:rsid w:val="00734EFD"/>
    <w:rsid w:val="00735209"/>
    <w:rsid w:val="0073572E"/>
    <w:rsid w:val="00735DCB"/>
    <w:rsid w:val="0073620A"/>
    <w:rsid w:val="00736703"/>
    <w:rsid w:val="007367EE"/>
    <w:rsid w:val="0073731F"/>
    <w:rsid w:val="00737483"/>
    <w:rsid w:val="0073775C"/>
    <w:rsid w:val="00737CAB"/>
    <w:rsid w:val="007401CB"/>
    <w:rsid w:val="0074044C"/>
    <w:rsid w:val="00740552"/>
    <w:rsid w:val="007406D6"/>
    <w:rsid w:val="00740AB8"/>
    <w:rsid w:val="00740D19"/>
    <w:rsid w:val="007416D5"/>
    <w:rsid w:val="0074186B"/>
    <w:rsid w:val="00741D0B"/>
    <w:rsid w:val="007425F7"/>
    <w:rsid w:val="007426E0"/>
    <w:rsid w:val="007427B8"/>
    <w:rsid w:val="0074288D"/>
    <w:rsid w:val="00742F5D"/>
    <w:rsid w:val="00743380"/>
    <w:rsid w:val="007433FF"/>
    <w:rsid w:val="00743DA5"/>
    <w:rsid w:val="0074407A"/>
    <w:rsid w:val="0074412F"/>
    <w:rsid w:val="00744824"/>
    <w:rsid w:val="00744B44"/>
    <w:rsid w:val="00744C6F"/>
    <w:rsid w:val="00744CDD"/>
    <w:rsid w:val="00744D5B"/>
    <w:rsid w:val="00745880"/>
    <w:rsid w:val="00745885"/>
    <w:rsid w:val="007458E0"/>
    <w:rsid w:val="00745FF4"/>
    <w:rsid w:val="00746A82"/>
    <w:rsid w:val="00746B83"/>
    <w:rsid w:val="00746C02"/>
    <w:rsid w:val="007479D6"/>
    <w:rsid w:val="00747EBB"/>
    <w:rsid w:val="0075025D"/>
    <w:rsid w:val="007510F8"/>
    <w:rsid w:val="007525CE"/>
    <w:rsid w:val="007534E3"/>
    <w:rsid w:val="00753663"/>
    <w:rsid w:val="0075382B"/>
    <w:rsid w:val="00753A9B"/>
    <w:rsid w:val="0075549C"/>
    <w:rsid w:val="007559A2"/>
    <w:rsid w:val="00755B98"/>
    <w:rsid w:val="00755CF4"/>
    <w:rsid w:val="00756361"/>
    <w:rsid w:val="00756787"/>
    <w:rsid w:val="0075689F"/>
    <w:rsid w:val="00756FA5"/>
    <w:rsid w:val="00757177"/>
    <w:rsid w:val="007572BC"/>
    <w:rsid w:val="00757343"/>
    <w:rsid w:val="0075780D"/>
    <w:rsid w:val="00757B11"/>
    <w:rsid w:val="0076001D"/>
    <w:rsid w:val="00760CEC"/>
    <w:rsid w:val="00760FF0"/>
    <w:rsid w:val="007614A1"/>
    <w:rsid w:val="00761768"/>
    <w:rsid w:val="00762092"/>
    <w:rsid w:val="00762B35"/>
    <w:rsid w:val="0076351B"/>
    <w:rsid w:val="0076365D"/>
    <w:rsid w:val="007637BB"/>
    <w:rsid w:val="007638BA"/>
    <w:rsid w:val="00763F94"/>
    <w:rsid w:val="00764054"/>
    <w:rsid w:val="007640E1"/>
    <w:rsid w:val="00764240"/>
    <w:rsid w:val="0076425B"/>
    <w:rsid w:val="007645F7"/>
    <w:rsid w:val="007647BE"/>
    <w:rsid w:val="0076487F"/>
    <w:rsid w:val="00764EED"/>
    <w:rsid w:val="00764F08"/>
    <w:rsid w:val="00765C31"/>
    <w:rsid w:val="007665E8"/>
    <w:rsid w:val="00766787"/>
    <w:rsid w:val="007669E6"/>
    <w:rsid w:val="00767650"/>
    <w:rsid w:val="0076782A"/>
    <w:rsid w:val="00767BCE"/>
    <w:rsid w:val="00767F1F"/>
    <w:rsid w:val="0077064F"/>
    <w:rsid w:val="0077089A"/>
    <w:rsid w:val="00770A55"/>
    <w:rsid w:val="00771842"/>
    <w:rsid w:val="00771928"/>
    <w:rsid w:val="0077196D"/>
    <w:rsid w:val="007719C0"/>
    <w:rsid w:val="00771D60"/>
    <w:rsid w:val="007725D8"/>
    <w:rsid w:val="0077312E"/>
    <w:rsid w:val="007734DC"/>
    <w:rsid w:val="00773641"/>
    <w:rsid w:val="0077428B"/>
    <w:rsid w:val="00774311"/>
    <w:rsid w:val="007745E7"/>
    <w:rsid w:val="007747BF"/>
    <w:rsid w:val="00775BA9"/>
    <w:rsid w:val="00775BDD"/>
    <w:rsid w:val="00775D8F"/>
    <w:rsid w:val="007776AC"/>
    <w:rsid w:val="00777822"/>
    <w:rsid w:val="00777911"/>
    <w:rsid w:val="00777A7B"/>
    <w:rsid w:val="00777E61"/>
    <w:rsid w:val="00777EF3"/>
    <w:rsid w:val="0078004F"/>
    <w:rsid w:val="0078019D"/>
    <w:rsid w:val="00780218"/>
    <w:rsid w:val="007809D7"/>
    <w:rsid w:val="00780CBF"/>
    <w:rsid w:val="0078137F"/>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867"/>
    <w:rsid w:val="0078389B"/>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DEB"/>
    <w:rsid w:val="00792617"/>
    <w:rsid w:val="00792925"/>
    <w:rsid w:val="00792AF7"/>
    <w:rsid w:val="00792DDB"/>
    <w:rsid w:val="0079342A"/>
    <w:rsid w:val="007938E7"/>
    <w:rsid w:val="00793A0E"/>
    <w:rsid w:val="00793B53"/>
    <w:rsid w:val="007940FD"/>
    <w:rsid w:val="0079472D"/>
    <w:rsid w:val="0079474F"/>
    <w:rsid w:val="00794DCE"/>
    <w:rsid w:val="00794E5D"/>
    <w:rsid w:val="00795678"/>
    <w:rsid w:val="0079594D"/>
    <w:rsid w:val="007965A4"/>
    <w:rsid w:val="007968DB"/>
    <w:rsid w:val="007969E4"/>
    <w:rsid w:val="00796A43"/>
    <w:rsid w:val="00796FE4"/>
    <w:rsid w:val="007977C6"/>
    <w:rsid w:val="00797D6D"/>
    <w:rsid w:val="00797F4E"/>
    <w:rsid w:val="007A00F5"/>
    <w:rsid w:val="007A0636"/>
    <w:rsid w:val="007A0705"/>
    <w:rsid w:val="007A084D"/>
    <w:rsid w:val="007A0D39"/>
    <w:rsid w:val="007A177D"/>
    <w:rsid w:val="007A1A52"/>
    <w:rsid w:val="007A1FEC"/>
    <w:rsid w:val="007A22C6"/>
    <w:rsid w:val="007A2575"/>
    <w:rsid w:val="007A2A3D"/>
    <w:rsid w:val="007A2D26"/>
    <w:rsid w:val="007A4C21"/>
    <w:rsid w:val="007A4F79"/>
    <w:rsid w:val="007A4FF7"/>
    <w:rsid w:val="007A5180"/>
    <w:rsid w:val="007A5D3C"/>
    <w:rsid w:val="007A6853"/>
    <w:rsid w:val="007A6A1F"/>
    <w:rsid w:val="007A6C66"/>
    <w:rsid w:val="007A7A19"/>
    <w:rsid w:val="007B014F"/>
    <w:rsid w:val="007B0590"/>
    <w:rsid w:val="007B0883"/>
    <w:rsid w:val="007B0F66"/>
    <w:rsid w:val="007B10D7"/>
    <w:rsid w:val="007B16D9"/>
    <w:rsid w:val="007B18DF"/>
    <w:rsid w:val="007B1CC7"/>
    <w:rsid w:val="007B2269"/>
    <w:rsid w:val="007B2348"/>
    <w:rsid w:val="007B2410"/>
    <w:rsid w:val="007B2999"/>
    <w:rsid w:val="007B2BDE"/>
    <w:rsid w:val="007B30E3"/>
    <w:rsid w:val="007B315F"/>
    <w:rsid w:val="007B343A"/>
    <w:rsid w:val="007B42C1"/>
    <w:rsid w:val="007B48EC"/>
    <w:rsid w:val="007B57B7"/>
    <w:rsid w:val="007B5803"/>
    <w:rsid w:val="007B5CF2"/>
    <w:rsid w:val="007B725E"/>
    <w:rsid w:val="007B76FF"/>
    <w:rsid w:val="007B781F"/>
    <w:rsid w:val="007B7F2C"/>
    <w:rsid w:val="007C01BD"/>
    <w:rsid w:val="007C07E7"/>
    <w:rsid w:val="007C0A77"/>
    <w:rsid w:val="007C0BCE"/>
    <w:rsid w:val="007C0DA9"/>
    <w:rsid w:val="007C0E1D"/>
    <w:rsid w:val="007C1005"/>
    <w:rsid w:val="007C1D07"/>
    <w:rsid w:val="007C204A"/>
    <w:rsid w:val="007C216D"/>
    <w:rsid w:val="007C2540"/>
    <w:rsid w:val="007C2C98"/>
    <w:rsid w:val="007C31CB"/>
    <w:rsid w:val="007C331C"/>
    <w:rsid w:val="007C35EF"/>
    <w:rsid w:val="007C37EC"/>
    <w:rsid w:val="007C444E"/>
    <w:rsid w:val="007C4547"/>
    <w:rsid w:val="007C4D7A"/>
    <w:rsid w:val="007C510E"/>
    <w:rsid w:val="007C5569"/>
    <w:rsid w:val="007C5AD3"/>
    <w:rsid w:val="007C5E78"/>
    <w:rsid w:val="007C5F56"/>
    <w:rsid w:val="007C6058"/>
    <w:rsid w:val="007C624C"/>
    <w:rsid w:val="007C63FC"/>
    <w:rsid w:val="007C6A8A"/>
    <w:rsid w:val="007C6D31"/>
    <w:rsid w:val="007C7034"/>
    <w:rsid w:val="007D0D69"/>
    <w:rsid w:val="007D0E50"/>
    <w:rsid w:val="007D1114"/>
    <w:rsid w:val="007D1590"/>
    <w:rsid w:val="007D1AF6"/>
    <w:rsid w:val="007D1EB4"/>
    <w:rsid w:val="007D20F4"/>
    <w:rsid w:val="007D2113"/>
    <w:rsid w:val="007D26BF"/>
    <w:rsid w:val="007D2973"/>
    <w:rsid w:val="007D2ADF"/>
    <w:rsid w:val="007D38BC"/>
    <w:rsid w:val="007D3918"/>
    <w:rsid w:val="007D3C0E"/>
    <w:rsid w:val="007D459E"/>
    <w:rsid w:val="007D4696"/>
    <w:rsid w:val="007D4CAC"/>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B83"/>
    <w:rsid w:val="007E0E5B"/>
    <w:rsid w:val="007E1448"/>
    <w:rsid w:val="007E1471"/>
    <w:rsid w:val="007E1B06"/>
    <w:rsid w:val="007E1BC6"/>
    <w:rsid w:val="007E210E"/>
    <w:rsid w:val="007E25D6"/>
    <w:rsid w:val="007E289D"/>
    <w:rsid w:val="007E2CDB"/>
    <w:rsid w:val="007E2FBF"/>
    <w:rsid w:val="007E3178"/>
    <w:rsid w:val="007E3BC1"/>
    <w:rsid w:val="007E3DE4"/>
    <w:rsid w:val="007E4E23"/>
    <w:rsid w:val="007E518F"/>
    <w:rsid w:val="007E5293"/>
    <w:rsid w:val="007E57F6"/>
    <w:rsid w:val="007E5CCE"/>
    <w:rsid w:val="007E5D75"/>
    <w:rsid w:val="007E6986"/>
    <w:rsid w:val="007E6F90"/>
    <w:rsid w:val="007E7418"/>
    <w:rsid w:val="007E7681"/>
    <w:rsid w:val="007E7BA8"/>
    <w:rsid w:val="007E7CE0"/>
    <w:rsid w:val="007F0471"/>
    <w:rsid w:val="007F0630"/>
    <w:rsid w:val="007F06CC"/>
    <w:rsid w:val="007F0AE7"/>
    <w:rsid w:val="007F1F10"/>
    <w:rsid w:val="007F2A41"/>
    <w:rsid w:val="007F2CE2"/>
    <w:rsid w:val="007F301B"/>
    <w:rsid w:val="007F3D4C"/>
    <w:rsid w:val="007F3E52"/>
    <w:rsid w:val="007F4550"/>
    <w:rsid w:val="007F463F"/>
    <w:rsid w:val="007F5321"/>
    <w:rsid w:val="007F5F11"/>
    <w:rsid w:val="007F5F8A"/>
    <w:rsid w:val="007F5FF7"/>
    <w:rsid w:val="007F617E"/>
    <w:rsid w:val="007F6825"/>
    <w:rsid w:val="007F6D07"/>
    <w:rsid w:val="007F7086"/>
    <w:rsid w:val="007F7247"/>
    <w:rsid w:val="007F735D"/>
    <w:rsid w:val="007F744A"/>
    <w:rsid w:val="007F767B"/>
    <w:rsid w:val="007F772C"/>
    <w:rsid w:val="0080047C"/>
    <w:rsid w:val="00800BA4"/>
    <w:rsid w:val="00800DA8"/>
    <w:rsid w:val="00800E39"/>
    <w:rsid w:val="0080165B"/>
    <w:rsid w:val="00802073"/>
    <w:rsid w:val="0080246E"/>
    <w:rsid w:val="00802D5C"/>
    <w:rsid w:val="00802F46"/>
    <w:rsid w:val="00803928"/>
    <w:rsid w:val="00803DBE"/>
    <w:rsid w:val="00804047"/>
    <w:rsid w:val="0080415E"/>
    <w:rsid w:val="00804202"/>
    <w:rsid w:val="008048AB"/>
    <w:rsid w:val="00804C4E"/>
    <w:rsid w:val="00804D51"/>
    <w:rsid w:val="00804F1A"/>
    <w:rsid w:val="008050A4"/>
    <w:rsid w:val="0080521D"/>
    <w:rsid w:val="0080530A"/>
    <w:rsid w:val="008054D5"/>
    <w:rsid w:val="008055B4"/>
    <w:rsid w:val="00805703"/>
    <w:rsid w:val="00805A94"/>
    <w:rsid w:val="00805E47"/>
    <w:rsid w:val="008063EC"/>
    <w:rsid w:val="00807111"/>
    <w:rsid w:val="008076E1"/>
    <w:rsid w:val="00807B51"/>
    <w:rsid w:val="00807C65"/>
    <w:rsid w:val="00810661"/>
    <w:rsid w:val="0081097F"/>
    <w:rsid w:val="00810E2C"/>
    <w:rsid w:val="0081163F"/>
    <w:rsid w:val="00811BBC"/>
    <w:rsid w:val="008120DA"/>
    <w:rsid w:val="00812111"/>
    <w:rsid w:val="008125E9"/>
    <w:rsid w:val="008127FC"/>
    <w:rsid w:val="008128A8"/>
    <w:rsid w:val="00812933"/>
    <w:rsid w:val="00812E97"/>
    <w:rsid w:val="00813301"/>
    <w:rsid w:val="0081338F"/>
    <w:rsid w:val="00813BDA"/>
    <w:rsid w:val="00814362"/>
    <w:rsid w:val="0081457D"/>
    <w:rsid w:val="00814C12"/>
    <w:rsid w:val="00815078"/>
    <w:rsid w:val="008152E0"/>
    <w:rsid w:val="00815A74"/>
    <w:rsid w:val="00815D88"/>
    <w:rsid w:val="00816407"/>
    <w:rsid w:val="008170DC"/>
    <w:rsid w:val="0081717E"/>
    <w:rsid w:val="0081780D"/>
    <w:rsid w:val="00817C4A"/>
    <w:rsid w:val="00817FF6"/>
    <w:rsid w:val="0082061B"/>
    <w:rsid w:val="00820866"/>
    <w:rsid w:val="008208BD"/>
    <w:rsid w:val="00820A97"/>
    <w:rsid w:val="008218BD"/>
    <w:rsid w:val="00821B71"/>
    <w:rsid w:val="00821C46"/>
    <w:rsid w:val="00823250"/>
    <w:rsid w:val="00823AEE"/>
    <w:rsid w:val="00823B8E"/>
    <w:rsid w:val="00824CAB"/>
    <w:rsid w:val="0082562A"/>
    <w:rsid w:val="00825A11"/>
    <w:rsid w:val="00825DA6"/>
    <w:rsid w:val="00825E25"/>
    <w:rsid w:val="00825E57"/>
    <w:rsid w:val="008260EE"/>
    <w:rsid w:val="008268F2"/>
    <w:rsid w:val="00826CEA"/>
    <w:rsid w:val="00827055"/>
    <w:rsid w:val="00827077"/>
    <w:rsid w:val="00827257"/>
    <w:rsid w:val="008272DE"/>
    <w:rsid w:val="008277D3"/>
    <w:rsid w:val="0083104A"/>
    <w:rsid w:val="008311D8"/>
    <w:rsid w:val="008311FD"/>
    <w:rsid w:val="00831274"/>
    <w:rsid w:val="0083193F"/>
    <w:rsid w:val="00831B08"/>
    <w:rsid w:val="00832096"/>
    <w:rsid w:val="00832901"/>
    <w:rsid w:val="00832913"/>
    <w:rsid w:val="0083299E"/>
    <w:rsid w:val="00832CF9"/>
    <w:rsid w:val="00832EC3"/>
    <w:rsid w:val="00833387"/>
    <w:rsid w:val="00833519"/>
    <w:rsid w:val="0083389E"/>
    <w:rsid w:val="00833AAC"/>
    <w:rsid w:val="00833C2F"/>
    <w:rsid w:val="00834094"/>
    <w:rsid w:val="008343C8"/>
    <w:rsid w:val="008343E0"/>
    <w:rsid w:val="00835542"/>
    <w:rsid w:val="00835936"/>
    <w:rsid w:val="00835A14"/>
    <w:rsid w:val="00836066"/>
    <w:rsid w:val="0083706E"/>
    <w:rsid w:val="008371D6"/>
    <w:rsid w:val="0083765F"/>
    <w:rsid w:val="00837DEE"/>
    <w:rsid w:val="00840007"/>
    <w:rsid w:val="00840393"/>
    <w:rsid w:val="00840EFE"/>
    <w:rsid w:val="00840F6A"/>
    <w:rsid w:val="0084130C"/>
    <w:rsid w:val="008417BD"/>
    <w:rsid w:val="00841AAF"/>
    <w:rsid w:val="008423A2"/>
    <w:rsid w:val="00842995"/>
    <w:rsid w:val="008429DE"/>
    <w:rsid w:val="00842BA6"/>
    <w:rsid w:val="00842E0D"/>
    <w:rsid w:val="00843D9A"/>
    <w:rsid w:val="00845498"/>
    <w:rsid w:val="00845608"/>
    <w:rsid w:val="008458FA"/>
    <w:rsid w:val="00845935"/>
    <w:rsid w:val="00845A8D"/>
    <w:rsid w:val="00846257"/>
    <w:rsid w:val="00846342"/>
    <w:rsid w:val="008464D3"/>
    <w:rsid w:val="00846D66"/>
    <w:rsid w:val="00847412"/>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3C8"/>
    <w:rsid w:val="00854430"/>
    <w:rsid w:val="00854467"/>
    <w:rsid w:val="00854E34"/>
    <w:rsid w:val="00855E4A"/>
    <w:rsid w:val="00855FA7"/>
    <w:rsid w:val="00855FEB"/>
    <w:rsid w:val="00856345"/>
    <w:rsid w:val="00856C94"/>
    <w:rsid w:val="0085716D"/>
    <w:rsid w:val="0085799E"/>
    <w:rsid w:val="0086024B"/>
    <w:rsid w:val="008604B7"/>
    <w:rsid w:val="008606EE"/>
    <w:rsid w:val="00860B0B"/>
    <w:rsid w:val="00860EDB"/>
    <w:rsid w:val="008610A9"/>
    <w:rsid w:val="00861388"/>
    <w:rsid w:val="008616BA"/>
    <w:rsid w:val="00861B22"/>
    <w:rsid w:val="00861BF8"/>
    <w:rsid w:val="00861C49"/>
    <w:rsid w:val="00861F79"/>
    <w:rsid w:val="0086249C"/>
    <w:rsid w:val="008625A6"/>
    <w:rsid w:val="0086300A"/>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76B9"/>
    <w:rsid w:val="008677D8"/>
    <w:rsid w:val="00867D55"/>
    <w:rsid w:val="008703F0"/>
    <w:rsid w:val="008707D9"/>
    <w:rsid w:val="00871164"/>
    <w:rsid w:val="0087132B"/>
    <w:rsid w:val="0087156C"/>
    <w:rsid w:val="00871747"/>
    <w:rsid w:val="00871A49"/>
    <w:rsid w:val="0087223B"/>
    <w:rsid w:val="00872408"/>
    <w:rsid w:val="00873093"/>
    <w:rsid w:val="00873437"/>
    <w:rsid w:val="008734F4"/>
    <w:rsid w:val="00873760"/>
    <w:rsid w:val="00873EFE"/>
    <w:rsid w:val="00874A22"/>
    <w:rsid w:val="00874A3B"/>
    <w:rsid w:val="00875672"/>
    <w:rsid w:val="00875AE2"/>
    <w:rsid w:val="00875E63"/>
    <w:rsid w:val="00876317"/>
    <w:rsid w:val="00876A71"/>
    <w:rsid w:val="00876AD5"/>
    <w:rsid w:val="008776AF"/>
    <w:rsid w:val="008778DE"/>
    <w:rsid w:val="00877C98"/>
    <w:rsid w:val="00880022"/>
    <w:rsid w:val="00880156"/>
    <w:rsid w:val="00880369"/>
    <w:rsid w:val="0088051C"/>
    <w:rsid w:val="00880C25"/>
    <w:rsid w:val="0088173E"/>
    <w:rsid w:val="00881BB6"/>
    <w:rsid w:val="00882761"/>
    <w:rsid w:val="008828AD"/>
    <w:rsid w:val="00882A2C"/>
    <w:rsid w:val="00882C29"/>
    <w:rsid w:val="00883361"/>
    <w:rsid w:val="00884758"/>
    <w:rsid w:val="00884DDB"/>
    <w:rsid w:val="00884FFD"/>
    <w:rsid w:val="00886648"/>
    <w:rsid w:val="00886871"/>
    <w:rsid w:val="0088696A"/>
    <w:rsid w:val="00886FCC"/>
    <w:rsid w:val="0088704A"/>
    <w:rsid w:val="00887850"/>
    <w:rsid w:val="00887E3D"/>
    <w:rsid w:val="00890086"/>
    <w:rsid w:val="00890159"/>
    <w:rsid w:val="0089061D"/>
    <w:rsid w:val="008906E8"/>
    <w:rsid w:val="00890757"/>
    <w:rsid w:val="00890779"/>
    <w:rsid w:val="00890BD4"/>
    <w:rsid w:val="00890FCE"/>
    <w:rsid w:val="008910EE"/>
    <w:rsid w:val="008915BE"/>
    <w:rsid w:val="00892129"/>
    <w:rsid w:val="00892380"/>
    <w:rsid w:val="008928D3"/>
    <w:rsid w:val="00892969"/>
    <w:rsid w:val="00892D78"/>
    <w:rsid w:val="00892EAF"/>
    <w:rsid w:val="008933A3"/>
    <w:rsid w:val="008933BC"/>
    <w:rsid w:val="0089369D"/>
    <w:rsid w:val="00893909"/>
    <w:rsid w:val="00893997"/>
    <w:rsid w:val="00894904"/>
    <w:rsid w:val="00894B56"/>
    <w:rsid w:val="00894D56"/>
    <w:rsid w:val="00894E74"/>
    <w:rsid w:val="00894E95"/>
    <w:rsid w:val="00895322"/>
    <w:rsid w:val="0089550A"/>
    <w:rsid w:val="008956B5"/>
    <w:rsid w:val="0089695A"/>
    <w:rsid w:val="008975D8"/>
    <w:rsid w:val="00897E79"/>
    <w:rsid w:val="008A0166"/>
    <w:rsid w:val="008A03AA"/>
    <w:rsid w:val="008A0D76"/>
    <w:rsid w:val="008A0F05"/>
    <w:rsid w:val="008A0F8C"/>
    <w:rsid w:val="008A18FE"/>
    <w:rsid w:val="008A19D3"/>
    <w:rsid w:val="008A1D69"/>
    <w:rsid w:val="008A1EE0"/>
    <w:rsid w:val="008A20B9"/>
    <w:rsid w:val="008A236A"/>
    <w:rsid w:val="008A2636"/>
    <w:rsid w:val="008A2A14"/>
    <w:rsid w:val="008A2C3D"/>
    <w:rsid w:val="008A3204"/>
    <w:rsid w:val="008A38C6"/>
    <w:rsid w:val="008A3997"/>
    <w:rsid w:val="008A3D76"/>
    <w:rsid w:val="008A4143"/>
    <w:rsid w:val="008A4582"/>
    <w:rsid w:val="008A4BE7"/>
    <w:rsid w:val="008A4EBF"/>
    <w:rsid w:val="008A51AF"/>
    <w:rsid w:val="008A53E3"/>
    <w:rsid w:val="008A54F8"/>
    <w:rsid w:val="008A5B5B"/>
    <w:rsid w:val="008A5DC6"/>
    <w:rsid w:val="008A5EF3"/>
    <w:rsid w:val="008A62C5"/>
    <w:rsid w:val="008A648D"/>
    <w:rsid w:val="008A650B"/>
    <w:rsid w:val="008A6A56"/>
    <w:rsid w:val="008A7393"/>
    <w:rsid w:val="008A7639"/>
    <w:rsid w:val="008A76A1"/>
    <w:rsid w:val="008A7884"/>
    <w:rsid w:val="008A7946"/>
    <w:rsid w:val="008A7BD1"/>
    <w:rsid w:val="008B010C"/>
    <w:rsid w:val="008B0242"/>
    <w:rsid w:val="008B058E"/>
    <w:rsid w:val="008B085D"/>
    <w:rsid w:val="008B1439"/>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858"/>
    <w:rsid w:val="008B7B04"/>
    <w:rsid w:val="008C00AA"/>
    <w:rsid w:val="008C00D2"/>
    <w:rsid w:val="008C0236"/>
    <w:rsid w:val="008C0333"/>
    <w:rsid w:val="008C0ADB"/>
    <w:rsid w:val="008C1046"/>
    <w:rsid w:val="008C1088"/>
    <w:rsid w:val="008C1611"/>
    <w:rsid w:val="008C17F9"/>
    <w:rsid w:val="008C1F13"/>
    <w:rsid w:val="008C2299"/>
    <w:rsid w:val="008C26D7"/>
    <w:rsid w:val="008C2B6F"/>
    <w:rsid w:val="008C2C41"/>
    <w:rsid w:val="008C2CBD"/>
    <w:rsid w:val="008C3358"/>
    <w:rsid w:val="008C34A4"/>
    <w:rsid w:val="008C395D"/>
    <w:rsid w:val="008C4141"/>
    <w:rsid w:val="008C4ADE"/>
    <w:rsid w:val="008C4BF2"/>
    <w:rsid w:val="008C5488"/>
    <w:rsid w:val="008C560B"/>
    <w:rsid w:val="008C5A54"/>
    <w:rsid w:val="008C5CC3"/>
    <w:rsid w:val="008C6245"/>
    <w:rsid w:val="008C6A08"/>
    <w:rsid w:val="008C70BF"/>
    <w:rsid w:val="008C71AC"/>
    <w:rsid w:val="008C71F8"/>
    <w:rsid w:val="008C74F2"/>
    <w:rsid w:val="008C761A"/>
    <w:rsid w:val="008C791D"/>
    <w:rsid w:val="008D0BB9"/>
    <w:rsid w:val="008D0F31"/>
    <w:rsid w:val="008D1222"/>
    <w:rsid w:val="008D14BA"/>
    <w:rsid w:val="008D18D8"/>
    <w:rsid w:val="008D2052"/>
    <w:rsid w:val="008D32F8"/>
    <w:rsid w:val="008D3572"/>
    <w:rsid w:val="008D379B"/>
    <w:rsid w:val="008D404D"/>
    <w:rsid w:val="008D412D"/>
    <w:rsid w:val="008D452F"/>
    <w:rsid w:val="008D4608"/>
    <w:rsid w:val="008D47B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0FD6"/>
    <w:rsid w:val="008E102D"/>
    <w:rsid w:val="008E1A9D"/>
    <w:rsid w:val="008E1F92"/>
    <w:rsid w:val="008E222D"/>
    <w:rsid w:val="008E25FF"/>
    <w:rsid w:val="008E28E8"/>
    <w:rsid w:val="008E2A1E"/>
    <w:rsid w:val="008E3502"/>
    <w:rsid w:val="008E364A"/>
    <w:rsid w:val="008E3C4B"/>
    <w:rsid w:val="008E41DB"/>
    <w:rsid w:val="008E5031"/>
    <w:rsid w:val="008E5473"/>
    <w:rsid w:val="008E56A6"/>
    <w:rsid w:val="008E56CA"/>
    <w:rsid w:val="008E5B8E"/>
    <w:rsid w:val="008E611B"/>
    <w:rsid w:val="008E6620"/>
    <w:rsid w:val="008E70B7"/>
    <w:rsid w:val="008E7AB3"/>
    <w:rsid w:val="008E7EA6"/>
    <w:rsid w:val="008F00EE"/>
    <w:rsid w:val="008F1E05"/>
    <w:rsid w:val="008F247D"/>
    <w:rsid w:val="008F27B0"/>
    <w:rsid w:val="008F286F"/>
    <w:rsid w:val="008F28A4"/>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9A5"/>
    <w:rsid w:val="008F6E06"/>
    <w:rsid w:val="008F71B0"/>
    <w:rsid w:val="008F774E"/>
    <w:rsid w:val="008F78EF"/>
    <w:rsid w:val="008F7941"/>
    <w:rsid w:val="009006E2"/>
    <w:rsid w:val="00900E32"/>
    <w:rsid w:val="00901090"/>
    <w:rsid w:val="00902592"/>
    <w:rsid w:val="009025EB"/>
    <w:rsid w:val="00902652"/>
    <w:rsid w:val="009027F6"/>
    <w:rsid w:val="009028ED"/>
    <w:rsid w:val="009029E4"/>
    <w:rsid w:val="00902D3F"/>
    <w:rsid w:val="00903832"/>
    <w:rsid w:val="00903C84"/>
    <w:rsid w:val="0090452F"/>
    <w:rsid w:val="00904C4A"/>
    <w:rsid w:val="00906147"/>
    <w:rsid w:val="0090626A"/>
    <w:rsid w:val="00906498"/>
    <w:rsid w:val="0090685A"/>
    <w:rsid w:val="00906962"/>
    <w:rsid w:val="0090700F"/>
    <w:rsid w:val="00907B1A"/>
    <w:rsid w:val="00907D1D"/>
    <w:rsid w:val="009101BF"/>
    <w:rsid w:val="00910AF9"/>
    <w:rsid w:val="00910FEC"/>
    <w:rsid w:val="009115F2"/>
    <w:rsid w:val="00911983"/>
    <w:rsid w:val="00911BE0"/>
    <w:rsid w:val="00911EC7"/>
    <w:rsid w:val="00912192"/>
    <w:rsid w:val="009126C8"/>
    <w:rsid w:val="009126D1"/>
    <w:rsid w:val="00912773"/>
    <w:rsid w:val="00912E5C"/>
    <w:rsid w:val="009133EA"/>
    <w:rsid w:val="00913C34"/>
    <w:rsid w:val="0091406A"/>
    <w:rsid w:val="00914996"/>
    <w:rsid w:val="009149B4"/>
    <w:rsid w:val="00915479"/>
    <w:rsid w:val="00915CC6"/>
    <w:rsid w:val="00915DAB"/>
    <w:rsid w:val="00915E19"/>
    <w:rsid w:val="009167AE"/>
    <w:rsid w:val="00916F7E"/>
    <w:rsid w:val="009173E6"/>
    <w:rsid w:val="009175CF"/>
    <w:rsid w:val="00917917"/>
    <w:rsid w:val="00920775"/>
    <w:rsid w:val="0092093C"/>
    <w:rsid w:val="00920AAF"/>
    <w:rsid w:val="00920DA0"/>
    <w:rsid w:val="00921620"/>
    <w:rsid w:val="00921889"/>
    <w:rsid w:val="00921EB5"/>
    <w:rsid w:val="00922028"/>
    <w:rsid w:val="009220F3"/>
    <w:rsid w:val="009223ED"/>
    <w:rsid w:val="00922732"/>
    <w:rsid w:val="00922B7F"/>
    <w:rsid w:val="00922E80"/>
    <w:rsid w:val="00923626"/>
    <w:rsid w:val="0092374B"/>
    <w:rsid w:val="00923791"/>
    <w:rsid w:val="00923F9B"/>
    <w:rsid w:val="00923FF1"/>
    <w:rsid w:val="0092456E"/>
    <w:rsid w:val="00924C4A"/>
    <w:rsid w:val="009256D0"/>
    <w:rsid w:val="00925C8F"/>
    <w:rsid w:val="00925EC9"/>
    <w:rsid w:val="009260BB"/>
    <w:rsid w:val="009263ED"/>
    <w:rsid w:val="009264DC"/>
    <w:rsid w:val="00926605"/>
    <w:rsid w:val="00926A37"/>
    <w:rsid w:val="00926CA4"/>
    <w:rsid w:val="00926CDF"/>
    <w:rsid w:val="00927137"/>
    <w:rsid w:val="00927469"/>
    <w:rsid w:val="009276CC"/>
    <w:rsid w:val="009276CE"/>
    <w:rsid w:val="009278F3"/>
    <w:rsid w:val="00927D65"/>
    <w:rsid w:val="00927E9A"/>
    <w:rsid w:val="00927FCD"/>
    <w:rsid w:val="009303E2"/>
    <w:rsid w:val="009304DD"/>
    <w:rsid w:val="00930A48"/>
    <w:rsid w:val="00930EA8"/>
    <w:rsid w:val="00931AD4"/>
    <w:rsid w:val="00932B37"/>
    <w:rsid w:val="00932B46"/>
    <w:rsid w:val="0093327D"/>
    <w:rsid w:val="00934266"/>
    <w:rsid w:val="009343B9"/>
    <w:rsid w:val="009349AD"/>
    <w:rsid w:val="00934F43"/>
    <w:rsid w:val="00935218"/>
    <w:rsid w:val="00935491"/>
    <w:rsid w:val="00935888"/>
    <w:rsid w:val="00935B5E"/>
    <w:rsid w:val="00935CD7"/>
    <w:rsid w:val="009362A8"/>
    <w:rsid w:val="0093637D"/>
    <w:rsid w:val="009368DF"/>
    <w:rsid w:val="00937529"/>
    <w:rsid w:val="009376D8"/>
    <w:rsid w:val="00937958"/>
    <w:rsid w:val="00937C90"/>
    <w:rsid w:val="009403EC"/>
    <w:rsid w:val="009414CA"/>
    <w:rsid w:val="00941AAE"/>
    <w:rsid w:val="00941BE2"/>
    <w:rsid w:val="00942FD4"/>
    <w:rsid w:val="0094376C"/>
    <w:rsid w:val="00943E6A"/>
    <w:rsid w:val="009447B8"/>
    <w:rsid w:val="009447D1"/>
    <w:rsid w:val="00944CD7"/>
    <w:rsid w:val="009450A1"/>
    <w:rsid w:val="009450A8"/>
    <w:rsid w:val="00945896"/>
    <w:rsid w:val="00945AD4"/>
    <w:rsid w:val="00945AF3"/>
    <w:rsid w:val="00945C69"/>
    <w:rsid w:val="00946290"/>
    <w:rsid w:val="00946736"/>
    <w:rsid w:val="00946741"/>
    <w:rsid w:val="00946A7E"/>
    <w:rsid w:val="00946AEB"/>
    <w:rsid w:val="009471A2"/>
    <w:rsid w:val="009471F2"/>
    <w:rsid w:val="009472F6"/>
    <w:rsid w:val="00947751"/>
    <w:rsid w:val="009479C6"/>
    <w:rsid w:val="00947D66"/>
    <w:rsid w:val="00950C04"/>
    <w:rsid w:val="00950C09"/>
    <w:rsid w:val="00950D94"/>
    <w:rsid w:val="009513F7"/>
    <w:rsid w:val="00951758"/>
    <w:rsid w:val="00951F33"/>
    <w:rsid w:val="00952115"/>
    <w:rsid w:val="00952258"/>
    <w:rsid w:val="0095236D"/>
    <w:rsid w:val="00952438"/>
    <w:rsid w:val="00952BF8"/>
    <w:rsid w:val="0095319B"/>
    <w:rsid w:val="00953420"/>
    <w:rsid w:val="00953B5C"/>
    <w:rsid w:val="00953DA4"/>
    <w:rsid w:val="009541AB"/>
    <w:rsid w:val="00954353"/>
    <w:rsid w:val="0095452A"/>
    <w:rsid w:val="009548D3"/>
    <w:rsid w:val="00954CCF"/>
    <w:rsid w:val="00954D2A"/>
    <w:rsid w:val="00955133"/>
    <w:rsid w:val="009556EB"/>
    <w:rsid w:val="00955B3B"/>
    <w:rsid w:val="00955DF3"/>
    <w:rsid w:val="0095614C"/>
    <w:rsid w:val="00956180"/>
    <w:rsid w:val="009563C6"/>
    <w:rsid w:val="00956682"/>
    <w:rsid w:val="00956E2F"/>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206F"/>
    <w:rsid w:val="00962376"/>
    <w:rsid w:val="0096298E"/>
    <w:rsid w:val="00962B43"/>
    <w:rsid w:val="00962CB0"/>
    <w:rsid w:val="0096303A"/>
    <w:rsid w:val="00963503"/>
    <w:rsid w:val="00963AB7"/>
    <w:rsid w:val="00964044"/>
    <w:rsid w:val="009640D9"/>
    <w:rsid w:val="0096499C"/>
    <w:rsid w:val="00964D26"/>
    <w:rsid w:val="0096549E"/>
    <w:rsid w:val="00965833"/>
    <w:rsid w:val="00965C81"/>
    <w:rsid w:val="00965E82"/>
    <w:rsid w:val="0096627E"/>
    <w:rsid w:val="00966B6A"/>
    <w:rsid w:val="00966E3E"/>
    <w:rsid w:val="009673C7"/>
    <w:rsid w:val="009677B9"/>
    <w:rsid w:val="00967ADE"/>
    <w:rsid w:val="00970032"/>
    <w:rsid w:val="009703E1"/>
    <w:rsid w:val="009711B9"/>
    <w:rsid w:val="009712DD"/>
    <w:rsid w:val="009714AA"/>
    <w:rsid w:val="00971A9D"/>
    <w:rsid w:val="00971CFD"/>
    <w:rsid w:val="009726D5"/>
    <w:rsid w:val="00972A8D"/>
    <w:rsid w:val="009731AE"/>
    <w:rsid w:val="009741A9"/>
    <w:rsid w:val="009744FF"/>
    <w:rsid w:val="0097489A"/>
    <w:rsid w:val="00974FFE"/>
    <w:rsid w:val="009761FB"/>
    <w:rsid w:val="009764A7"/>
    <w:rsid w:val="00976651"/>
    <w:rsid w:val="009774A1"/>
    <w:rsid w:val="00977BA4"/>
    <w:rsid w:val="00977EF1"/>
    <w:rsid w:val="009805A3"/>
    <w:rsid w:val="00980AE3"/>
    <w:rsid w:val="0098239C"/>
    <w:rsid w:val="009827B4"/>
    <w:rsid w:val="0098286D"/>
    <w:rsid w:val="009828D2"/>
    <w:rsid w:val="00982D04"/>
    <w:rsid w:val="00982D40"/>
    <w:rsid w:val="00982FBD"/>
    <w:rsid w:val="009836D1"/>
    <w:rsid w:val="009838D0"/>
    <w:rsid w:val="009838E2"/>
    <w:rsid w:val="00983F6A"/>
    <w:rsid w:val="0098420D"/>
    <w:rsid w:val="009844D7"/>
    <w:rsid w:val="009849FB"/>
    <w:rsid w:val="00984BDF"/>
    <w:rsid w:val="00986584"/>
    <w:rsid w:val="00986B9A"/>
    <w:rsid w:val="0098783A"/>
    <w:rsid w:val="009906C3"/>
    <w:rsid w:val="00990A37"/>
    <w:rsid w:val="00990ABA"/>
    <w:rsid w:val="00990F0C"/>
    <w:rsid w:val="00990F9F"/>
    <w:rsid w:val="00991145"/>
    <w:rsid w:val="009911A3"/>
    <w:rsid w:val="0099137D"/>
    <w:rsid w:val="00991573"/>
    <w:rsid w:val="0099162B"/>
    <w:rsid w:val="00991881"/>
    <w:rsid w:val="009918AB"/>
    <w:rsid w:val="00991DCA"/>
    <w:rsid w:val="00992388"/>
    <w:rsid w:val="00993341"/>
    <w:rsid w:val="0099343C"/>
    <w:rsid w:val="00993832"/>
    <w:rsid w:val="0099397B"/>
    <w:rsid w:val="00993BC0"/>
    <w:rsid w:val="0099491F"/>
    <w:rsid w:val="00994C6D"/>
    <w:rsid w:val="00995051"/>
    <w:rsid w:val="009956D0"/>
    <w:rsid w:val="00995D3C"/>
    <w:rsid w:val="009969CF"/>
    <w:rsid w:val="009978D3"/>
    <w:rsid w:val="0099799F"/>
    <w:rsid w:val="00997CB9"/>
    <w:rsid w:val="00997F6B"/>
    <w:rsid w:val="009A00B4"/>
    <w:rsid w:val="009A04F2"/>
    <w:rsid w:val="009A05C7"/>
    <w:rsid w:val="009A0A53"/>
    <w:rsid w:val="009A0A88"/>
    <w:rsid w:val="009A15FA"/>
    <w:rsid w:val="009A17AB"/>
    <w:rsid w:val="009A1BFA"/>
    <w:rsid w:val="009A1D1F"/>
    <w:rsid w:val="009A1DF6"/>
    <w:rsid w:val="009A2058"/>
    <w:rsid w:val="009A2703"/>
    <w:rsid w:val="009A2979"/>
    <w:rsid w:val="009A29A5"/>
    <w:rsid w:val="009A2A2E"/>
    <w:rsid w:val="009A2B6C"/>
    <w:rsid w:val="009A2C85"/>
    <w:rsid w:val="009A309A"/>
    <w:rsid w:val="009A3329"/>
    <w:rsid w:val="009A382C"/>
    <w:rsid w:val="009A3B16"/>
    <w:rsid w:val="009A426A"/>
    <w:rsid w:val="009A4540"/>
    <w:rsid w:val="009A4628"/>
    <w:rsid w:val="009A466A"/>
    <w:rsid w:val="009A49EA"/>
    <w:rsid w:val="009A4A47"/>
    <w:rsid w:val="009A4D77"/>
    <w:rsid w:val="009A4EA7"/>
    <w:rsid w:val="009A5215"/>
    <w:rsid w:val="009A5818"/>
    <w:rsid w:val="009A5C90"/>
    <w:rsid w:val="009A5DFE"/>
    <w:rsid w:val="009A5FB2"/>
    <w:rsid w:val="009A63BD"/>
    <w:rsid w:val="009A6791"/>
    <w:rsid w:val="009A6D7C"/>
    <w:rsid w:val="009A7C4E"/>
    <w:rsid w:val="009B0015"/>
    <w:rsid w:val="009B0124"/>
    <w:rsid w:val="009B074B"/>
    <w:rsid w:val="009B0E67"/>
    <w:rsid w:val="009B0FC8"/>
    <w:rsid w:val="009B2031"/>
    <w:rsid w:val="009B233E"/>
    <w:rsid w:val="009B24EF"/>
    <w:rsid w:val="009B2529"/>
    <w:rsid w:val="009B2B96"/>
    <w:rsid w:val="009B2C49"/>
    <w:rsid w:val="009B3058"/>
    <w:rsid w:val="009B306A"/>
    <w:rsid w:val="009B36B0"/>
    <w:rsid w:val="009B3FD5"/>
    <w:rsid w:val="009B4269"/>
    <w:rsid w:val="009B42B6"/>
    <w:rsid w:val="009B45C2"/>
    <w:rsid w:val="009B4CFB"/>
    <w:rsid w:val="009B51BC"/>
    <w:rsid w:val="009B5AC4"/>
    <w:rsid w:val="009B7022"/>
    <w:rsid w:val="009B7489"/>
    <w:rsid w:val="009B74E2"/>
    <w:rsid w:val="009B7809"/>
    <w:rsid w:val="009B7994"/>
    <w:rsid w:val="009B7FA0"/>
    <w:rsid w:val="009C0341"/>
    <w:rsid w:val="009C0384"/>
    <w:rsid w:val="009C0564"/>
    <w:rsid w:val="009C0683"/>
    <w:rsid w:val="009C06D8"/>
    <w:rsid w:val="009C0F64"/>
    <w:rsid w:val="009C169E"/>
    <w:rsid w:val="009C1984"/>
    <w:rsid w:val="009C277D"/>
    <w:rsid w:val="009C2CEA"/>
    <w:rsid w:val="009C3265"/>
    <w:rsid w:val="009C4238"/>
    <w:rsid w:val="009C4392"/>
    <w:rsid w:val="009C55FF"/>
    <w:rsid w:val="009C5670"/>
    <w:rsid w:val="009C56D4"/>
    <w:rsid w:val="009C5E1B"/>
    <w:rsid w:val="009C5ED0"/>
    <w:rsid w:val="009C688B"/>
    <w:rsid w:val="009C6A40"/>
    <w:rsid w:val="009C7373"/>
    <w:rsid w:val="009C7756"/>
    <w:rsid w:val="009C78B4"/>
    <w:rsid w:val="009C7A05"/>
    <w:rsid w:val="009D0488"/>
    <w:rsid w:val="009D0776"/>
    <w:rsid w:val="009D0788"/>
    <w:rsid w:val="009D0B10"/>
    <w:rsid w:val="009D0BEE"/>
    <w:rsid w:val="009D0E44"/>
    <w:rsid w:val="009D17A6"/>
    <w:rsid w:val="009D1926"/>
    <w:rsid w:val="009D1F25"/>
    <w:rsid w:val="009D24BC"/>
    <w:rsid w:val="009D29FE"/>
    <w:rsid w:val="009D2C1B"/>
    <w:rsid w:val="009D2FA3"/>
    <w:rsid w:val="009D2FBC"/>
    <w:rsid w:val="009D2FE3"/>
    <w:rsid w:val="009D31ED"/>
    <w:rsid w:val="009D33DD"/>
    <w:rsid w:val="009D3585"/>
    <w:rsid w:val="009D38D4"/>
    <w:rsid w:val="009D3A64"/>
    <w:rsid w:val="009D3C2E"/>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0F"/>
    <w:rsid w:val="009E1F67"/>
    <w:rsid w:val="009E22C3"/>
    <w:rsid w:val="009E23B2"/>
    <w:rsid w:val="009E24BC"/>
    <w:rsid w:val="009E26B2"/>
    <w:rsid w:val="009E2DDB"/>
    <w:rsid w:val="009E2FC5"/>
    <w:rsid w:val="009E320C"/>
    <w:rsid w:val="009E3534"/>
    <w:rsid w:val="009E4245"/>
    <w:rsid w:val="009E4426"/>
    <w:rsid w:val="009E4B99"/>
    <w:rsid w:val="009E65BD"/>
    <w:rsid w:val="009E667E"/>
    <w:rsid w:val="009E6AF7"/>
    <w:rsid w:val="009E6CCC"/>
    <w:rsid w:val="009E7005"/>
    <w:rsid w:val="009E7453"/>
    <w:rsid w:val="009E7A3B"/>
    <w:rsid w:val="009F0102"/>
    <w:rsid w:val="009F03FC"/>
    <w:rsid w:val="009F0815"/>
    <w:rsid w:val="009F088B"/>
    <w:rsid w:val="009F0928"/>
    <w:rsid w:val="009F09BB"/>
    <w:rsid w:val="009F0DB0"/>
    <w:rsid w:val="009F0F8F"/>
    <w:rsid w:val="009F1D8B"/>
    <w:rsid w:val="009F20C7"/>
    <w:rsid w:val="009F2423"/>
    <w:rsid w:val="009F2CD1"/>
    <w:rsid w:val="009F330A"/>
    <w:rsid w:val="009F3549"/>
    <w:rsid w:val="009F35B4"/>
    <w:rsid w:val="009F38F9"/>
    <w:rsid w:val="009F4705"/>
    <w:rsid w:val="009F48DF"/>
    <w:rsid w:val="009F4CCB"/>
    <w:rsid w:val="009F4EBA"/>
    <w:rsid w:val="009F53F1"/>
    <w:rsid w:val="009F5E38"/>
    <w:rsid w:val="009F602E"/>
    <w:rsid w:val="009F61B1"/>
    <w:rsid w:val="009F7A01"/>
    <w:rsid w:val="00A003B9"/>
    <w:rsid w:val="00A00A2A"/>
    <w:rsid w:val="00A00FA1"/>
    <w:rsid w:val="00A01635"/>
    <w:rsid w:val="00A01D53"/>
    <w:rsid w:val="00A01E2A"/>
    <w:rsid w:val="00A02301"/>
    <w:rsid w:val="00A0251C"/>
    <w:rsid w:val="00A0287C"/>
    <w:rsid w:val="00A029D3"/>
    <w:rsid w:val="00A02EA1"/>
    <w:rsid w:val="00A02EB6"/>
    <w:rsid w:val="00A030AA"/>
    <w:rsid w:val="00A03336"/>
    <w:rsid w:val="00A036F1"/>
    <w:rsid w:val="00A03871"/>
    <w:rsid w:val="00A039D2"/>
    <w:rsid w:val="00A03B1B"/>
    <w:rsid w:val="00A03E2D"/>
    <w:rsid w:val="00A04309"/>
    <w:rsid w:val="00A04DF9"/>
    <w:rsid w:val="00A0503E"/>
    <w:rsid w:val="00A052C3"/>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CBA"/>
    <w:rsid w:val="00A11E7C"/>
    <w:rsid w:val="00A11EAF"/>
    <w:rsid w:val="00A11F18"/>
    <w:rsid w:val="00A120CF"/>
    <w:rsid w:val="00A123BE"/>
    <w:rsid w:val="00A129A1"/>
    <w:rsid w:val="00A12AAA"/>
    <w:rsid w:val="00A12BDD"/>
    <w:rsid w:val="00A13104"/>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8C7"/>
    <w:rsid w:val="00A22CB2"/>
    <w:rsid w:val="00A23057"/>
    <w:rsid w:val="00A23778"/>
    <w:rsid w:val="00A237B2"/>
    <w:rsid w:val="00A23D79"/>
    <w:rsid w:val="00A23DEE"/>
    <w:rsid w:val="00A23EAE"/>
    <w:rsid w:val="00A23FC0"/>
    <w:rsid w:val="00A24C1D"/>
    <w:rsid w:val="00A24D5D"/>
    <w:rsid w:val="00A2511F"/>
    <w:rsid w:val="00A25378"/>
    <w:rsid w:val="00A255B3"/>
    <w:rsid w:val="00A2593F"/>
    <w:rsid w:val="00A25E83"/>
    <w:rsid w:val="00A26267"/>
    <w:rsid w:val="00A26588"/>
    <w:rsid w:val="00A2661B"/>
    <w:rsid w:val="00A27535"/>
    <w:rsid w:val="00A27775"/>
    <w:rsid w:val="00A27DD7"/>
    <w:rsid w:val="00A30481"/>
    <w:rsid w:val="00A31035"/>
    <w:rsid w:val="00A312C1"/>
    <w:rsid w:val="00A31872"/>
    <w:rsid w:val="00A31999"/>
    <w:rsid w:val="00A31B17"/>
    <w:rsid w:val="00A323A5"/>
    <w:rsid w:val="00A32A9F"/>
    <w:rsid w:val="00A32D2F"/>
    <w:rsid w:val="00A33825"/>
    <w:rsid w:val="00A33E06"/>
    <w:rsid w:val="00A33F86"/>
    <w:rsid w:val="00A34037"/>
    <w:rsid w:val="00A3421E"/>
    <w:rsid w:val="00A3429D"/>
    <w:rsid w:val="00A347B3"/>
    <w:rsid w:val="00A348BF"/>
    <w:rsid w:val="00A3528A"/>
    <w:rsid w:val="00A3537C"/>
    <w:rsid w:val="00A35974"/>
    <w:rsid w:val="00A3669B"/>
    <w:rsid w:val="00A3681F"/>
    <w:rsid w:val="00A36A01"/>
    <w:rsid w:val="00A36E9E"/>
    <w:rsid w:val="00A379F3"/>
    <w:rsid w:val="00A37AC2"/>
    <w:rsid w:val="00A37B13"/>
    <w:rsid w:val="00A37D1F"/>
    <w:rsid w:val="00A37D79"/>
    <w:rsid w:val="00A37DAA"/>
    <w:rsid w:val="00A4013E"/>
    <w:rsid w:val="00A40723"/>
    <w:rsid w:val="00A408AE"/>
    <w:rsid w:val="00A409F1"/>
    <w:rsid w:val="00A40B1E"/>
    <w:rsid w:val="00A40E25"/>
    <w:rsid w:val="00A40F5F"/>
    <w:rsid w:val="00A41088"/>
    <w:rsid w:val="00A412EA"/>
    <w:rsid w:val="00A413F8"/>
    <w:rsid w:val="00A41D44"/>
    <w:rsid w:val="00A422AB"/>
    <w:rsid w:val="00A422B9"/>
    <w:rsid w:val="00A42363"/>
    <w:rsid w:val="00A427C4"/>
    <w:rsid w:val="00A4295A"/>
    <w:rsid w:val="00A42B80"/>
    <w:rsid w:val="00A433ED"/>
    <w:rsid w:val="00A43416"/>
    <w:rsid w:val="00A43429"/>
    <w:rsid w:val="00A43690"/>
    <w:rsid w:val="00A43BB4"/>
    <w:rsid w:val="00A4425A"/>
    <w:rsid w:val="00A44354"/>
    <w:rsid w:val="00A4447C"/>
    <w:rsid w:val="00A446E9"/>
    <w:rsid w:val="00A45948"/>
    <w:rsid w:val="00A4644E"/>
    <w:rsid w:val="00A46852"/>
    <w:rsid w:val="00A469D7"/>
    <w:rsid w:val="00A47145"/>
    <w:rsid w:val="00A477BA"/>
    <w:rsid w:val="00A47917"/>
    <w:rsid w:val="00A47993"/>
    <w:rsid w:val="00A47E69"/>
    <w:rsid w:val="00A50689"/>
    <w:rsid w:val="00A509E9"/>
    <w:rsid w:val="00A51011"/>
    <w:rsid w:val="00A51378"/>
    <w:rsid w:val="00A51A41"/>
    <w:rsid w:val="00A51E9F"/>
    <w:rsid w:val="00A51F7A"/>
    <w:rsid w:val="00A52175"/>
    <w:rsid w:val="00A52405"/>
    <w:rsid w:val="00A52588"/>
    <w:rsid w:val="00A525CF"/>
    <w:rsid w:val="00A528F4"/>
    <w:rsid w:val="00A5397E"/>
    <w:rsid w:val="00A53C5E"/>
    <w:rsid w:val="00A54220"/>
    <w:rsid w:val="00A555DA"/>
    <w:rsid w:val="00A557B6"/>
    <w:rsid w:val="00A558B7"/>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D72"/>
    <w:rsid w:val="00A57EC9"/>
    <w:rsid w:val="00A60475"/>
    <w:rsid w:val="00A606AD"/>
    <w:rsid w:val="00A60762"/>
    <w:rsid w:val="00A608CA"/>
    <w:rsid w:val="00A60AFE"/>
    <w:rsid w:val="00A61278"/>
    <w:rsid w:val="00A613C9"/>
    <w:rsid w:val="00A62047"/>
    <w:rsid w:val="00A62406"/>
    <w:rsid w:val="00A62EED"/>
    <w:rsid w:val="00A63747"/>
    <w:rsid w:val="00A63823"/>
    <w:rsid w:val="00A6388E"/>
    <w:rsid w:val="00A63BA8"/>
    <w:rsid w:val="00A6420F"/>
    <w:rsid w:val="00A64488"/>
    <w:rsid w:val="00A64C41"/>
    <w:rsid w:val="00A64D86"/>
    <w:rsid w:val="00A64E6D"/>
    <w:rsid w:val="00A65459"/>
    <w:rsid w:val="00A655EA"/>
    <w:rsid w:val="00A66634"/>
    <w:rsid w:val="00A6665F"/>
    <w:rsid w:val="00A6689E"/>
    <w:rsid w:val="00A66AB4"/>
    <w:rsid w:val="00A66F2D"/>
    <w:rsid w:val="00A675DA"/>
    <w:rsid w:val="00A67C4D"/>
    <w:rsid w:val="00A67D97"/>
    <w:rsid w:val="00A67DC7"/>
    <w:rsid w:val="00A67E40"/>
    <w:rsid w:val="00A70105"/>
    <w:rsid w:val="00A70352"/>
    <w:rsid w:val="00A70912"/>
    <w:rsid w:val="00A70A08"/>
    <w:rsid w:val="00A71F59"/>
    <w:rsid w:val="00A723B8"/>
    <w:rsid w:val="00A725C3"/>
    <w:rsid w:val="00A72787"/>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AC0"/>
    <w:rsid w:val="00A8075D"/>
    <w:rsid w:val="00A80791"/>
    <w:rsid w:val="00A80F86"/>
    <w:rsid w:val="00A811CA"/>
    <w:rsid w:val="00A813BF"/>
    <w:rsid w:val="00A81553"/>
    <w:rsid w:val="00A81D95"/>
    <w:rsid w:val="00A81E0D"/>
    <w:rsid w:val="00A81F37"/>
    <w:rsid w:val="00A82396"/>
    <w:rsid w:val="00A82865"/>
    <w:rsid w:val="00A8310C"/>
    <w:rsid w:val="00A834E3"/>
    <w:rsid w:val="00A83798"/>
    <w:rsid w:val="00A839B2"/>
    <w:rsid w:val="00A83C2D"/>
    <w:rsid w:val="00A8408F"/>
    <w:rsid w:val="00A8446B"/>
    <w:rsid w:val="00A84D02"/>
    <w:rsid w:val="00A84E3E"/>
    <w:rsid w:val="00A85004"/>
    <w:rsid w:val="00A852EF"/>
    <w:rsid w:val="00A85391"/>
    <w:rsid w:val="00A85940"/>
    <w:rsid w:val="00A85B65"/>
    <w:rsid w:val="00A85FDC"/>
    <w:rsid w:val="00A8608E"/>
    <w:rsid w:val="00A860AC"/>
    <w:rsid w:val="00A865AC"/>
    <w:rsid w:val="00A86656"/>
    <w:rsid w:val="00A868D6"/>
    <w:rsid w:val="00A86C7F"/>
    <w:rsid w:val="00A87132"/>
    <w:rsid w:val="00A8723C"/>
    <w:rsid w:val="00A87512"/>
    <w:rsid w:val="00A87A7F"/>
    <w:rsid w:val="00A87AF6"/>
    <w:rsid w:val="00A90106"/>
    <w:rsid w:val="00A90659"/>
    <w:rsid w:val="00A90765"/>
    <w:rsid w:val="00A91451"/>
    <w:rsid w:val="00A916F0"/>
    <w:rsid w:val="00A9196B"/>
    <w:rsid w:val="00A92671"/>
    <w:rsid w:val="00A92711"/>
    <w:rsid w:val="00A927AC"/>
    <w:rsid w:val="00A92B3D"/>
    <w:rsid w:val="00A92B40"/>
    <w:rsid w:val="00A92EA6"/>
    <w:rsid w:val="00A92F6C"/>
    <w:rsid w:val="00A936BE"/>
    <w:rsid w:val="00A93FD2"/>
    <w:rsid w:val="00A9408A"/>
    <w:rsid w:val="00A949FF"/>
    <w:rsid w:val="00A94BED"/>
    <w:rsid w:val="00A95176"/>
    <w:rsid w:val="00A951A9"/>
    <w:rsid w:val="00A95B45"/>
    <w:rsid w:val="00A9605C"/>
    <w:rsid w:val="00A96C2C"/>
    <w:rsid w:val="00A974FD"/>
    <w:rsid w:val="00A979CA"/>
    <w:rsid w:val="00A97D18"/>
    <w:rsid w:val="00AA050D"/>
    <w:rsid w:val="00AA0962"/>
    <w:rsid w:val="00AA10F2"/>
    <w:rsid w:val="00AA1336"/>
    <w:rsid w:val="00AA14B1"/>
    <w:rsid w:val="00AA1555"/>
    <w:rsid w:val="00AA1680"/>
    <w:rsid w:val="00AA1724"/>
    <w:rsid w:val="00AA21A3"/>
    <w:rsid w:val="00AA24C8"/>
    <w:rsid w:val="00AA2F88"/>
    <w:rsid w:val="00AA3144"/>
    <w:rsid w:val="00AA32FE"/>
    <w:rsid w:val="00AA36A7"/>
    <w:rsid w:val="00AA36FD"/>
    <w:rsid w:val="00AA384A"/>
    <w:rsid w:val="00AA39C9"/>
    <w:rsid w:val="00AA487C"/>
    <w:rsid w:val="00AA499D"/>
    <w:rsid w:val="00AA4AAF"/>
    <w:rsid w:val="00AA57F1"/>
    <w:rsid w:val="00AA58EE"/>
    <w:rsid w:val="00AA69F4"/>
    <w:rsid w:val="00AA71E0"/>
    <w:rsid w:val="00AA7791"/>
    <w:rsid w:val="00AA7B9D"/>
    <w:rsid w:val="00AA7F5E"/>
    <w:rsid w:val="00AB0D3C"/>
    <w:rsid w:val="00AB0E4A"/>
    <w:rsid w:val="00AB1A13"/>
    <w:rsid w:val="00AB1B9C"/>
    <w:rsid w:val="00AB1CB8"/>
    <w:rsid w:val="00AB2C85"/>
    <w:rsid w:val="00AB355B"/>
    <w:rsid w:val="00AB4A6C"/>
    <w:rsid w:val="00AB4B6B"/>
    <w:rsid w:val="00AB5CBE"/>
    <w:rsid w:val="00AB5D8D"/>
    <w:rsid w:val="00AB6018"/>
    <w:rsid w:val="00AB68B8"/>
    <w:rsid w:val="00AB6EF5"/>
    <w:rsid w:val="00AB762B"/>
    <w:rsid w:val="00AB77CF"/>
    <w:rsid w:val="00AB78E7"/>
    <w:rsid w:val="00AB7D5F"/>
    <w:rsid w:val="00AB7F58"/>
    <w:rsid w:val="00AC03AC"/>
    <w:rsid w:val="00AC0C07"/>
    <w:rsid w:val="00AC15E0"/>
    <w:rsid w:val="00AC16F1"/>
    <w:rsid w:val="00AC1C1A"/>
    <w:rsid w:val="00AC1CEA"/>
    <w:rsid w:val="00AC1FDD"/>
    <w:rsid w:val="00AC21DE"/>
    <w:rsid w:val="00AC2849"/>
    <w:rsid w:val="00AC2BC3"/>
    <w:rsid w:val="00AC2F5D"/>
    <w:rsid w:val="00AC3345"/>
    <w:rsid w:val="00AC3444"/>
    <w:rsid w:val="00AC362C"/>
    <w:rsid w:val="00AC43ED"/>
    <w:rsid w:val="00AC45CC"/>
    <w:rsid w:val="00AC4700"/>
    <w:rsid w:val="00AC4AF2"/>
    <w:rsid w:val="00AC518F"/>
    <w:rsid w:val="00AC56C9"/>
    <w:rsid w:val="00AC573F"/>
    <w:rsid w:val="00AC657C"/>
    <w:rsid w:val="00AC659E"/>
    <w:rsid w:val="00AC721E"/>
    <w:rsid w:val="00AC7229"/>
    <w:rsid w:val="00AC74DF"/>
    <w:rsid w:val="00AC77B1"/>
    <w:rsid w:val="00AC79A5"/>
    <w:rsid w:val="00AC7BFC"/>
    <w:rsid w:val="00AC7C9C"/>
    <w:rsid w:val="00AC7D2D"/>
    <w:rsid w:val="00AD0125"/>
    <w:rsid w:val="00AD0144"/>
    <w:rsid w:val="00AD019F"/>
    <w:rsid w:val="00AD0202"/>
    <w:rsid w:val="00AD0375"/>
    <w:rsid w:val="00AD0562"/>
    <w:rsid w:val="00AD0564"/>
    <w:rsid w:val="00AD05CB"/>
    <w:rsid w:val="00AD0750"/>
    <w:rsid w:val="00AD08E5"/>
    <w:rsid w:val="00AD0A22"/>
    <w:rsid w:val="00AD0F42"/>
    <w:rsid w:val="00AD14E7"/>
    <w:rsid w:val="00AD2348"/>
    <w:rsid w:val="00AD2A11"/>
    <w:rsid w:val="00AD2B75"/>
    <w:rsid w:val="00AD2BFB"/>
    <w:rsid w:val="00AD2D29"/>
    <w:rsid w:val="00AD2FA9"/>
    <w:rsid w:val="00AD376A"/>
    <w:rsid w:val="00AD37EB"/>
    <w:rsid w:val="00AD3A2E"/>
    <w:rsid w:val="00AD3AB8"/>
    <w:rsid w:val="00AD4130"/>
    <w:rsid w:val="00AD4135"/>
    <w:rsid w:val="00AD4EE5"/>
    <w:rsid w:val="00AD5957"/>
    <w:rsid w:val="00AD5AC5"/>
    <w:rsid w:val="00AD65F8"/>
    <w:rsid w:val="00AD6AD9"/>
    <w:rsid w:val="00AD6BB2"/>
    <w:rsid w:val="00AD7022"/>
    <w:rsid w:val="00AD74BF"/>
    <w:rsid w:val="00AE0317"/>
    <w:rsid w:val="00AE0396"/>
    <w:rsid w:val="00AE03F2"/>
    <w:rsid w:val="00AE0FCC"/>
    <w:rsid w:val="00AE1308"/>
    <w:rsid w:val="00AE15A5"/>
    <w:rsid w:val="00AE1AAA"/>
    <w:rsid w:val="00AE2907"/>
    <w:rsid w:val="00AE2FFE"/>
    <w:rsid w:val="00AE3899"/>
    <w:rsid w:val="00AE3E0B"/>
    <w:rsid w:val="00AE3E11"/>
    <w:rsid w:val="00AE3FD3"/>
    <w:rsid w:val="00AE4321"/>
    <w:rsid w:val="00AE4690"/>
    <w:rsid w:val="00AE4867"/>
    <w:rsid w:val="00AE4A03"/>
    <w:rsid w:val="00AE4D8F"/>
    <w:rsid w:val="00AE5007"/>
    <w:rsid w:val="00AE5085"/>
    <w:rsid w:val="00AE5B02"/>
    <w:rsid w:val="00AE5BB0"/>
    <w:rsid w:val="00AE5F1B"/>
    <w:rsid w:val="00AE65F2"/>
    <w:rsid w:val="00AE6844"/>
    <w:rsid w:val="00AE6DFB"/>
    <w:rsid w:val="00AE713D"/>
    <w:rsid w:val="00AE729F"/>
    <w:rsid w:val="00AE794B"/>
    <w:rsid w:val="00AF0290"/>
    <w:rsid w:val="00AF04FC"/>
    <w:rsid w:val="00AF0CFB"/>
    <w:rsid w:val="00AF121C"/>
    <w:rsid w:val="00AF1817"/>
    <w:rsid w:val="00AF23DC"/>
    <w:rsid w:val="00AF2912"/>
    <w:rsid w:val="00AF29CC"/>
    <w:rsid w:val="00AF32A8"/>
    <w:rsid w:val="00AF381B"/>
    <w:rsid w:val="00AF3B47"/>
    <w:rsid w:val="00AF3CC0"/>
    <w:rsid w:val="00AF3E48"/>
    <w:rsid w:val="00AF40B8"/>
    <w:rsid w:val="00AF40CF"/>
    <w:rsid w:val="00AF43A5"/>
    <w:rsid w:val="00AF45D5"/>
    <w:rsid w:val="00AF489E"/>
    <w:rsid w:val="00AF48B9"/>
    <w:rsid w:val="00AF5682"/>
    <w:rsid w:val="00AF58D6"/>
    <w:rsid w:val="00AF632A"/>
    <w:rsid w:val="00AF635E"/>
    <w:rsid w:val="00AF673B"/>
    <w:rsid w:val="00AF6BB9"/>
    <w:rsid w:val="00AF735D"/>
    <w:rsid w:val="00AF7963"/>
    <w:rsid w:val="00AF7B4E"/>
    <w:rsid w:val="00B00326"/>
    <w:rsid w:val="00B00461"/>
    <w:rsid w:val="00B00A61"/>
    <w:rsid w:val="00B00BB6"/>
    <w:rsid w:val="00B00FF2"/>
    <w:rsid w:val="00B01D2E"/>
    <w:rsid w:val="00B021AA"/>
    <w:rsid w:val="00B02924"/>
    <w:rsid w:val="00B02BDE"/>
    <w:rsid w:val="00B0315F"/>
    <w:rsid w:val="00B034FE"/>
    <w:rsid w:val="00B03D34"/>
    <w:rsid w:val="00B03FE9"/>
    <w:rsid w:val="00B04B46"/>
    <w:rsid w:val="00B04F9D"/>
    <w:rsid w:val="00B05734"/>
    <w:rsid w:val="00B057B3"/>
    <w:rsid w:val="00B057F2"/>
    <w:rsid w:val="00B05B37"/>
    <w:rsid w:val="00B062F7"/>
    <w:rsid w:val="00B06326"/>
    <w:rsid w:val="00B06A67"/>
    <w:rsid w:val="00B06C91"/>
    <w:rsid w:val="00B06E2F"/>
    <w:rsid w:val="00B07268"/>
    <w:rsid w:val="00B074B7"/>
    <w:rsid w:val="00B104FD"/>
    <w:rsid w:val="00B10621"/>
    <w:rsid w:val="00B1078D"/>
    <w:rsid w:val="00B108FC"/>
    <w:rsid w:val="00B10BCA"/>
    <w:rsid w:val="00B10D1E"/>
    <w:rsid w:val="00B115B3"/>
    <w:rsid w:val="00B11746"/>
    <w:rsid w:val="00B1180C"/>
    <w:rsid w:val="00B118AA"/>
    <w:rsid w:val="00B1262E"/>
    <w:rsid w:val="00B1333A"/>
    <w:rsid w:val="00B13A6E"/>
    <w:rsid w:val="00B13A86"/>
    <w:rsid w:val="00B13E74"/>
    <w:rsid w:val="00B1424F"/>
    <w:rsid w:val="00B14610"/>
    <w:rsid w:val="00B152A1"/>
    <w:rsid w:val="00B15880"/>
    <w:rsid w:val="00B15A2A"/>
    <w:rsid w:val="00B15A7B"/>
    <w:rsid w:val="00B15C77"/>
    <w:rsid w:val="00B15E20"/>
    <w:rsid w:val="00B1634D"/>
    <w:rsid w:val="00B164B6"/>
    <w:rsid w:val="00B167DD"/>
    <w:rsid w:val="00B16C6B"/>
    <w:rsid w:val="00B176E8"/>
    <w:rsid w:val="00B178A1"/>
    <w:rsid w:val="00B179E1"/>
    <w:rsid w:val="00B20436"/>
    <w:rsid w:val="00B20BA0"/>
    <w:rsid w:val="00B20F10"/>
    <w:rsid w:val="00B2116C"/>
    <w:rsid w:val="00B211BE"/>
    <w:rsid w:val="00B215F0"/>
    <w:rsid w:val="00B217B0"/>
    <w:rsid w:val="00B218F6"/>
    <w:rsid w:val="00B2193F"/>
    <w:rsid w:val="00B21DDA"/>
    <w:rsid w:val="00B2260D"/>
    <w:rsid w:val="00B22765"/>
    <w:rsid w:val="00B22CCD"/>
    <w:rsid w:val="00B2321B"/>
    <w:rsid w:val="00B233CD"/>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AC5"/>
    <w:rsid w:val="00B27AEB"/>
    <w:rsid w:val="00B27AF8"/>
    <w:rsid w:val="00B30169"/>
    <w:rsid w:val="00B307B7"/>
    <w:rsid w:val="00B31783"/>
    <w:rsid w:val="00B31F06"/>
    <w:rsid w:val="00B327B8"/>
    <w:rsid w:val="00B32A84"/>
    <w:rsid w:val="00B32D54"/>
    <w:rsid w:val="00B3337A"/>
    <w:rsid w:val="00B34206"/>
    <w:rsid w:val="00B346C7"/>
    <w:rsid w:val="00B3477D"/>
    <w:rsid w:val="00B34C5A"/>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1422"/>
    <w:rsid w:val="00B41ABA"/>
    <w:rsid w:val="00B41EEE"/>
    <w:rsid w:val="00B42011"/>
    <w:rsid w:val="00B4243E"/>
    <w:rsid w:val="00B42759"/>
    <w:rsid w:val="00B427FD"/>
    <w:rsid w:val="00B42B91"/>
    <w:rsid w:val="00B42DCF"/>
    <w:rsid w:val="00B43017"/>
    <w:rsid w:val="00B430FF"/>
    <w:rsid w:val="00B43247"/>
    <w:rsid w:val="00B43962"/>
    <w:rsid w:val="00B43BCE"/>
    <w:rsid w:val="00B43F66"/>
    <w:rsid w:val="00B446EC"/>
    <w:rsid w:val="00B447B3"/>
    <w:rsid w:val="00B448A2"/>
    <w:rsid w:val="00B44A5B"/>
    <w:rsid w:val="00B44C60"/>
    <w:rsid w:val="00B44E97"/>
    <w:rsid w:val="00B44FD0"/>
    <w:rsid w:val="00B45568"/>
    <w:rsid w:val="00B45FDB"/>
    <w:rsid w:val="00B4603A"/>
    <w:rsid w:val="00B4687E"/>
    <w:rsid w:val="00B46900"/>
    <w:rsid w:val="00B47182"/>
    <w:rsid w:val="00B47792"/>
    <w:rsid w:val="00B47C18"/>
    <w:rsid w:val="00B500C0"/>
    <w:rsid w:val="00B500E2"/>
    <w:rsid w:val="00B501DE"/>
    <w:rsid w:val="00B5034F"/>
    <w:rsid w:val="00B505AA"/>
    <w:rsid w:val="00B50C02"/>
    <w:rsid w:val="00B51041"/>
    <w:rsid w:val="00B51302"/>
    <w:rsid w:val="00B5154D"/>
    <w:rsid w:val="00B51A12"/>
    <w:rsid w:val="00B51D1B"/>
    <w:rsid w:val="00B51D62"/>
    <w:rsid w:val="00B51E2C"/>
    <w:rsid w:val="00B51E7D"/>
    <w:rsid w:val="00B52262"/>
    <w:rsid w:val="00B523D6"/>
    <w:rsid w:val="00B52C1B"/>
    <w:rsid w:val="00B53157"/>
    <w:rsid w:val="00B5343D"/>
    <w:rsid w:val="00B536A4"/>
    <w:rsid w:val="00B53CF0"/>
    <w:rsid w:val="00B53E59"/>
    <w:rsid w:val="00B53E81"/>
    <w:rsid w:val="00B543B1"/>
    <w:rsid w:val="00B543D5"/>
    <w:rsid w:val="00B543E3"/>
    <w:rsid w:val="00B548F2"/>
    <w:rsid w:val="00B5525B"/>
    <w:rsid w:val="00B55475"/>
    <w:rsid w:val="00B559DF"/>
    <w:rsid w:val="00B55F15"/>
    <w:rsid w:val="00B5611A"/>
    <w:rsid w:val="00B56479"/>
    <w:rsid w:val="00B56F30"/>
    <w:rsid w:val="00B57631"/>
    <w:rsid w:val="00B5783B"/>
    <w:rsid w:val="00B60581"/>
    <w:rsid w:val="00B606B7"/>
    <w:rsid w:val="00B60A00"/>
    <w:rsid w:val="00B60A95"/>
    <w:rsid w:val="00B60D3F"/>
    <w:rsid w:val="00B61183"/>
    <w:rsid w:val="00B611B8"/>
    <w:rsid w:val="00B615BC"/>
    <w:rsid w:val="00B61B11"/>
    <w:rsid w:val="00B62047"/>
    <w:rsid w:val="00B620BA"/>
    <w:rsid w:val="00B62153"/>
    <w:rsid w:val="00B6250E"/>
    <w:rsid w:val="00B630CB"/>
    <w:rsid w:val="00B63690"/>
    <w:rsid w:val="00B63DD8"/>
    <w:rsid w:val="00B63E3D"/>
    <w:rsid w:val="00B64A1F"/>
    <w:rsid w:val="00B64DAF"/>
    <w:rsid w:val="00B65ADB"/>
    <w:rsid w:val="00B66012"/>
    <w:rsid w:val="00B660EA"/>
    <w:rsid w:val="00B66269"/>
    <w:rsid w:val="00B662F7"/>
    <w:rsid w:val="00B66774"/>
    <w:rsid w:val="00B6726A"/>
    <w:rsid w:val="00B70465"/>
    <w:rsid w:val="00B70784"/>
    <w:rsid w:val="00B70A26"/>
    <w:rsid w:val="00B70B79"/>
    <w:rsid w:val="00B70D73"/>
    <w:rsid w:val="00B714E2"/>
    <w:rsid w:val="00B723A3"/>
    <w:rsid w:val="00B727AA"/>
    <w:rsid w:val="00B72A38"/>
    <w:rsid w:val="00B72CDE"/>
    <w:rsid w:val="00B73D47"/>
    <w:rsid w:val="00B742B8"/>
    <w:rsid w:val="00B744D8"/>
    <w:rsid w:val="00B74CFB"/>
    <w:rsid w:val="00B74D4E"/>
    <w:rsid w:val="00B75574"/>
    <w:rsid w:val="00B759A6"/>
    <w:rsid w:val="00B75E58"/>
    <w:rsid w:val="00B766D4"/>
    <w:rsid w:val="00B76904"/>
    <w:rsid w:val="00B76C44"/>
    <w:rsid w:val="00B76C8D"/>
    <w:rsid w:val="00B76F06"/>
    <w:rsid w:val="00B771FE"/>
    <w:rsid w:val="00B77438"/>
    <w:rsid w:val="00B775AF"/>
    <w:rsid w:val="00B7785A"/>
    <w:rsid w:val="00B77918"/>
    <w:rsid w:val="00B77C9F"/>
    <w:rsid w:val="00B804C0"/>
    <w:rsid w:val="00B80EF9"/>
    <w:rsid w:val="00B816A2"/>
    <w:rsid w:val="00B82142"/>
    <w:rsid w:val="00B8276E"/>
    <w:rsid w:val="00B8373E"/>
    <w:rsid w:val="00B83C62"/>
    <w:rsid w:val="00B843D2"/>
    <w:rsid w:val="00B84686"/>
    <w:rsid w:val="00B84AC8"/>
    <w:rsid w:val="00B85D68"/>
    <w:rsid w:val="00B860F9"/>
    <w:rsid w:val="00B8793B"/>
    <w:rsid w:val="00B90BE6"/>
    <w:rsid w:val="00B9118F"/>
    <w:rsid w:val="00B91368"/>
    <w:rsid w:val="00B9166E"/>
    <w:rsid w:val="00B91931"/>
    <w:rsid w:val="00B921E7"/>
    <w:rsid w:val="00B92248"/>
    <w:rsid w:val="00B924A6"/>
    <w:rsid w:val="00B928FE"/>
    <w:rsid w:val="00B93257"/>
    <w:rsid w:val="00B936FE"/>
    <w:rsid w:val="00B93794"/>
    <w:rsid w:val="00B93A58"/>
    <w:rsid w:val="00B9428B"/>
    <w:rsid w:val="00B944B5"/>
    <w:rsid w:val="00B94510"/>
    <w:rsid w:val="00B9459C"/>
    <w:rsid w:val="00B94900"/>
    <w:rsid w:val="00B94DA0"/>
    <w:rsid w:val="00B94E98"/>
    <w:rsid w:val="00B9506E"/>
    <w:rsid w:val="00B95A78"/>
    <w:rsid w:val="00B95B7F"/>
    <w:rsid w:val="00B95C7B"/>
    <w:rsid w:val="00B95D41"/>
    <w:rsid w:val="00B96350"/>
    <w:rsid w:val="00B96B2E"/>
    <w:rsid w:val="00B97203"/>
    <w:rsid w:val="00B97390"/>
    <w:rsid w:val="00B9757B"/>
    <w:rsid w:val="00BA0A3A"/>
    <w:rsid w:val="00BA0B53"/>
    <w:rsid w:val="00BA0D36"/>
    <w:rsid w:val="00BA0F34"/>
    <w:rsid w:val="00BA12B2"/>
    <w:rsid w:val="00BA1CFC"/>
    <w:rsid w:val="00BA2807"/>
    <w:rsid w:val="00BA28BF"/>
    <w:rsid w:val="00BA2972"/>
    <w:rsid w:val="00BA2A2E"/>
    <w:rsid w:val="00BA35ED"/>
    <w:rsid w:val="00BA37EE"/>
    <w:rsid w:val="00BA50FE"/>
    <w:rsid w:val="00BA580F"/>
    <w:rsid w:val="00BA58F7"/>
    <w:rsid w:val="00BA60C6"/>
    <w:rsid w:val="00BA6150"/>
    <w:rsid w:val="00BA6420"/>
    <w:rsid w:val="00BA6558"/>
    <w:rsid w:val="00BA695C"/>
    <w:rsid w:val="00BA6C1B"/>
    <w:rsid w:val="00BA7510"/>
    <w:rsid w:val="00BA77DA"/>
    <w:rsid w:val="00BA7CBA"/>
    <w:rsid w:val="00BA7D0C"/>
    <w:rsid w:val="00BB0734"/>
    <w:rsid w:val="00BB08FE"/>
    <w:rsid w:val="00BB0A1E"/>
    <w:rsid w:val="00BB0A77"/>
    <w:rsid w:val="00BB0D38"/>
    <w:rsid w:val="00BB13CB"/>
    <w:rsid w:val="00BB1516"/>
    <w:rsid w:val="00BB1F26"/>
    <w:rsid w:val="00BB20ED"/>
    <w:rsid w:val="00BB2AF5"/>
    <w:rsid w:val="00BB378B"/>
    <w:rsid w:val="00BB37BC"/>
    <w:rsid w:val="00BB38DB"/>
    <w:rsid w:val="00BB4886"/>
    <w:rsid w:val="00BB4C72"/>
    <w:rsid w:val="00BB5DB2"/>
    <w:rsid w:val="00BB6721"/>
    <w:rsid w:val="00BB6E2B"/>
    <w:rsid w:val="00BB6FD7"/>
    <w:rsid w:val="00BB71D3"/>
    <w:rsid w:val="00BB7538"/>
    <w:rsid w:val="00BB75BA"/>
    <w:rsid w:val="00BB7662"/>
    <w:rsid w:val="00BB793B"/>
    <w:rsid w:val="00BB799D"/>
    <w:rsid w:val="00BB7BF9"/>
    <w:rsid w:val="00BB7C5B"/>
    <w:rsid w:val="00BB7D59"/>
    <w:rsid w:val="00BC05E5"/>
    <w:rsid w:val="00BC0663"/>
    <w:rsid w:val="00BC06CE"/>
    <w:rsid w:val="00BC0B2D"/>
    <w:rsid w:val="00BC13C8"/>
    <w:rsid w:val="00BC157E"/>
    <w:rsid w:val="00BC1AFF"/>
    <w:rsid w:val="00BC1B90"/>
    <w:rsid w:val="00BC1BB3"/>
    <w:rsid w:val="00BC212D"/>
    <w:rsid w:val="00BC2C76"/>
    <w:rsid w:val="00BC2E80"/>
    <w:rsid w:val="00BC3A14"/>
    <w:rsid w:val="00BC3D44"/>
    <w:rsid w:val="00BC4057"/>
    <w:rsid w:val="00BC44AF"/>
    <w:rsid w:val="00BC4649"/>
    <w:rsid w:val="00BC4BC6"/>
    <w:rsid w:val="00BC5091"/>
    <w:rsid w:val="00BC5150"/>
    <w:rsid w:val="00BC5615"/>
    <w:rsid w:val="00BC57E7"/>
    <w:rsid w:val="00BC5956"/>
    <w:rsid w:val="00BC5DF7"/>
    <w:rsid w:val="00BC5EAB"/>
    <w:rsid w:val="00BC6C70"/>
    <w:rsid w:val="00BC776A"/>
    <w:rsid w:val="00BD0B2C"/>
    <w:rsid w:val="00BD10B7"/>
    <w:rsid w:val="00BD1200"/>
    <w:rsid w:val="00BD1427"/>
    <w:rsid w:val="00BD14BA"/>
    <w:rsid w:val="00BD1614"/>
    <w:rsid w:val="00BD16E7"/>
    <w:rsid w:val="00BD1A10"/>
    <w:rsid w:val="00BD1F18"/>
    <w:rsid w:val="00BD2028"/>
    <w:rsid w:val="00BD2C0F"/>
    <w:rsid w:val="00BD39A8"/>
    <w:rsid w:val="00BD4109"/>
    <w:rsid w:val="00BD4240"/>
    <w:rsid w:val="00BD4566"/>
    <w:rsid w:val="00BD475D"/>
    <w:rsid w:val="00BD48B9"/>
    <w:rsid w:val="00BD5385"/>
    <w:rsid w:val="00BD5C81"/>
    <w:rsid w:val="00BD6AFA"/>
    <w:rsid w:val="00BD7124"/>
    <w:rsid w:val="00BD745A"/>
    <w:rsid w:val="00BD7A8E"/>
    <w:rsid w:val="00BE02CC"/>
    <w:rsid w:val="00BE02DF"/>
    <w:rsid w:val="00BE12FA"/>
    <w:rsid w:val="00BE152D"/>
    <w:rsid w:val="00BE19D6"/>
    <w:rsid w:val="00BE1BB8"/>
    <w:rsid w:val="00BE1EAB"/>
    <w:rsid w:val="00BE2F02"/>
    <w:rsid w:val="00BE3952"/>
    <w:rsid w:val="00BE3A8D"/>
    <w:rsid w:val="00BE3BCC"/>
    <w:rsid w:val="00BE3F4E"/>
    <w:rsid w:val="00BE42A2"/>
    <w:rsid w:val="00BE4374"/>
    <w:rsid w:val="00BE4389"/>
    <w:rsid w:val="00BE491C"/>
    <w:rsid w:val="00BE49F6"/>
    <w:rsid w:val="00BE50EB"/>
    <w:rsid w:val="00BE533D"/>
    <w:rsid w:val="00BE541D"/>
    <w:rsid w:val="00BE5A39"/>
    <w:rsid w:val="00BE6527"/>
    <w:rsid w:val="00BE6BCF"/>
    <w:rsid w:val="00BE6D78"/>
    <w:rsid w:val="00BE6EA6"/>
    <w:rsid w:val="00BE6F7D"/>
    <w:rsid w:val="00BE71AD"/>
    <w:rsid w:val="00BE71B8"/>
    <w:rsid w:val="00BE74CC"/>
    <w:rsid w:val="00BE76A3"/>
    <w:rsid w:val="00BE78F5"/>
    <w:rsid w:val="00BE7DFB"/>
    <w:rsid w:val="00BF0068"/>
    <w:rsid w:val="00BF028A"/>
    <w:rsid w:val="00BF0825"/>
    <w:rsid w:val="00BF0B93"/>
    <w:rsid w:val="00BF0CDF"/>
    <w:rsid w:val="00BF0F7B"/>
    <w:rsid w:val="00BF139B"/>
    <w:rsid w:val="00BF14C1"/>
    <w:rsid w:val="00BF1722"/>
    <w:rsid w:val="00BF17E6"/>
    <w:rsid w:val="00BF1FA0"/>
    <w:rsid w:val="00BF2781"/>
    <w:rsid w:val="00BF2874"/>
    <w:rsid w:val="00BF3151"/>
    <w:rsid w:val="00BF3801"/>
    <w:rsid w:val="00BF4749"/>
    <w:rsid w:val="00BF48FB"/>
    <w:rsid w:val="00BF4E03"/>
    <w:rsid w:val="00BF4ECC"/>
    <w:rsid w:val="00BF59B1"/>
    <w:rsid w:val="00BF6097"/>
    <w:rsid w:val="00BF60BF"/>
    <w:rsid w:val="00BF6621"/>
    <w:rsid w:val="00BF6B06"/>
    <w:rsid w:val="00BF721D"/>
    <w:rsid w:val="00BF7282"/>
    <w:rsid w:val="00BF7447"/>
    <w:rsid w:val="00BF770A"/>
    <w:rsid w:val="00BF7744"/>
    <w:rsid w:val="00BF7FE7"/>
    <w:rsid w:val="00C0006A"/>
    <w:rsid w:val="00C00070"/>
    <w:rsid w:val="00C01734"/>
    <w:rsid w:val="00C01B6E"/>
    <w:rsid w:val="00C01E3A"/>
    <w:rsid w:val="00C0213E"/>
    <w:rsid w:val="00C022D7"/>
    <w:rsid w:val="00C02794"/>
    <w:rsid w:val="00C02AE1"/>
    <w:rsid w:val="00C02BB0"/>
    <w:rsid w:val="00C02F8F"/>
    <w:rsid w:val="00C031FA"/>
    <w:rsid w:val="00C035E2"/>
    <w:rsid w:val="00C03642"/>
    <w:rsid w:val="00C0379E"/>
    <w:rsid w:val="00C03BB1"/>
    <w:rsid w:val="00C0418E"/>
    <w:rsid w:val="00C0444D"/>
    <w:rsid w:val="00C05CA5"/>
    <w:rsid w:val="00C05FBF"/>
    <w:rsid w:val="00C06433"/>
    <w:rsid w:val="00C0658A"/>
    <w:rsid w:val="00C068DD"/>
    <w:rsid w:val="00C069BF"/>
    <w:rsid w:val="00C0721B"/>
    <w:rsid w:val="00C0734C"/>
    <w:rsid w:val="00C0742E"/>
    <w:rsid w:val="00C07874"/>
    <w:rsid w:val="00C07C49"/>
    <w:rsid w:val="00C10047"/>
    <w:rsid w:val="00C104E1"/>
    <w:rsid w:val="00C107CD"/>
    <w:rsid w:val="00C10A6F"/>
    <w:rsid w:val="00C10C18"/>
    <w:rsid w:val="00C1133C"/>
    <w:rsid w:val="00C115D8"/>
    <w:rsid w:val="00C11665"/>
    <w:rsid w:val="00C11D31"/>
    <w:rsid w:val="00C11DCE"/>
    <w:rsid w:val="00C11F1C"/>
    <w:rsid w:val="00C122A1"/>
    <w:rsid w:val="00C125D1"/>
    <w:rsid w:val="00C12CE1"/>
    <w:rsid w:val="00C1309D"/>
    <w:rsid w:val="00C139DE"/>
    <w:rsid w:val="00C14333"/>
    <w:rsid w:val="00C14817"/>
    <w:rsid w:val="00C14CA4"/>
    <w:rsid w:val="00C154B0"/>
    <w:rsid w:val="00C1552F"/>
    <w:rsid w:val="00C15690"/>
    <w:rsid w:val="00C1570B"/>
    <w:rsid w:val="00C15994"/>
    <w:rsid w:val="00C15D4F"/>
    <w:rsid w:val="00C15F8D"/>
    <w:rsid w:val="00C16A59"/>
    <w:rsid w:val="00C16CAA"/>
    <w:rsid w:val="00C16EC2"/>
    <w:rsid w:val="00C175EB"/>
    <w:rsid w:val="00C1784D"/>
    <w:rsid w:val="00C17C58"/>
    <w:rsid w:val="00C17D16"/>
    <w:rsid w:val="00C17DE6"/>
    <w:rsid w:val="00C17DF6"/>
    <w:rsid w:val="00C2002D"/>
    <w:rsid w:val="00C2134A"/>
    <w:rsid w:val="00C213A0"/>
    <w:rsid w:val="00C2144B"/>
    <w:rsid w:val="00C2148F"/>
    <w:rsid w:val="00C215B1"/>
    <w:rsid w:val="00C21D64"/>
    <w:rsid w:val="00C21FA0"/>
    <w:rsid w:val="00C22BA7"/>
    <w:rsid w:val="00C22EFB"/>
    <w:rsid w:val="00C23407"/>
    <w:rsid w:val="00C23AB5"/>
    <w:rsid w:val="00C23B96"/>
    <w:rsid w:val="00C23C61"/>
    <w:rsid w:val="00C23E7C"/>
    <w:rsid w:val="00C23ED3"/>
    <w:rsid w:val="00C2422D"/>
    <w:rsid w:val="00C2461C"/>
    <w:rsid w:val="00C2490F"/>
    <w:rsid w:val="00C251E0"/>
    <w:rsid w:val="00C26359"/>
    <w:rsid w:val="00C27703"/>
    <w:rsid w:val="00C27815"/>
    <w:rsid w:val="00C27945"/>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873"/>
    <w:rsid w:val="00C34D32"/>
    <w:rsid w:val="00C3613B"/>
    <w:rsid w:val="00C3662E"/>
    <w:rsid w:val="00C36A5C"/>
    <w:rsid w:val="00C36E79"/>
    <w:rsid w:val="00C36F87"/>
    <w:rsid w:val="00C371DC"/>
    <w:rsid w:val="00C37AAC"/>
    <w:rsid w:val="00C37ACC"/>
    <w:rsid w:val="00C37E10"/>
    <w:rsid w:val="00C401CB"/>
    <w:rsid w:val="00C403B0"/>
    <w:rsid w:val="00C40598"/>
    <w:rsid w:val="00C40B32"/>
    <w:rsid w:val="00C417E8"/>
    <w:rsid w:val="00C4185D"/>
    <w:rsid w:val="00C420A1"/>
    <w:rsid w:val="00C420E0"/>
    <w:rsid w:val="00C4215C"/>
    <w:rsid w:val="00C42315"/>
    <w:rsid w:val="00C42743"/>
    <w:rsid w:val="00C42A27"/>
    <w:rsid w:val="00C4336A"/>
    <w:rsid w:val="00C4373A"/>
    <w:rsid w:val="00C43851"/>
    <w:rsid w:val="00C43885"/>
    <w:rsid w:val="00C439C6"/>
    <w:rsid w:val="00C43A78"/>
    <w:rsid w:val="00C4436A"/>
    <w:rsid w:val="00C4462F"/>
    <w:rsid w:val="00C45151"/>
    <w:rsid w:val="00C4586F"/>
    <w:rsid w:val="00C45BAD"/>
    <w:rsid w:val="00C46735"/>
    <w:rsid w:val="00C4676D"/>
    <w:rsid w:val="00C469A1"/>
    <w:rsid w:val="00C469F5"/>
    <w:rsid w:val="00C46BCF"/>
    <w:rsid w:val="00C46FC9"/>
    <w:rsid w:val="00C47048"/>
    <w:rsid w:val="00C47399"/>
    <w:rsid w:val="00C47630"/>
    <w:rsid w:val="00C47776"/>
    <w:rsid w:val="00C47D21"/>
    <w:rsid w:val="00C501EF"/>
    <w:rsid w:val="00C5043E"/>
    <w:rsid w:val="00C50982"/>
    <w:rsid w:val="00C50CD7"/>
    <w:rsid w:val="00C51295"/>
    <w:rsid w:val="00C51B44"/>
    <w:rsid w:val="00C5212A"/>
    <w:rsid w:val="00C52523"/>
    <w:rsid w:val="00C52895"/>
    <w:rsid w:val="00C531A5"/>
    <w:rsid w:val="00C532B0"/>
    <w:rsid w:val="00C53A5A"/>
    <w:rsid w:val="00C53B6E"/>
    <w:rsid w:val="00C542B3"/>
    <w:rsid w:val="00C5474A"/>
    <w:rsid w:val="00C548A3"/>
    <w:rsid w:val="00C55909"/>
    <w:rsid w:val="00C55938"/>
    <w:rsid w:val="00C5652B"/>
    <w:rsid w:val="00C565CC"/>
    <w:rsid w:val="00C5679F"/>
    <w:rsid w:val="00C57895"/>
    <w:rsid w:val="00C57F32"/>
    <w:rsid w:val="00C57F96"/>
    <w:rsid w:val="00C60041"/>
    <w:rsid w:val="00C6021E"/>
    <w:rsid w:val="00C60260"/>
    <w:rsid w:val="00C60633"/>
    <w:rsid w:val="00C60717"/>
    <w:rsid w:val="00C609AB"/>
    <w:rsid w:val="00C609C9"/>
    <w:rsid w:val="00C6194F"/>
    <w:rsid w:val="00C61A7D"/>
    <w:rsid w:val="00C61AAF"/>
    <w:rsid w:val="00C61BB3"/>
    <w:rsid w:val="00C61F12"/>
    <w:rsid w:val="00C61FC7"/>
    <w:rsid w:val="00C62813"/>
    <w:rsid w:val="00C6293D"/>
    <w:rsid w:val="00C636E4"/>
    <w:rsid w:val="00C63AA0"/>
    <w:rsid w:val="00C63AC4"/>
    <w:rsid w:val="00C63DCA"/>
    <w:rsid w:val="00C646B8"/>
    <w:rsid w:val="00C64F81"/>
    <w:rsid w:val="00C64FB8"/>
    <w:rsid w:val="00C65149"/>
    <w:rsid w:val="00C661E2"/>
    <w:rsid w:val="00C6660F"/>
    <w:rsid w:val="00C667A7"/>
    <w:rsid w:val="00C66979"/>
    <w:rsid w:val="00C66983"/>
    <w:rsid w:val="00C66A18"/>
    <w:rsid w:val="00C67145"/>
    <w:rsid w:val="00C672E7"/>
    <w:rsid w:val="00C67673"/>
    <w:rsid w:val="00C6769D"/>
    <w:rsid w:val="00C67B03"/>
    <w:rsid w:val="00C67B4A"/>
    <w:rsid w:val="00C67F80"/>
    <w:rsid w:val="00C70629"/>
    <w:rsid w:val="00C70B49"/>
    <w:rsid w:val="00C70F8B"/>
    <w:rsid w:val="00C7157D"/>
    <w:rsid w:val="00C71659"/>
    <w:rsid w:val="00C71763"/>
    <w:rsid w:val="00C71814"/>
    <w:rsid w:val="00C718C3"/>
    <w:rsid w:val="00C71932"/>
    <w:rsid w:val="00C71C4D"/>
    <w:rsid w:val="00C727B0"/>
    <w:rsid w:val="00C72B9A"/>
    <w:rsid w:val="00C72D8D"/>
    <w:rsid w:val="00C72F58"/>
    <w:rsid w:val="00C72F87"/>
    <w:rsid w:val="00C72FA4"/>
    <w:rsid w:val="00C739C3"/>
    <w:rsid w:val="00C73DDC"/>
    <w:rsid w:val="00C747D7"/>
    <w:rsid w:val="00C7483B"/>
    <w:rsid w:val="00C74B54"/>
    <w:rsid w:val="00C75706"/>
    <w:rsid w:val="00C757BE"/>
    <w:rsid w:val="00C75FA9"/>
    <w:rsid w:val="00C7628D"/>
    <w:rsid w:val="00C7672A"/>
    <w:rsid w:val="00C767A5"/>
    <w:rsid w:val="00C7684D"/>
    <w:rsid w:val="00C776C4"/>
    <w:rsid w:val="00C801F3"/>
    <w:rsid w:val="00C80728"/>
    <w:rsid w:val="00C807BF"/>
    <w:rsid w:val="00C80816"/>
    <w:rsid w:val="00C809E2"/>
    <w:rsid w:val="00C8204D"/>
    <w:rsid w:val="00C822F9"/>
    <w:rsid w:val="00C82F28"/>
    <w:rsid w:val="00C82F31"/>
    <w:rsid w:val="00C82F90"/>
    <w:rsid w:val="00C83020"/>
    <w:rsid w:val="00C83194"/>
    <w:rsid w:val="00C836A8"/>
    <w:rsid w:val="00C836B1"/>
    <w:rsid w:val="00C8370C"/>
    <w:rsid w:val="00C84749"/>
    <w:rsid w:val="00C84E02"/>
    <w:rsid w:val="00C84F65"/>
    <w:rsid w:val="00C8523D"/>
    <w:rsid w:val="00C86C8E"/>
    <w:rsid w:val="00C87A28"/>
    <w:rsid w:val="00C87A72"/>
    <w:rsid w:val="00C87FF5"/>
    <w:rsid w:val="00C9033C"/>
    <w:rsid w:val="00C903C2"/>
    <w:rsid w:val="00C9079E"/>
    <w:rsid w:val="00C90FFC"/>
    <w:rsid w:val="00C91B4A"/>
    <w:rsid w:val="00C91EB3"/>
    <w:rsid w:val="00C920A0"/>
    <w:rsid w:val="00C920CD"/>
    <w:rsid w:val="00C92F7B"/>
    <w:rsid w:val="00C93119"/>
    <w:rsid w:val="00C93B73"/>
    <w:rsid w:val="00C93E83"/>
    <w:rsid w:val="00C948CD"/>
    <w:rsid w:val="00C951AF"/>
    <w:rsid w:val="00C953FF"/>
    <w:rsid w:val="00C95575"/>
    <w:rsid w:val="00C95A79"/>
    <w:rsid w:val="00C95D2D"/>
    <w:rsid w:val="00C95D7A"/>
    <w:rsid w:val="00C95EF1"/>
    <w:rsid w:val="00C968D8"/>
    <w:rsid w:val="00C96A93"/>
    <w:rsid w:val="00C96DF7"/>
    <w:rsid w:val="00C96F03"/>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22EE"/>
    <w:rsid w:val="00CA2401"/>
    <w:rsid w:val="00CA25D8"/>
    <w:rsid w:val="00CA276B"/>
    <w:rsid w:val="00CA279C"/>
    <w:rsid w:val="00CA29A9"/>
    <w:rsid w:val="00CA2FEF"/>
    <w:rsid w:val="00CA3460"/>
    <w:rsid w:val="00CA34C9"/>
    <w:rsid w:val="00CA35D3"/>
    <w:rsid w:val="00CA3AB9"/>
    <w:rsid w:val="00CA3E1E"/>
    <w:rsid w:val="00CA41ED"/>
    <w:rsid w:val="00CA52D4"/>
    <w:rsid w:val="00CA53C0"/>
    <w:rsid w:val="00CA5593"/>
    <w:rsid w:val="00CA566D"/>
    <w:rsid w:val="00CA6331"/>
    <w:rsid w:val="00CA6562"/>
    <w:rsid w:val="00CA6A22"/>
    <w:rsid w:val="00CA73A3"/>
    <w:rsid w:val="00CA7896"/>
    <w:rsid w:val="00CA78D2"/>
    <w:rsid w:val="00CB07BF"/>
    <w:rsid w:val="00CB083A"/>
    <w:rsid w:val="00CB0A4C"/>
    <w:rsid w:val="00CB15B3"/>
    <w:rsid w:val="00CB15CE"/>
    <w:rsid w:val="00CB18DF"/>
    <w:rsid w:val="00CB1A90"/>
    <w:rsid w:val="00CB1C15"/>
    <w:rsid w:val="00CB1FF8"/>
    <w:rsid w:val="00CB243B"/>
    <w:rsid w:val="00CB2557"/>
    <w:rsid w:val="00CB2695"/>
    <w:rsid w:val="00CB26AF"/>
    <w:rsid w:val="00CB27AC"/>
    <w:rsid w:val="00CB2A07"/>
    <w:rsid w:val="00CB2B05"/>
    <w:rsid w:val="00CB321C"/>
    <w:rsid w:val="00CB321D"/>
    <w:rsid w:val="00CB358D"/>
    <w:rsid w:val="00CB40C1"/>
    <w:rsid w:val="00CB52D2"/>
    <w:rsid w:val="00CB578A"/>
    <w:rsid w:val="00CB5C6D"/>
    <w:rsid w:val="00CB5D6E"/>
    <w:rsid w:val="00CB6147"/>
    <w:rsid w:val="00CB6703"/>
    <w:rsid w:val="00CB6851"/>
    <w:rsid w:val="00CB69D7"/>
    <w:rsid w:val="00CB7991"/>
    <w:rsid w:val="00CB7EE6"/>
    <w:rsid w:val="00CC0CA9"/>
    <w:rsid w:val="00CC0D7E"/>
    <w:rsid w:val="00CC151F"/>
    <w:rsid w:val="00CC1A75"/>
    <w:rsid w:val="00CC224E"/>
    <w:rsid w:val="00CC23F5"/>
    <w:rsid w:val="00CC2467"/>
    <w:rsid w:val="00CC25B2"/>
    <w:rsid w:val="00CC2AB7"/>
    <w:rsid w:val="00CC2BE3"/>
    <w:rsid w:val="00CC30D8"/>
    <w:rsid w:val="00CC33E2"/>
    <w:rsid w:val="00CC34A3"/>
    <w:rsid w:val="00CC34B1"/>
    <w:rsid w:val="00CC3582"/>
    <w:rsid w:val="00CC3C3F"/>
    <w:rsid w:val="00CC3D34"/>
    <w:rsid w:val="00CC3DA8"/>
    <w:rsid w:val="00CC45B4"/>
    <w:rsid w:val="00CC4AF3"/>
    <w:rsid w:val="00CC4B25"/>
    <w:rsid w:val="00CC4B44"/>
    <w:rsid w:val="00CC5815"/>
    <w:rsid w:val="00CC59F2"/>
    <w:rsid w:val="00CC5AD5"/>
    <w:rsid w:val="00CC5CF6"/>
    <w:rsid w:val="00CC5FE5"/>
    <w:rsid w:val="00CC6250"/>
    <w:rsid w:val="00CC6DA7"/>
    <w:rsid w:val="00CC7168"/>
    <w:rsid w:val="00CC7188"/>
    <w:rsid w:val="00CC767D"/>
    <w:rsid w:val="00CC7BCA"/>
    <w:rsid w:val="00CD0DCD"/>
    <w:rsid w:val="00CD13F6"/>
    <w:rsid w:val="00CD1429"/>
    <w:rsid w:val="00CD14C9"/>
    <w:rsid w:val="00CD15BE"/>
    <w:rsid w:val="00CD1CC0"/>
    <w:rsid w:val="00CD1E7A"/>
    <w:rsid w:val="00CD219B"/>
    <w:rsid w:val="00CD2215"/>
    <w:rsid w:val="00CD2552"/>
    <w:rsid w:val="00CD29E8"/>
    <w:rsid w:val="00CD30DC"/>
    <w:rsid w:val="00CD486B"/>
    <w:rsid w:val="00CD48B0"/>
    <w:rsid w:val="00CD4E0E"/>
    <w:rsid w:val="00CD57B1"/>
    <w:rsid w:val="00CD5860"/>
    <w:rsid w:val="00CD5862"/>
    <w:rsid w:val="00CD645A"/>
    <w:rsid w:val="00CD6896"/>
    <w:rsid w:val="00CD6DF5"/>
    <w:rsid w:val="00CD7250"/>
    <w:rsid w:val="00CD7460"/>
    <w:rsid w:val="00CD7C19"/>
    <w:rsid w:val="00CE02D4"/>
    <w:rsid w:val="00CE0C35"/>
    <w:rsid w:val="00CE20CE"/>
    <w:rsid w:val="00CE305C"/>
    <w:rsid w:val="00CE31A6"/>
    <w:rsid w:val="00CE3958"/>
    <w:rsid w:val="00CE3AC0"/>
    <w:rsid w:val="00CE4A98"/>
    <w:rsid w:val="00CE50F6"/>
    <w:rsid w:val="00CE530D"/>
    <w:rsid w:val="00CE53A6"/>
    <w:rsid w:val="00CE57F7"/>
    <w:rsid w:val="00CE5921"/>
    <w:rsid w:val="00CE59DF"/>
    <w:rsid w:val="00CE5A3C"/>
    <w:rsid w:val="00CE5ED9"/>
    <w:rsid w:val="00CE635F"/>
    <w:rsid w:val="00CE6DD1"/>
    <w:rsid w:val="00CE70E8"/>
    <w:rsid w:val="00CE768F"/>
    <w:rsid w:val="00CE7D06"/>
    <w:rsid w:val="00CE7ED5"/>
    <w:rsid w:val="00CF0441"/>
    <w:rsid w:val="00CF0678"/>
    <w:rsid w:val="00CF06E6"/>
    <w:rsid w:val="00CF170E"/>
    <w:rsid w:val="00CF1B5A"/>
    <w:rsid w:val="00CF1D9D"/>
    <w:rsid w:val="00CF2B05"/>
    <w:rsid w:val="00CF30D9"/>
    <w:rsid w:val="00CF4242"/>
    <w:rsid w:val="00CF47FF"/>
    <w:rsid w:val="00CF4908"/>
    <w:rsid w:val="00CF5BF9"/>
    <w:rsid w:val="00CF5C08"/>
    <w:rsid w:val="00CF5F13"/>
    <w:rsid w:val="00CF627C"/>
    <w:rsid w:val="00CF6344"/>
    <w:rsid w:val="00CF6E43"/>
    <w:rsid w:val="00CF6F73"/>
    <w:rsid w:val="00CF70D4"/>
    <w:rsid w:val="00CF73C4"/>
    <w:rsid w:val="00CF7D2B"/>
    <w:rsid w:val="00D00022"/>
    <w:rsid w:val="00D007E8"/>
    <w:rsid w:val="00D01072"/>
    <w:rsid w:val="00D0113D"/>
    <w:rsid w:val="00D0263B"/>
    <w:rsid w:val="00D02919"/>
    <w:rsid w:val="00D02DC8"/>
    <w:rsid w:val="00D0356A"/>
    <w:rsid w:val="00D03B24"/>
    <w:rsid w:val="00D03E2E"/>
    <w:rsid w:val="00D03E85"/>
    <w:rsid w:val="00D03FC4"/>
    <w:rsid w:val="00D04571"/>
    <w:rsid w:val="00D0462A"/>
    <w:rsid w:val="00D04867"/>
    <w:rsid w:val="00D04F89"/>
    <w:rsid w:val="00D051BC"/>
    <w:rsid w:val="00D05667"/>
    <w:rsid w:val="00D05B12"/>
    <w:rsid w:val="00D05E51"/>
    <w:rsid w:val="00D0606A"/>
    <w:rsid w:val="00D0631E"/>
    <w:rsid w:val="00D06664"/>
    <w:rsid w:val="00D066BB"/>
    <w:rsid w:val="00D06ABD"/>
    <w:rsid w:val="00D06D96"/>
    <w:rsid w:val="00D06FA0"/>
    <w:rsid w:val="00D07896"/>
    <w:rsid w:val="00D07C80"/>
    <w:rsid w:val="00D10E16"/>
    <w:rsid w:val="00D11316"/>
    <w:rsid w:val="00D1190A"/>
    <w:rsid w:val="00D11A64"/>
    <w:rsid w:val="00D11C44"/>
    <w:rsid w:val="00D11C78"/>
    <w:rsid w:val="00D12AC1"/>
    <w:rsid w:val="00D139B6"/>
    <w:rsid w:val="00D13DF9"/>
    <w:rsid w:val="00D13F37"/>
    <w:rsid w:val="00D13FE2"/>
    <w:rsid w:val="00D140C3"/>
    <w:rsid w:val="00D14222"/>
    <w:rsid w:val="00D142F1"/>
    <w:rsid w:val="00D145E3"/>
    <w:rsid w:val="00D146D5"/>
    <w:rsid w:val="00D1574D"/>
    <w:rsid w:val="00D163F8"/>
    <w:rsid w:val="00D16729"/>
    <w:rsid w:val="00D16977"/>
    <w:rsid w:val="00D16997"/>
    <w:rsid w:val="00D16DC2"/>
    <w:rsid w:val="00D17783"/>
    <w:rsid w:val="00D17E4F"/>
    <w:rsid w:val="00D17EF5"/>
    <w:rsid w:val="00D2083F"/>
    <w:rsid w:val="00D208F1"/>
    <w:rsid w:val="00D20B4A"/>
    <w:rsid w:val="00D20FAE"/>
    <w:rsid w:val="00D21355"/>
    <w:rsid w:val="00D21959"/>
    <w:rsid w:val="00D21D9F"/>
    <w:rsid w:val="00D21E40"/>
    <w:rsid w:val="00D2273D"/>
    <w:rsid w:val="00D22F30"/>
    <w:rsid w:val="00D2332B"/>
    <w:rsid w:val="00D236AA"/>
    <w:rsid w:val="00D24080"/>
    <w:rsid w:val="00D24234"/>
    <w:rsid w:val="00D244A9"/>
    <w:rsid w:val="00D25708"/>
    <w:rsid w:val="00D25F01"/>
    <w:rsid w:val="00D25FCE"/>
    <w:rsid w:val="00D267DE"/>
    <w:rsid w:val="00D26BBB"/>
    <w:rsid w:val="00D26D29"/>
    <w:rsid w:val="00D2720A"/>
    <w:rsid w:val="00D2724F"/>
    <w:rsid w:val="00D27541"/>
    <w:rsid w:val="00D27A2A"/>
    <w:rsid w:val="00D27AEB"/>
    <w:rsid w:val="00D27EA1"/>
    <w:rsid w:val="00D27EBF"/>
    <w:rsid w:val="00D30B02"/>
    <w:rsid w:val="00D30E8A"/>
    <w:rsid w:val="00D31199"/>
    <w:rsid w:val="00D31262"/>
    <w:rsid w:val="00D31B53"/>
    <w:rsid w:val="00D31B59"/>
    <w:rsid w:val="00D31D37"/>
    <w:rsid w:val="00D31D6B"/>
    <w:rsid w:val="00D320AE"/>
    <w:rsid w:val="00D320FE"/>
    <w:rsid w:val="00D322FB"/>
    <w:rsid w:val="00D324D0"/>
    <w:rsid w:val="00D326F3"/>
    <w:rsid w:val="00D33239"/>
    <w:rsid w:val="00D3337B"/>
    <w:rsid w:val="00D33405"/>
    <w:rsid w:val="00D33419"/>
    <w:rsid w:val="00D33772"/>
    <w:rsid w:val="00D33F74"/>
    <w:rsid w:val="00D348F3"/>
    <w:rsid w:val="00D349A8"/>
    <w:rsid w:val="00D34B35"/>
    <w:rsid w:val="00D3509D"/>
    <w:rsid w:val="00D35231"/>
    <w:rsid w:val="00D36546"/>
    <w:rsid w:val="00D36764"/>
    <w:rsid w:val="00D36998"/>
    <w:rsid w:val="00D36E15"/>
    <w:rsid w:val="00D36EA0"/>
    <w:rsid w:val="00D375DC"/>
    <w:rsid w:val="00D37869"/>
    <w:rsid w:val="00D37A36"/>
    <w:rsid w:val="00D37A41"/>
    <w:rsid w:val="00D37C60"/>
    <w:rsid w:val="00D4006C"/>
    <w:rsid w:val="00D40600"/>
    <w:rsid w:val="00D40A11"/>
    <w:rsid w:val="00D41228"/>
    <w:rsid w:val="00D4134C"/>
    <w:rsid w:val="00D415DA"/>
    <w:rsid w:val="00D41E8D"/>
    <w:rsid w:val="00D432FC"/>
    <w:rsid w:val="00D4332D"/>
    <w:rsid w:val="00D434FC"/>
    <w:rsid w:val="00D4390D"/>
    <w:rsid w:val="00D43E04"/>
    <w:rsid w:val="00D44908"/>
    <w:rsid w:val="00D44C85"/>
    <w:rsid w:val="00D44E2A"/>
    <w:rsid w:val="00D4511B"/>
    <w:rsid w:val="00D45137"/>
    <w:rsid w:val="00D45260"/>
    <w:rsid w:val="00D452D4"/>
    <w:rsid w:val="00D4574E"/>
    <w:rsid w:val="00D45B2F"/>
    <w:rsid w:val="00D45EC9"/>
    <w:rsid w:val="00D460C6"/>
    <w:rsid w:val="00D46C2C"/>
    <w:rsid w:val="00D47DE3"/>
    <w:rsid w:val="00D5006E"/>
    <w:rsid w:val="00D504C9"/>
    <w:rsid w:val="00D505C4"/>
    <w:rsid w:val="00D505DB"/>
    <w:rsid w:val="00D50680"/>
    <w:rsid w:val="00D50D26"/>
    <w:rsid w:val="00D50D8C"/>
    <w:rsid w:val="00D50EF7"/>
    <w:rsid w:val="00D5185F"/>
    <w:rsid w:val="00D51AD5"/>
    <w:rsid w:val="00D52091"/>
    <w:rsid w:val="00D52D11"/>
    <w:rsid w:val="00D53D2C"/>
    <w:rsid w:val="00D53FEA"/>
    <w:rsid w:val="00D54750"/>
    <w:rsid w:val="00D54AAE"/>
    <w:rsid w:val="00D54F94"/>
    <w:rsid w:val="00D55060"/>
    <w:rsid w:val="00D5582B"/>
    <w:rsid w:val="00D558C6"/>
    <w:rsid w:val="00D55ED1"/>
    <w:rsid w:val="00D5623B"/>
    <w:rsid w:val="00D56303"/>
    <w:rsid w:val="00D56989"/>
    <w:rsid w:val="00D5769D"/>
    <w:rsid w:val="00D57974"/>
    <w:rsid w:val="00D57DDD"/>
    <w:rsid w:val="00D57F0A"/>
    <w:rsid w:val="00D57FDE"/>
    <w:rsid w:val="00D60082"/>
    <w:rsid w:val="00D601F7"/>
    <w:rsid w:val="00D60464"/>
    <w:rsid w:val="00D60A8A"/>
    <w:rsid w:val="00D60B17"/>
    <w:rsid w:val="00D60F6A"/>
    <w:rsid w:val="00D61047"/>
    <w:rsid w:val="00D615C0"/>
    <w:rsid w:val="00D61A0D"/>
    <w:rsid w:val="00D61AB3"/>
    <w:rsid w:val="00D61C3E"/>
    <w:rsid w:val="00D62BC0"/>
    <w:rsid w:val="00D6331A"/>
    <w:rsid w:val="00D6363C"/>
    <w:rsid w:val="00D64086"/>
    <w:rsid w:val="00D644C8"/>
    <w:rsid w:val="00D64602"/>
    <w:rsid w:val="00D648B9"/>
    <w:rsid w:val="00D64F9B"/>
    <w:rsid w:val="00D6513A"/>
    <w:rsid w:val="00D65322"/>
    <w:rsid w:val="00D653D6"/>
    <w:rsid w:val="00D6571B"/>
    <w:rsid w:val="00D6577E"/>
    <w:rsid w:val="00D65E80"/>
    <w:rsid w:val="00D66917"/>
    <w:rsid w:val="00D66954"/>
    <w:rsid w:val="00D66BE8"/>
    <w:rsid w:val="00D67230"/>
    <w:rsid w:val="00D67335"/>
    <w:rsid w:val="00D67633"/>
    <w:rsid w:val="00D67969"/>
    <w:rsid w:val="00D67F40"/>
    <w:rsid w:val="00D70232"/>
    <w:rsid w:val="00D706CF"/>
    <w:rsid w:val="00D7073F"/>
    <w:rsid w:val="00D707F6"/>
    <w:rsid w:val="00D70964"/>
    <w:rsid w:val="00D70E5F"/>
    <w:rsid w:val="00D71517"/>
    <w:rsid w:val="00D71948"/>
    <w:rsid w:val="00D71EA9"/>
    <w:rsid w:val="00D7260B"/>
    <w:rsid w:val="00D729ED"/>
    <w:rsid w:val="00D72DDA"/>
    <w:rsid w:val="00D73282"/>
    <w:rsid w:val="00D73423"/>
    <w:rsid w:val="00D7348B"/>
    <w:rsid w:val="00D7381C"/>
    <w:rsid w:val="00D73C44"/>
    <w:rsid w:val="00D749A4"/>
    <w:rsid w:val="00D74C22"/>
    <w:rsid w:val="00D74DCB"/>
    <w:rsid w:val="00D75231"/>
    <w:rsid w:val="00D75593"/>
    <w:rsid w:val="00D75618"/>
    <w:rsid w:val="00D75B99"/>
    <w:rsid w:val="00D75EA9"/>
    <w:rsid w:val="00D7620D"/>
    <w:rsid w:val="00D76774"/>
    <w:rsid w:val="00D7682C"/>
    <w:rsid w:val="00D76D88"/>
    <w:rsid w:val="00D77227"/>
    <w:rsid w:val="00D800A0"/>
    <w:rsid w:val="00D80330"/>
    <w:rsid w:val="00D80CD2"/>
    <w:rsid w:val="00D80F47"/>
    <w:rsid w:val="00D8116B"/>
    <w:rsid w:val="00D8124D"/>
    <w:rsid w:val="00D819F4"/>
    <w:rsid w:val="00D82211"/>
    <w:rsid w:val="00D82296"/>
    <w:rsid w:val="00D82B2D"/>
    <w:rsid w:val="00D82D2B"/>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E18"/>
    <w:rsid w:val="00D86E84"/>
    <w:rsid w:val="00D8720C"/>
    <w:rsid w:val="00D87C15"/>
    <w:rsid w:val="00D902A4"/>
    <w:rsid w:val="00D902F6"/>
    <w:rsid w:val="00D9058F"/>
    <w:rsid w:val="00D907BA"/>
    <w:rsid w:val="00D90ACD"/>
    <w:rsid w:val="00D9130E"/>
    <w:rsid w:val="00D914E2"/>
    <w:rsid w:val="00D918C8"/>
    <w:rsid w:val="00D91BD0"/>
    <w:rsid w:val="00D92524"/>
    <w:rsid w:val="00D92AE5"/>
    <w:rsid w:val="00D92C0B"/>
    <w:rsid w:val="00D92C43"/>
    <w:rsid w:val="00D92F63"/>
    <w:rsid w:val="00D93B62"/>
    <w:rsid w:val="00D93B98"/>
    <w:rsid w:val="00D93CD1"/>
    <w:rsid w:val="00D940B4"/>
    <w:rsid w:val="00D942C5"/>
    <w:rsid w:val="00D946FD"/>
    <w:rsid w:val="00D94EF7"/>
    <w:rsid w:val="00D959D8"/>
    <w:rsid w:val="00D95CBF"/>
    <w:rsid w:val="00D961AF"/>
    <w:rsid w:val="00D96255"/>
    <w:rsid w:val="00D96709"/>
    <w:rsid w:val="00D969EA"/>
    <w:rsid w:val="00D979EF"/>
    <w:rsid w:val="00D97B44"/>
    <w:rsid w:val="00D97BE4"/>
    <w:rsid w:val="00DA0082"/>
    <w:rsid w:val="00DA00C1"/>
    <w:rsid w:val="00DA0BD2"/>
    <w:rsid w:val="00DA0BF2"/>
    <w:rsid w:val="00DA0F3D"/>
    <w:rsid w:val="00DA100B"/>
    <w:rsid w:val="00DA1072"/>
    <w:rsid w:val="00DA191F"/>
    <w:rsid w:val="00DA1B53"/>
    <w:rsid w:val="00DA3444"/>
    <w:rsid w:val="00DA3760"/>
    <w:rsid w:val="00DA4134"/>
    <w:rsid w:val="00DA430B"/>
    <w:rsid w:val="00DA460F"/>
    <w:rsid w:val="00DA4EC3"/>
    <w:rsid w:val="00DA50FB"/>
    <w:rsid w:val="00DA5392"/>
    <w:rsid w:val="00DA5E0B"/>
    <w:rsid w:val="00DA61CB"/>
    <w:rsid w:val="00DA6A8D"/>
    <w:rsid w:val="00DA6ACD"/>
    <w:rsid w:val="00DA6B08"/>
    <w:rsid w:val="00DA6D6F"/>
    <w:rsid w:val="00DA760C"/>
    <w:rsid w:val="00DA7662"/>
    <w:rsid w:val="00DA77C6"/>
    <w:rsid w:val="00DA7F8C"/>
    <w:rsid w:val="00DB0166"/>
    <w:rsid w:val="00DB01EB"/>
    <w:rsid w:val="00DB0507"/>
    <w:rsid w:val="00DB05AB"/>
    <w:rsid w:val="00DB062E"/>
    <w:rsid w:val="00DB064C"/>
    <w:rsid w:val="00DB0FA2"/>
    <w:rsid w:val="00DB1105"/>
    <w:rsid w:val="00DB1D71"/>
    <w:rsid w:val="00DB2130"/>
    <w:rsid w:val="00DB33BA"/>
    <w:rsid w:val="00DB3BF2"/>
    <w:rsid w:val="00DB3C56"/>
    <w:rsid w:val="00DB40BC"/>
    <w:rsid w:val="00DB472B"/>
    <w:rsid w:val="00DB4795"/>
    <w:rsid w:val="00DB4AA5"/>
    <w:rsid w:val="00DB4C0D"/>
    <w:rsid w:val="00DB5109"/>
    <w:rsid w:val="00DB5378"/>
    <w:rsid w:val="00DB555A"/>
    <w:rsid w:val="00DB5740"/>
    <w:rsid w:val="00DB5BF4"/>
    <w:rsid w:val="00DB644D"/>
    <w:rsid w:val="00DB68A8"/>
    <w:rsid w:val="00DB6E63"/>
    <w:rsid w:val="00DB765B"/>
    <w:rsid w:val="00DB7A10"/>
    <w:rsid w:val="00DB7A32"/>
    <w:rsid w:val="00DC02F2"/>
    <w:rsid w:val="00DC0518"/>
    <w:rsid w:val="00DC08D5"/>
    <w:rsid w:val="00DC0C88"/>
    <w:rsid w:val="00DC0E85"/>
    <w:rsid w:val="00DC17E0"/>
    <w:rsid w:val="00DC1B7C"/>
    <w:rsid w:val="00DC2891"/>
    <w:rsid w:val="00DC2A47"/>
    <w:rsid w:val="00DC2CF1"/>
    <w:rsid w:val="00DC3275"/>
    <w:rsid w:val="00DC35CB"/>
    <w:rsid w:val="00DC3917"/>
    <w:rsid w:val="00DC39D2"/>
    <w:rsid w:val="00DC3E03"/>
    <w:rsid w:val="00DC40A3"/>
    <w:rsid w:val="00DC48C6"/>
    <w:rsid w:val="00DC5033"/>
    <w:rsid w:val="00DC52F3"/>
    <w:rsid w:val="00DC55F8"/>
    <w:rsid w:val="00DC6151"/>
    <w:rsid w:val="00DC7345"/>
    <w:rsid w:val="00DC7643"/>
    <w:rsid w:val="00DC7D92"/>
    <w:rsid w:val="00DC7FCA"/>
    <w:rsid w:val="00DD09CF"/>
    <w:rsid w:val="00DD1036"/>
    <w:rsid w:val="00DD117C"/>
    <w:rsid w:val="00DD141A"/>
    <w:rsid w:val="00DD145F"/>
    <w:rsid w:val="00DD1486"/>
    <w:rsid w:val="00DD1AD7"/>
    <w:rsid w:val="00DD1E7C"/>
    <w:rsid w:val="00DD2270"/>
    <w:rsid w:val="00DD29C4"/>
    <w:rsid w:val="00DD2AD2"/>
    <w:rsid w:val="00DD2DC3"/>
    <w:rsid w:val="00DD2F2C"/>
    <w:rsid w:val="00DD2F3A"/>
    <w:rsid w:val="00DD30C2"/>
    <w:rsid w:val="00DD3479"/>
    <w:rsid w:val="00DD3766"/>
    <w:rsid w:val="00DD3F09"/>
    <w:rsid w:val="00DD4261"/>
    <w:rsid w:val="00DD42E8"/>
    <w:rsid w:val="00DD4591"/>
    <w:rsid w:val="00DD4A28"/>
    <w:rsid w:val="00DD5345"/>
    <w:rsid w:val="00DD5506"/>
    <w:rsid w:val="00DD5510"/>
    <w:rsid w:val="00DD58E4"/>
    <w:rsid w:val="00DD5CEF"/>
    <w:rsid w:val="00DD6123"/>
    <w:rsid w:val="00DD621D"/>
    <w:rsid w:val="00DD6CFF"/>
    <w:rsid w:val="00DD7E7A"/>
    <w:rsid w:val="00DD7F27"/>
    <w:rsid w:val="00DD7F8B"/>
    <w:rsid w:val="00DE0181"/>
    <w:rsid w:val="00DE035C"/>
    <w:rsid w:val="00DE0619"/>
    <w:rsid w:val="00DE0FC5"/>
    <w:rsid w:val="00DE180E"/>
    <w:rsid w:val="00DE1BDC"/>
    <w:rsid w:val="00DE2268"/>
    <w:rsid w:val="00DE2296"/>
    <w:rsid w:val="00DE2606"/>
    <w:rsid w:val="00DE27E0"/>
    <w:rsid w:val="00DE2C8C"/>
    <w:rsid w:val="00DE2E7D"/>
    <w:rsid w:val="00DE3294"/>
    <w:rsid w:val="00DE3A6E"/>
    <w:rsid w:val="00DE4179"/>
    <w:rsid w:val="00DE5866"/>
    <w:rsid w:val="00DE5CEB"/>
    <w:rsid w:val="00DE5FAD"/>
    <w:rsid w:val="00DE5FB1"/>
    <w:rsid w:val="00DE6551"/>
    <w:rsid w:val="00DE77D0"/>
    <w:rsid w:val="00DE7871"/>
    <w:rsid w:val="00DE7994"/>
    <w:rsid w:val="00DF0587"/>
    <w:rsid w:val="00DF11D8"/>
    <w:rsid w:val="00DF192C"/>
    <w:rsid w:val="00DF1A4C"/>
    <w:rsid w:val="00DF1EF7"/>
    <w:rsid w:val="00DF22F2"/>
    <w:rsid w:val="00DF2C06"/>
    <w:rsid w:val="00DF2CB6"/>
    <w:rsid w:val="00DF2F0C"/>
    <w:rsid w:val="00DF3004"/>
    <w:rsid w:val="00DF351E"/>
    <w:rsid w:val="00DF355C"/>
    <w:rsid w:val="00DF3C15"/>
    <w:rsid w:val="00DF3C23"/>
    <w:rsid w:val="00DF3DF5"/>
    <w:rsid w:val="00DF3F55"/>
    <w:rsid w:val="00DF45D8"/>
    <w:rsid w:val="00DF471A"/>
    <w:rsid w:val="00DF487D"/>
    <w:rsid w:val="00DF4A44"/>
    <w:rsid w:val="00DF4E1D"/>
    <w:rsid w:val="00DF50E3"/>
    <w:rsid w:val="00DF5645"/>
    <w:rsid w:val="00DF5698"/>
    <w:rsid w:val="00DF5826"/>
    <w:rsid w:val="00DF5C1D"/>
    <w:rsid w:val="00DF6292"/>
    <w:rsid w:val="00DF6427"/>
    <w:rsid w:val="00DF690E"/>
    <w:rsid w:val="00DF6E97"/>
    <w:rsid w:val="00DF7549"/>
    <w:rsid w:val="00DF7FEA"/>
    <w:rsid w:val="00E0056B"/>
    <w:rsid w:val="00E0056E"/>
    <w:rsid w:val="00E00DE7"/>
    <w:rsid w:val="00E00E88"/>
    <w:rsid w:val="00E01D07"/>
    <w:rsid w:val="00E02286"/>
    <w:rsid w:val="00E02683"/>
    <w:rsid w:val="00E027FD"/>
    <w:rsid w:val="00E0284F"/>
    <w:rsid w:val="00E03080"/>
    <w:rsid w:val="00E03382"/>
    <w:rsid w:val="00E033FA"/>
    <w:rsid w:val="00E03792"/>
    <w:rsid w:val="00E03BCB"/>
    <w:rsid w:val="00E03CF6"/>
    <w:rsid w:val="00E03D41"/>
    <w:rsid w:val="00E0440F"/>
    <w:rsid w:val="00E045A3"/>
    <w:rsid w:val="00E04A84"/>
    <w:rsid w:val="00E04E60"/>
    <w:rsid w:val="00E050C5"/>
    <w:rsid w:val="00E0554B"/>
    <w:rsid w:val="00E05FAE"/>
    <w:rsid w:val="00E066A9"/>
    <w:rsid w:val="00E06D42"/>
    <w:rsid w:val="00E06D4D"/>
    <w:rsid w:val="00E07B16"/>
    <w:rsid w:val="00E101F8"/>
    <w:rsid w:val="00E1074C"/>
    <w:rsid w:val="00E119BD"/>
    <w:rsid w:val="00E1229D"/>
    <w:rsid w:val="00E122C6"/>
    <w:rsid w:val="00E123C9"/>
    <w:rsid w:val="00E126E4"/>
    <w:rsid w:val="00E127F9"/>
    <w:rsid w:val="00E12AEF"/>
    <w:rsid w:val="00E12B78"/>
    <w:rsid w:val="00E12B81"/>
    <w:rsid w:val="00E12D35"/>
    <w:rsid w:val="00E12EA1"/>
    <w:rsid w:val="00E13330"/>
    <w:rsid w:val="00E13FAA"/>
    <w:rsid w:val="00E142CD"/>
    <w:rsid w:val="00E14383"/>
    <w:rsid w:val="00E14A7D"/>
    <w:rsid w:val="00E14F9F"/>
    <w:rsid w:val="00E152B1"/>
    <w:rsid w:val="00E155C9"/>
    <w:rsid w:val="00E16278"/>
    <w:rsid w:val="00E1645E"/>
    <w:rsid w:val="00E167B3"/>
    <w:rsid w:val="00E16815"/>
    <w:rsid w:val="00E168DA"/>
    <w:rsid w:val="00E16C65"/>
    <w:rsid w:val="00E179F3"/>
    <w:rsid w:val="00E17A81"/>
    <w:rsid w:val="00E17AE6"/>
    <w:rsid w:val="00E17D58"/>
    <w:rsid w:val="00E20529"/>
    <w:rsid w:val="00E208EC"/>
    <w:rsid w:val="00E20F47"/>
    <w:rsid w:val="00E21927"/>
    <w:rsid w:val="00E219E7"/>
    <w:rsid w:val="00E21D09"/>
    <w:rsid w:val="00E21D5B"/>
    <w:rsid w:val="00E21DB9"/>
    <w:rsid w:val="00E21DCC"/>
    <w:rsid w:val="00E227E6"/>
    <w:rsid w:val="00E22844"/>
    <w:rsid w:val="00E22BBA"/>
    <w:rsid w:val="00E23061"/>
    <w:rsid w:val="00E230A2"/>
    <w:rsid w:val="00E23413"/>
    <w:rsid w:val="00E23451"/>
    <w:rsid w:val="00E23557"/>
    <w:rsid w:val="00E24114"/>
    <w:rsid w:val="00E24A72"/>
    <w:rsid w:val="00E24BEE"/>
    <w:rsid w:val="00E2563D"/>
    <w:rsid w:val="00E256B7"/>
    <w:rsid w:val="00E25F98"/>
    <w:rsid w:val="00E265C2"/>
    <w:rsid w:val="00E26BA7"/>
    <w:rsid w:val="00E26EC7"/>
    <w:rsid w:val="00E27057"/>
    <w:rsid w:val="00E27753"/>
    <w:rsid w:val="00E302DE"/>
    <w:rsid w:val="00E3039E"/>
    <w:rsid w:val="00E30BA8"/>
    <w:rsid w:val="00E31016"/>
    <w:rsid w:val="00E31194"/>
    <w:rsid w:val="00E31766"/>
    <w:rsid w:val="00E3184D"/>
    <w:rsid w:val="00E319AB"/>
    <w:rsid w:val="00E321D7"/>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14"/>
    <w:rsid w:val="00E350BE"/>
    <w:rsid w:val="00E3530B"/>
    <w:rsid w:val="00E35660"/>
    <w:rsid w:val="00E3593A"/>
    <w:rsid w:val="00E35975"/>
    <w:rsid w:val="00E36242"/>
    <w:rsid w:val="00E365AA"/>
    <w:rsid w:val="00E3666C"/>
    <w:rsid w:val="00E368DA"/>
    <w:rsid w:val="00E36D24"/>
    <w:rsid w:val="00E36D25"/>
    <w:rsid w:val="00E36DE3"/>
    <w:rsid w:val="00E36E45"/>
    <w:rsid w:val="00E36E65"/>
    <w:rsid w:val="00E36FDB"/>
    <w:rsid w:val="00E36FFE"/>
    <w:rsid w:val="00E37609"/>
    <w:rsid w:val="00E37726"/>
    <w:rsid w:val="00E40229"/>
    <w:rsid w:val="00E40436"/>
    <w:rsid w:val="00E40506"/>
    <w:rsid w:val="00E408DA"/>
    <w:rsid w:val="00E40975"/>
    <w:rsid w:val="00E411F7"/>
    <w:rsid w:val="00E42370"/>
    <w:rsid w:val="00E423A5"/>
    <w:rsid w:val="00E42560"/>
    <w:rsid w:val="00E4288F"/>
    <w:rsid w:val="00E42C48"/>
    <w:rsid w:val="00E43865"/>
    <w:rsid w:val="00E4429A"/>
    <w:rsid w:val="00E4470B"/>
    <w:rsid w:val="00E44F78"/>
    <w:rsid w:val="00E45675"/>
    <w:rsid w:val="00E45B05"/>
    <w:rsid w:val="00E45B6C"/>
    <w:rsid w:val="00E46141"/>
    <w:rsid w:val="00E46158"/>
    <w:rsid w:val="00E46432"/>
    <w:rsid w:val="00E465D0"/>
    <w:rsid w:val="00E46DEA"/>
    <w:rsid w:val="00E472C5"/>
    <w:rsid w:val="00E4776D"/>
    <w:rsid w:val="00E50127"/>
    <w:rsid w:val="00E5027E"/>
    <w:rsid w:val="00E50E2C"/>
    <w:rsid w:val="00E51171"/>
    <w:rsid w:val="00E51B9D"/>
    <w:rsid w:val="00E51F7D"/>
    <w:rsid w:val="00E5219C"/>
    <w:rsid w:val="00E52DC4"/>
    <w:rsid w:val="00E53310"/>
    <w:rsid w:val="00E53BA0"/>
    <w:rsid w:val="00E53FDF"/>
    <w:rsid w:val="00E545D3"/>
    <w:rsid w:val="00E546A5"/>
    <w:rsid w:val="00E54D1A"/>
    <w:rsid w:val="00E55587"/>
    <w:rsid w:val="00E55A7A"/>
    <w:rsid w:val="00E55AF1"/>
    <w:rsid w:val="00E55B68"/>
    <w:rsid w:val="00E55C70"/>
    <w:rsid w:val="00E56342"/>
    <w:rsid w:val="00E56C7B"/>
    <w:rsid w:val="00E56EA6"/>
    <w:rsid w:val="00E5725B"/>
    <w:rsid w:val="00E57403"/>
    <w:rsid w:val="00E57431"/>
    <w:rsid w:val="00E57A0F"/>
    <w:rsid w:val="00E57C4B"/>
    <w:rsid w:val="00E57F82"/>
    <w:rsid w:val="00E60F1B"/>
    <w:rsid w:val="00E60F7E"/>
    <w:rsid w:val="00E612F7"/>
    <w:rsid w:val="00E61372"/>
    <w:rsid w:val="00E61424"/>
    <w:rsid w:val="00E620C5"/>
    <w:rsid w:val="00E627BA"/>
    <w:rsid w:val="00E62E8A"/>
    <w:rsid w:val="00E63424"/>
    <w:rsid w:val="00E636F2"/>
    <w:rsid w:val="00E636F5"/>
    <w:rsid w:val="00E63BCE"/>
    <w:rsid w:val="00E63CA0"/>
    <w:rsid w:val="00E644BC"/>
    <w:rsid w:val="00E64571"/>
    <w:rsid w:val="00E64BE7"/>
    <w:rsid w:val="00E64E74"/>
    <w:rsid w:val="00E65293"/>
    <w:rsid w:val="00E652E1"/>
    <w:rsid w:val="00E655E2"/>
    <w:rsid w:val="00E658FA"/>
    <w:rsid w:val="00E662AD"/>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B42"/>
    <w:rsid w:val="00E73B7C"/>
    <w:rsid w:val="00E746F6"/>
    <w:rsid w:val="00E74B62"/>
    <w:rsid w:val="00E74B9E"/>
    <w:rsid w:val="00E74DEB"/>
    <w:rsid w:val="00E75A24"/>
    <w:rsid w:val="00E75BEF"/>
    <w:rsid w:val="00E76167"/>
    <w:rsid w:val="00E761E8"/>
    <w:rsid w:val="00E76A5C"/>
    <w:rsid w:val="00E7734A"/>
    <w:rsid w:val="00E77975"/>
    <w:rsid w:val="00E77D34"/>
    <w:rsid w:val="00E815A0"/>
    <w:rsid w:val="00E818D8"/>
    <w:rsid w:val="00E81BA1"/>
    <w:rsid w:val="00E81DDE"/>
    <w:rsid w:val="00E81EE7"/>
    <w:rsid w:val="00E8219A"/>
    <w:rsid w:val="00E82DDF"/>
    <w:rsid w:val="00E82F29"/>
    <w:rsid w:val="00E83323"/>
    <w:rsid w:val="00E83538"/>
    <w:rsid w:val="00E83ACF"/>
    <w:rsid w:val="00E83E79"/>
    <w:rsid w:val="00E84212"/>
    <w:rsid w:val="00E8429D"/>
    <w:rsid w:val="00E84627"/>
    <w:rsid w:val="00E84A72"/>
    <w:rsid w:val="00E84AAA"/>
    <w:rsid w:val="00E84BC3"/>
    <w:rsid w:val="00E8511E"/>
    <w:rsid w:val="00E85861"/>
    <w:rsid w:val="00E86298"/>
    <w:rsid w:val="00E868DC"/>
    <w:rsid w:val="00E86B7E"/>
    <w:rsid w:val="00E870B1"/>
    <w:rsid w:val="00E8749D"/>
    <w:rsid w:val="00E9001D"/>
    <w:rsid w:val="00E905AB"/>
    <w:rsid w:val="00E90608"/>
    <w:rsid w:val="00E90A54"/>
    <w:rsid w:val="00E90B09"/>
    <w:rsid w:val="00E90DD5"/>
    <w:rsid w:val="00E91027"/>
    <w:rsid w:val="00E911B5"/>
    <w:rsid w:val="00E9187C"/>
    <w:rsid w:val="00E91BD1"/>
    <w:rsid w:val="00E92168"/>
    <w:rsid w:val="00E928E3"/>
    <w:rsid w:val="00E92906"/>
    <w:rsid w:val="00E93562"/>
    <w:rsid w:val="00E940C0"/>
    <w:rsid w:val="00E943DB"/>
    <w:rsid w:val="00E9463C"/>
    <w:rsid w:val="00E94870"/>
    <w:rsid w:val="00E94C00"/>
    <w:rsid w:val="00E95CE3"/>
    <w:rsid w:val="00E966A1"/>
    <w:rsid w:val="00E96A01"/>
    <w:rsid w:val="00E96C54"/>
    <w:rsid w:val="00E96FF8"/>
    <w:rsid w:val="00E9700A"/>
    <w:rsid w:val="00E97045"/>
    <w:rsid w:val="00E97B95"/>
    <w:rsid w:val="00E97CEB"/>
    <w:rsid w:val="00E97D45"/>
    <w:rsid w:val="00EA09A4"/>
    <w:rsid w:val="00EA0B6E"/>
    <w:rsid w:val="00EA1274"/>
    <w:rsid w:val="00EA170B"/>
    <w:rsid w:val="00EA1BDE"/>
    <w:rsid w:val="00EA290D"/>
    <w:rsid w:val="00EA2A14"/>
    <w:rsid w:val="00EA2C82"/>
    <w:rsid w:val="00EA2E74"/>
    <w:rsid w:val="00EA3367"/>
    <w:rsid w:val="00EA34E4"/>
    <w:rsid w:val="00EA3559"/>
    <w:rsid w:val="00EA3D13"/>
    <w:rsid w:val="00EA3D20"/>
    <w:rsid w:val="00EA409E"/>
    <w:rsid w:val="00EA4281"/>
    <w:rsid w:val="00EA4512"/>
    <w:rsid w:val="00EA4A2F"/>
    <w:rsid w:val="00EA504B"/>
    <w:rsid w:val="00EA5161"/>
    <w:rsid w:val="00EA56E9"/>
    <w:rsid w:val="00EA607E"/>
    <w:rsid w:val="00EA630D"/>
    <w:rsid w:val="00EA6E2C"/>
    <w:rsid w:val="00EA7200"/>
    <w:rsid w:val="00EA7561"/>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4556"/>
    <w:rsid w:val="00EB4EFE"/>
    <w:rsid w:val="00EB51CD"/>
    <w:rsid w:val="00EB5333"/>
    <w:rsid w:val="00EB600B"/>
    <w:rsid w:val="00EB6A24"/>
    <w:rsid w:val="00EB6FA8"/>
    <w:rsid w:val="00EB6FE4"/>
    <w:rsid w:val="00EB723A"/>
    <w:rsid w:val="00EB7827"/>
    <w:rsid w:val="00EB79EC"/>
    <w:rsid w:val="00EB7FC4"/>
    <w:rsid w:val="00EC010B"/>
    <w:rsid w:val="00EC01D6"/>
    <w:rsid w:val="00EC06BC"/>
    <w:rsid w:val="00EC087C"/>
    <w:rsid w:val="00EC0911"/>
    <w:rsid w:val="00EC0B28"/>
    <w:rsid w:val="00EC0BC0"/>
    <w:rsid w:val="00EC0E05"/>
    <w:rsid w:val="00EC11FA"/>
    <w:rsid w:val="00EC1227"/>
    <w:rsid w:val="00EC1BF8"/>
    <w:rsid w:val="00EC1C04"/>
    <w:rsid w:val="00EC2387"/>
    <w:rsid w:val="00EC244A"/>
    <w:rsid w:val="00EC2AEE"/>
    <w:rsid w:val="00EC3048"/>
    <w:rsid w:val="00EC3119"/>
    <w:rsid w:val="00EC3BB6"/>
    <w:rsid w:val="00EC48E8"/>
    <w:rsid w:val="00EC4960"/>
    <w:rsid w:val="00EC4B00"/>
    <w:rsid w:val="00EC4DBC"/>
    <w:rsid w:val="00EC5475"/>
    <w:rsid w:val="00EC55EC"/>
    <w:rsid w:val="00EC560E"/>
    <w:rsid w:val="00EC5A37"/>
    <w:rsid w:val="00EC5A54"/>
    <w:rsid w:val="00EC6224"/>
    <w:rsid w:val="00EC63C5"/>
    <w:rsid w:val="00EC6757"/>
    <w:rsid w:val="00EC6AC8"/>
    <w:rsid w:val="00EC6ADF"/>
    <w:rsid w:val="00EC6D2D"/>
    <w:rsid w:val="00EC73C3"/>
    <w:rsid w:val="00EC79C1"/>
    <w:rsid w:val="00EC7DB2"/>
    <w:rsid w:val="00EC7DB6"/>
    <w:rsid w:val="00ED031B"/>
    <w:rsid w:val="00ED0408"/>
    <w:rsid w:val="00ED09E1"/>
    <w:rsid w:val="00ED0B7D"/>
    <w:rsid w:val="00ED12AC"/>
    <w:rsid w:val="00ED12E3"/>
    <w:rsid w:val="00ED162F"/>
    <w:rsid w:val="00ED184A"/>
    <w:rsid w:val="00ED1916"/>
    <w:rsid w:val="00ED1B3F"/>
    <w:rsid w:val="00ED2292"/>
    <w:rsid w:val="00ED2792"/>
    <w:rsid w:val="00ED2928"/>
    <w:rsid w:val="00ED2AF5"/>
    <w:rsid w:val="00ED2B2E"/>
    <w:rsid w:val="00ED2BD4"/>
    <w:rsid w:val="00ED3027"/>
    <w:rsid w:val="00ED369D"/>
    <w:rsid w:val="00ED3750"/>
    <w:rsid w:val="00ED3EC1"/>
    <w:rsid w:val="00ED41A9"/>
    <w:rsid w:val="00ED4754"/>
    <w:rsid w:val="00ED490C"/>
    <w:rsid w:val="00ED4CE1"/>
    <w:rsid w:val="00ED50DA"/>
    <w:rsid w:val="00ED533C"/>
    <w:rsid w:val="00ED5469"/>
    <w:rsid w:val="00ED5BD3"/>
    <w:rsid w:val="00ED63CE"/>
    <w:rsid w:val="00ED6A7D"/>
    <w:rsid w:val="00ED6E05"/>
    <w:rsid w:val="00ED73D3"/>
    <w:rsid w:val="00ED770F"/>
    <w:rsid w:val="00EE04A2"/>
    <w:rsid w:val="00EE0CC0"/>
    <w:rsid w:val="00EE0FC1"/>
    <w:rsid w:val="00EE18A6"/>
    <w:rsid w:val="00EE18C5"/>
    <w:rsid w:val="00EE1926"/>
    <w:rsid w:val="00EE1DFE"/>
    <w:rsid w:val="00EE1FFE"/>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5F6A"/>
    <w:rsid w:val="00EE610D"/>
    <w:rsid w:val="00EE64D0"/>
    <w:rsid w:val="00EE6626"/>
    <w:rsid w:val="00EE664F"/>
    <w:rsid w:val="00EE6BED"/>
    <w:rsid w:val="00EE6EF6"/>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95"/>
    <w:rsid w:val="00EF133C"/>
    <w:rsid w:val="00EF1A76"/>
    <w:rsid w:val="00EF1D2B"/>
    <w:rsid w:val="00EF1E66"/>
    <w:rsid w:val="00EF1E92"/>
    <w:rsid w:val="00EF1FD9"/>
    <w:rsid w:val="00EF2444"/>
    <w:rsid w:val="00EF2EF1"/>
    <w:rsid w:val="00EF316A"/>
    <w:rsid w:val="00EF3272"/>
    <w:rsid w:val="00EF3383"/>
    <w:rsid w:val="00EF3487"/>
    <w:rsid w:val="00EF3511"/>
    <w:rsid w:val="00EF4604"/>
    <w:rsid w:val="00EF4608"/>
    <w:rsid w:val="00EF4A2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0442"/>
    <w:rsid w:val="00F00CAA"/>
    <w:rsid w:val="00F01190"/>
    <w:rsid w:val="00F0131B"/>
    <w:rsid w:val="00F01479"/>
    <w:rsid w:val="00F0166E"/>
    <w:rsid w:val="00F020E6"/>
    <w:rsid w:val="00F02542"/>
    <w:rsid w:val="00F028D4"/>
    <w:rsid w:val="00F02CC4"/>
    <w:rsid w:val="00F03C4F"/>
    <w:rsid w:val="00F04212"/>
    <w:rsid w:val="00F044C2"/>
    <w:rsid w:val="00F0499C"/>
    <w:rsid w:val="00F04BD3"/>
    <w:rsid w:val="00F04E61"/>
    <w:rsid w:val="00F04F0A"/>
    <w:rsid w:val="00F05B7F"/>
    <w:rsid w:val="00F06134"/>
    <w:rsid w:val="00F063D9"/>
    <w:rsid w:val="00F072A2"/>
    <w:rsid w:val="00F073B0"/>
    <w:rsid w:val="00F07428"/>
    <w:rsid w:val="00F075B0"/>
    <w:rsid w:val="00F0763D"/>
    <w:rsid w:val="00F07B43"/>
    <w:rsid w:val="00F07E10"/>
    <w:rsid w:val="00F1015E"/>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1D0"/>
    <w:rsid w:val="00F1528B"/>
    <w:rsid w:val="00F152F9"/>
    <w:rsid w:val="00F165D8"/>
    <w:rsid w:val="00F16D11"/>
    <w:rsid w:val="00F16ECD"/>
    <w:rsid w:val="00F17580"/>
    <w:rsid w:val="00F20046"/>
    <w:rsid w:val="00F200B8"/>
    <w:rsid w:val="00F202C3"/>
    <w:rsid w:val="00F2053B"/>
    <w:rsid w:val="00F2054F"/>
    <w:rsid w:val="00F20B1F"/>
    <w:rsid w:val="00F20B94"/>
    <w:rsid w:val="00F216B6"/>
    <w:rsid w:val="00F21E15"/>
    <w:rsid w:val="00F21F2E"/>
    <w:rsid w:val="00F2209B"/>
    <w:rsid w:val="00F222E4"/>
    <w:rsid w:val="00F2308C"/>
    <w:rsid w:val="00F232DD"/>
    <w:rsid w:val="00F23656"/>
    <w:rsid w:val="00F236F1"/>
    <w:rsid w:val="00F23BD4"/>
    <w:rsid w:val="00F23CE9"/>
    <w:rsid w:val="00F23E31"/>
    <w:rsid w:val="00F24228"/>
    <w:rsid w:val="00F2483E"/>
    <w:rsid w:val="00F24B40"/>
    <w:rsid w:val="00F24FBA"/>
    <w:rsid w:val="00F25431"/>
    <w:rsid w:val="00F255BE"/>
    <w:rsid w:val="00F26001"/>
    <w:rsid w:val="00F2666A"/>
    <w:rsid w:val="00F26C7A"/>
    <w:rsid w:val="00F26D3C"/>
    <w:rsid w:val="00F270D5"/>
    <w:rsid w:val="00F270DB"/>
    <w:rsid w:val="00F27285"/>
    <w:rsid w:val="00F27401"/>
    <w:rsid w:val="00F277D4"/>
    <w:rsid w:val="00F27A56"/>
    <w:rsid w:val="00F27ECA"/>
    <w:rsid w:val="00F30227"/>
    <w:rsid w:val="00F304F0"/>
    <w:rsid w:val="00F307D9"/>
    <w:rsid w:val="00F311F1"/>
    <w:rsid w:val="00F3137B"/>
    <w:rsid w:val="00F3139C"/>
    <w:rsid w:val="00F3158F"/>
    <w:rsid w:val="00F315EE"/>
    <w:rsid w:val="00F31666"/>
    <w:rsid w:val="00F318B2"/>
    <w:rsid w:val="00F3190A"/>
    <w:rsid w:val="00F3219F"/>
    <w:rsid w:val="00F329F8"/>
    <w:rsid w:val="00F32DA5"/>
    <w:rsid w:val="00F3335C"/>
    <w:rsid w:val="00F33516"/>
    <w:rsid w:val="00F33D47"/>
    <w:rsid w:val="00F34275"/>
    <w:rsid w:val="00F342FE"/>
    <w:rsid w:val="00F346D7"/>
    <w:rsid w:val="00F348D2"/>
    <w:rsid w:val="00F34F4D"/>
    <w:rsid w:val="00F358D9"/>
    <w:rsid w:val="00F36037"/>
    <w:rsid w:val="00F3673E"/>
    <w:rsid w:val="00F36798"/>
    <w:rsid w:val="00F36E03"/>
    <w:rsid w:val="00F37763"/>
    <w:rsid w:val="00F37896"/>
    <w:rsid w:val="00F4019A"/>
    <w:rsid w:val="00F405B7"/>
    <w:rsid w:val="00F40A58"/>
    <w:rsid w:val="00F40AB5"/>
    <w:rsid w:val="00F413BD"/>
    <w:rsid w:val="00F4148A"/>
    <w:rsid w:val="00F41B3E"/>
    <w:rsid w:val="00F41FA7"/>
    <w:rsid w:val="00F4207D"/>
    <w:rsid w:val="00F42345"/>
    <w:rsid w:val="00F426A2"/>
    <w:rsid w:val="00F428E0"/>
    <w:rsid w:val="00F42B24"/>
    <w:rsid w:val="00F42CCC"/>
    <w:rsid w:val="00F42F48"/>
    <w:rsid w:val="00F43422"/>
    <w:rsid w:val="00F436F7"/>
    <w:rsid w:val="00F43C13"/>
    <w:rsid w:val="00F43F09"/>
    <w:rsid w:val="00F43FD7"/>
    <w:rsid w:val="00F4463A"/>
    <w:rsid w:val="00F44952"/>
    <w:rsid w:val="00F44AC7"/>
    <w:rsid w:val="00F44C1B"/>
    <w:rsid w:val="00F4547F"/>
    <w:rsid w:val="00F45743"/>
    <w:rsid w:val="00F45ED7"/>
    <w:rsid w:val="00F45F13"/>
    <w:rsid w:val="00F465F4"/>
    <w:rsid w:val="00F46938"/>
    <w:rsid w:val="00F46E82"/>
    <w:rsid w:val="00F47013"/>
    <w:rsid w:val="00F470EE"/>
    <w:rsid w:val="00F47E1A"/>
    <w:rsid w:val="00F50188"/>
    <w:rsid w:val="00F502C5"/>
    <w:rsid w:val="00F50465"/>
    <w:rsid w:val="00F50ADE"/>
    <w:rsid w:val="00F50F02"/>
    <w:rsid w:val="00F5190F"/>
    <w:rsid w:val="00F51DCB"/>
    <w:rsid w:val="00F52255"/>
    <w:rsid w:val="00F5296A"/>
    <w:rsid w:val="00F52BF8"/>
    <w:rsid w:val="00F53ECB"/>
    <w:rsid w:val="00F54307"/>
    <w:rsid w:val="00F546B9"/>
    <w:rsid w:val="00F5481B"/>
    <w:rsid w:val="00F5489B"/>
    <w:rsid w:val="00F54900"/>
    <w:rsid w:val="00F551B1"/>
    <w:rsid w:val="00F5615C"/>
    <w:rsid w:val="00F561C1"/>
    <w:rsid w:val="00F56570"/>
    <w:rsid w:val="00F56CD8"/>
    <w:rsid w:val="00F56EDA"/>
    <w:rsid w:val="00F56F68"/>
    <w:rsid w:val="00F56F74"/>
    <w:rsid w:val="00F56FBF"/>
    <w:rsid w:val="00F5783E"/>
    <w:rsid w:val="00F57C22"/>
    <w:rsid w:val="00F60ABE"/>
    <w:rsid w:val="00F61484"/>
    <w:rsid w:val="00F615B5"/>
    <w:rsid w:val="00F61607"/>
    <w:rsid w:val="00F6197A"/>
    <w:rsid w:val="00F619A0"/>
    <w:rsid w:val="00F61AD3"/>
    <w:rsid w:val="00F61FC4"/>
    <w:rsid w:val="00F6204C"/>
    <w:rsid w:val="00F62270"/>
    <w:rsid w:val="00F6258D"/>
    <w:rsid w:val="00F62689"/>
    <w:rsid w:val="00F62905"/>
    <w:rsid w:val="00F62FE1"/>
    <w:rsid w:val="00F6389A"/>
    <w:rsid w:val="00F63984"/>
    <w:rsid w:val="00F63D99"/>
    <w:rsid w:val="00F63DD1"/>
    <w:rsid w:val="00F6437D"/>
    <w:rsid w:val="00F645A9"/>
    <w:rsid w:val="00F646B2"/>
    <w:rsid w:val="00F64BB1"/>
    <w:rsid w:val="00F64CBC"/>
    <w:rsid w:val="00F64F28"/>
    <w:rsid w:val="00F65385"/>
    <w:rsid w:val="00F654D8"/>
    <w:rsid w:val="00F654E5"/>
    <w:rsid w:val="00F657C6"/>
    <w:rsid w:val="00F6611D"/>
    <w:rsid w:val="00F6645C"/>
    <w:rsid w:val="00F66AC7"/>
    <w:rsid w:val="00F66BF5"/>
    <w:rsid w:val="00F66D89"/>
    <w:rsid w:val="00F67BAB"/>
    <w:rsid w:val="00F67F4A"/>
    <w:rsid w:val="00F7020E"/>
    <w:rsid w:val="00F70587"/>
    <w:rsid w:val="00F708CC"/>
    <w:rsid w:val="00F70979"/>
    <w:rsid w:val="00F70C3C"/>
    <w:rsid w:val="00F70E65"/>
    <w:rsid w:val="00F710CD"/>
    <w:rsid w:val="00F71301"/>
    <w:rsid w:val="00F7139E"/>
    <w:rsid w:val="00F71453"/>
    <w:rsid w:val="00F720CE"/>
    <w:rsid w:val="00F7253A"/>
    <w:rsid w:val="00F72B23"/>
    <w:rsid w:val="00F72B7E"/>
    <w:rsid w:val="00F72FDB"/>
    <w:rsid w:val="00F73B0D"/>
    <w:rsid w:val="00F73DAA"/>
    <w:rsid w:val="00F7423E"/>
    <w:rsid w:val="00F747D3"/>
    <w:rsid w:val="00F74CCE"/>
    <w:rsid w:val="00F7671E"/>
    <w:rsid w:val="00F768F5"/>
    <w:rsid w:val="00F76D39"/>
    <w:rsid w:val="00F76F6C"/>
    <w:rsid w:val="00F774DA"/>
    <w:rsid w:val="00F774DE"/>
    <w:rsid w:val="00F77FEF"/>
    <w:rsid w:val="00F80127"/>
    <w:rsid w:val="00F8021C"/>
    <w:rsid w:val="00F802AF"/>
    <w:rsid w:val="00F80397"/>
    <w:rsid w:val="00F804F3"/>
    <w:rsid w:val="00F8066A"/>
    <w:rsid w:val="00F80D4B"/>
    <w:rsid w:val="00F80D86"/>
    <w:rsid w:val="00F81425"/>
    <w:rsid w:val="00F81EE0"/>
    <w:rsid w:val="00F8213F"/>
    <w:rsid w:val="00F825D5"/>
    <w:rsid w:val="00F826A2"/>
    <w:rsid w:val="00F82BD6"/>
    <w:rsid w:val="00F84421"/>
    <w:rsid w:val="00F84786"/>
    <w:rsid w:val="00F847FD"/>
    <w:rsid w:val="00F855F6"/>
    <w:rsid w:val="00F85806"/>
    <w:rsid w:val="00F8627C"/>
    <w:rsid w:val="00F862FD"/>
    <w:rsid w:val="00F8651B"/>
    <w:rsid w:val="00F866FB"/>
    <w:rsid w:val="00F86D04"/>
    <w:rsid w:val="00F872C1"/>
    <w:rsid w:val="00F8770F"/>
    <w:rsid w:val="00F8771E"/>
    <w:rsid w:val="00F87D05"/>
    <w:rsid w:val="00F87E4A"/>
    <w:rsid w:val="00F9063A"/>
    <w:rsid w:val="00F90790"/>
    <w:rsid w:val="00F90CE6"/>
    <w:rsid w:val="00F90EC1"/>
    <w:rsid w:val="00F91C7A"/>
    <w:rsid w:val="00F922B2"/>
    <w:rsid w:val="00F92318"/>
    <w:rsid w:val="00F925B9"/>
    <w:rsid w:val="00F92C34"/>
    <w:rsid w:val="00F92C44"/>
    <w:rsid w:val="00F930A6"/>
    <w:rsid w:val="00F93FCB"/>
    <w:rsid w:val="00F941B9"/>
    <w:rsid w:val="00F9490C"/>
    <w:rsid w:val="00F94FA2"/>
    <w:rsid w:val="00F95ACE"/>
    <w:rsid w:val="00F95C7E"/>
    <w:rsid w:val="00F961B7"/>
    <w:rsid w:val="00F96C25"/>
    <w:rsid w:val="00F96D0F"/>
    <w:rsid w:val="00F972CB"/>
    <w:rsid w:val="00F97972"/>
    <w:rsid w:val="00FA00F2"/>
    <w:rsid w:val="00FA077E"/>
    <w:rsid w:val="00FA07E8"/>
    <w:rsid w:val="00FA09C0"/>
    <w:rsid w:val="00FA123E"/>
    <w:rsid w:val="00FA1312"/>
    <w:rsid w:val="00FA1368"/>
    <w:rsid w:val="00FA13D7"/>
    <w:rsid w:val="00FA152A"/>
    <w:rsid w:val="00FA173A"/>
    <w:rsid w:val="00FA1751"/>
    <w:rsid w:val="00FA19A9"/>
    <w:rsid w:val="00FA2915"/>
    <w:rsid w:val="00FA2CC9"/>
    <w:rsid w:val="00FA3306"/>
    <w:rsid w:val="00FA33BB"/>
    <w:rsid w:val="00FA3EDB"/>
    <w:rsid w:val="00FA432E"/>
    <w:rsid w:val="00FA52A8"/>
    <w:rsid w:val="00FA55C3"/>
    <w:rsid w:val="00FA666A"/>
    <w:rsid w:val="00FA678A"/>
    <w:rsid w:val="00FA6850"/>
    <w:rsid w:val="00FA6925"/>
    <w:rsid w:val="00FA76D9"/>
    <w:rsid w:val="00FA7808"/>
    <w:rsid w:val="00FA7C1B"/>
    <w:rsid w:val="00FA7D22"/>
    <w:rsid w:val="00FB084C"/>
    <w:rsid w:val="00FB0998"/>
    <w:rsid w:val="00FB0E51"/>
    <w:rsid w:val="00FB1729"/>
    <w:rsid w:val="00FB1D4E"/>
    <w:rsid w:val="00FB1E67"/>
    <w:rsid w:val="00FB1F03"/>
    <w:rsid w:val="00FB250C"/>
    <w:rsid w:val="00FB2B39"/>
    <w:rsid w:val="00FB3A5E"/>
    <w:rsid w:val="00FB40C7"/>
    <w:rsid w:val="00FB46C4"/>
    <w:rsid w:val="00FB4953"/>
    <w:rsid w:val="00FB4A5B"/>
    <w:rsid w:val="00FB4D9E"/>
    <w:rsid w:val="00FB578F"/>
    <w:rsid w:val="00FB5F26"/>
    <w:rsid w:val="00FB6049"/>
    <w:rsid w:val="00FB60CC"/>
    <w:rsid w:val="00FB6768"/>
    <w:rsid w:val="00FB6BD7"/>
    <w:rsid w:val="00FB6EA1"/>
    <w:rsid w:val="00FB72B4"/>
    <w:rsid w:val="00FB7570"/>
    <w:rsid w:val="00FB75D6"/>
    <w:rsid w:val="00FB7A84"/>
    <w:rsid w:val="00FC0590"/>
    <w:rsid w:val="00FC08A4"/>
    <w:rsid w:val="00FC0DAB"/>
    <w:rsid w:val="00FC18AD"/>
    <w:rsid w:val="00FC1B1E"/>
    <w:rsid w:val="00FC1D25"/>
    <w:rsid w:val="00FC2257"/>
    <w:rsid w:val="00FC2AB4"/>
    <w:rsid w:val="00FC3276"/>
    <w:rsid w:val="00FC38F0"/>
    <w:rsid w:val="00FC3B8E"/>
    <w:rsid w:val="00FC3F09"/>
    <w:rsid w:val="00FC4072"/>
    <w:rsid w:val="00FC40C7"/>
    <w:rsid w:val="00FC4361"/>
    <w:rsid w:val="00FC44AC"/>
    <w:rsid w:val="00FC44F6"/>
    <w:rsid w:val="00FC4AE9"/>
    <w:rsid w:val="00FC53CD"/>
    <w:rsid w:val="00FC5A71"/>
    <w:rsid w:val="00FC62F5"/>
    <w:rsid w:val="00FC646E"/>
    <w:rsid w:val="00FC64E4"/>
    <w:rsid w:val="00FC6702"/>
    <w:rsid w:val="00FC7445"/>
    <w:rsid w:val="00FC7662"/>
    <w:rsid w:val="00FC787C"/>
    <w:rsid w:val="00FC7E34"/>
    <w:rsid w:val="00FD0160"/>
    <w:rsid w:val="00FD024D"/>
    <w:rsid w:val="00FD0498"/>
    <w:rsid w:val="00FD08E8"/>
    <w:rsid w:val="00FD100F"/>
    <w:rsid w:val="00FD17FB"/>
    <w:rsid w:val="00FD206F"/>
    <w:rsid w:val="00FD225D"/>
    <w:rsid w:val="00FD3DC2"/>
    <w:rsid w:val="00FD4EBB"/>
    <w:rsid w:val="00FD509A"/>
    <w:rsid w:val="00FD5593"/>
    <w:rsid w:val="00FD5654"/>
    <w:rsid w:val="00FD56A5"/>
    <w:rsid w:val="00FD5765"/>
    <w:rsid w:val="00FD5B15"/>
    <w:rsid w:val="00FD5D1E"/>
    <w:rsid w:val="00FD5D31"/>
    <w:rsid w:val="00FD6458"/>
    <w:rsid w:val="00FD65B9"/>
    <w:rsid w:val="00FD6955"/>
    <w:rsid w:val="00FD7CF7"/>
    <w:rsid w:val="00FD7EDE"/>
    <w:rsid w:val="00FE15F5"/>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C0D"/>
    <w:rsid w:val="00FE4DAD"/>
    <w:rsid w:val="00FE4F36"/>
    <w:rsid w:val="00FE50DA"/>
    <w:rsid w:val="00FE586F"/>
    <w:rsid w:val="00FE5A14"/>
    <w:rsid w:val="00FE5C02"/>
    <w:rsid w:val="00FE5C80"/>
    <w:rsid w:val="00FE6D8D"/>
    <w:rsid w:val="00FE6F3D"/>
    <w:rsid w:val="00FE7066"/>
    <w:rsid w:val="00FE7191"/>
    <w:rsid w:val="00FE7590"/>
    <w:rsid w:val="00FE7AE2"/>
    <w:rsid w:val="00FE7C59"/>
    <w:rsid w:val="00FE7E44"/>
    <w:rsid w:val="00FF0DAC"/>
    <w:rsid w:val="00FF12D1"/>
    <w:rsid w:val="00FF141C"/>
    <w:rsid w:val="00FF232C"/>
    <w:rsid w:val="00FF23CF"/>
    <w:rsid w:val="00FF2ADE"/>
    <w:rsid w:val="00FF3083"/>
    <w:rsid w:val="00FF3405"/>
    <w:rsid w:val="00FF3489"/>
    <w:rsid w:val="00FF3A70"/>
    <w:rsid w:val="00FF4458"/>
    <w:rsid w:val="00FF4661"/>
    <w:rsid w:val="00FF4D7E"/>
    <w:rsid w:val="00FF52FD"/>
    <w:rsid w:val="00FF5509"/>
    <w:rsid w:val="00FF57C7"/>
    <w:rsid w:val="00FF5948"/>
    <w:rsid w:val="00FF5B88"/>
    <w:rsid w:val="00FF5BFC"/>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987879E4-7CBB-4A69-B0FD-29221D92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2.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customXml/itemProps3.xml><?xml version="1.0" encoding="utf-8"?>
<ds:datastoreItem xmlns:ds="http://schemas.openxmlformats.org/officeDocument/2006/customXml" ds:itemID="{8564C1D3-90C3-43BC-9CBD-0DEAD841ABAE}">
  <ds:schemaRefs>
    <ds:schemaRef ds:uri="http://schemas.openxmlformats.org/officeDocument/2006/bibliography"/>
  </ds:schemaRefs>
</ds:datastoreItem>
</file>

<file path=customXml/itemProps4.xml><?xml version="1.0" encoding="utf-8"?>
<ds:datastoreItem xmlns:ds="http://schemas.openxmlformats.org/officeDocument/2006/customXml" ds:itemID="{95CCD74E-6786-4BE7-AF28-2285A0DDE73D}"/>
</file>

<file path=docProps/app.xml><?xml version="1.0" encoding="utf-8"?>
<Properties xmlns="http://schemas.openxmlformats.org/officeDocument/2006/extended-properties" xmlns:vt="http://schemas.openxmlformats.org/officeDocument/2006/docPropsVTypes">
  <Template>Normal</Template>
  <TotalTime>16</TotalTime>
  <Pages>14</Pages>
  <Words>6559</Words>
  <Characters>37390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43862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15</cp:revision>
  <cp:lastPrinted>2018-03-16T02:57:00Z</cp:lastPrinted>
  <dcterms:created xsi:type="dcterms:W3CDTF">2024-04-12T12:02:00Z</dcterms:created>
  <dcterms:modified xsi:type="dcterms:W3CDTF">2024-04-12T12:17:00Z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2024-04-12T12:02:09Z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aef8eae3-1a61-4d1f-83c3-388283839b97</vt:lpwstr>
  </property>
  <property fmtid="{D5CDD505-2E9C-101B-9397-08002B2CF9AE}" pid="10" name="MSIP_Label_67e08e62-16ad-4613-967d-21554f0d2219_ContentBits">
    <vt:lpwstr>0</vt:lpwstr>
  </property>
</Properties>
</file>