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D3A630" w14:textId="4768A517" w:rsidR="002D265C" w:rsidRDefault="002D265C" w:rsidP="002D265C">
      <w:pPr>
        <w:tabs>
          <w:tab w:val="left" w:pos="1418"/>
        </w:tabs>
        <w:spacing w:after="120" w:line="276" w:lineRule="auto"/>
        <w:ind w:left="1418" w:hanging="1560"/>
        <w:jc w:val="center"/>
        <w:rPr>
          <w:rFonts w:ascii="Calibri" w:hAnsi="Calibri" w:cs="Tahoma"/>
          <w:iCs/>
          <w:sz w:val="22"/>
          <w:szCs w:val="22"/>
        </w:rPr>
      </w:pPr>
      <w:r>
        <w:rPr>
          <w:noProof/>
        </w:rPr>
        <w:drawing>
          <wp:inline distT="0" distB="0" distL="0" distR="0" wp14:anchorId="7F3B7048" wp14:editId="264F738B">
            <wp:extent cx="1562100" cy="8382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1562100" cy="838200"/>
                    </a:xfrm>
                    <a:prstGeom prst="rect">
                      <a:avLst/>
                    </a:prstGeom>
                  </pic:spPr>
                </pic:pic>
              </a:graphicData>
            </a:graphic>
          </wp:inline>
        </w:drawing>
      </w:r>
    </w:p>
    <w:p w14:paraId="21641911" w14:textId="6CA0246D" w:rsidR="002D265C" w:rsidRPr="00EB14F1" w:rsidRDefault="002D265C" w:rsidP="002D265C">
      <w:pPr>
        <w:jc w:val="center"/>
        <w:rPr>
          <w:rFonts w:ascii="Calibri" w:hAnsi="Calibri" w:cs="Tahoma"/>
          <w:b/>
          <w:noProof/>
          <w:sz w:val="32"/>
          <w:szCs w:val="32"/>
        </w:rPr>
      </w:pPr>
      <w:r w:rsidRPr="00EB14F1">
        <w:rPr>
          <w:rFonts w:ascii="Calibri" w:hAnsi="Calibri" w:cs="Tahoma"/>
          <w:b/>
          <w:noProof/>
          <w:sz w:val="32"/>
          <w:szCs w:val="32"/>
        </w:rPr>
        <w:t>FE Corporation</w:t>
      </w:r>
      <w:r w:rsidRPr="00452253">
        <w:rPr>
          <w:rFonts w:ascii="Calibri" w:hAnsi="Calibri" w:cs="Tahoma"/>
          <w:b/>
          <w:noProof/>
          <w:sz w:val="32"/>
          <w:szCs w:val="32"/>
        </w:rPr>
        <w:t xml:space="preserve"> Minutes</w:t>
      </w:r>
    </w:p>
    <w:p w14:paraId="149235C8" w14:textId="0A3B8A57" w:rsidR="002D265C" w:rsidRPr="002D265C" w:rsidRDefault="002D265C" w:rsidP="002D265C">
      <w:pPr>
        <w:tabs>
          <w:tab w:val="left" w:pos="1418"/>
        </w:tabs>
        <w:spacing w:after="120" w:line="276" w:lineRule="auto"/>
        <w:ind w:left="1418" w:hanging="1560"/>
        <w:jc w:val="center"/>
        <w:rPr>
          <w:rFonts w:ascii="Calibri" w:hAnsi="Calibri" w:cs="Tahoma"/>
          <w:iCs/>
          <w:sz w:val="22"/>
          <w:szCs w:val="22"/>
        </w:rPr>
      </w:pPr>
      <w:r w:rsidRPr="00EB14F1">
        <w:rPr>
          <w:rFonts w:ascii="Calibri" w:hAnsi="Calibri" w:cs="Tahoma"/>
          <w:noProof/>
        </w:rPr>
        <w:t xml:space="preserve">Meeting held on </w:t>
      </w:r>
      <w:r>
        <w:rPr>
          <w:rFonts w:ascii="Calibri" w:hAnsi="Calibri" w:cs="Tahoma"/>
          <w:noProof/>
        </w:rPr>
        <w:t xml:space="preserve">Thursday </w:t>
      </w:r>
      <w:r w:rsidR="00AC76A5">
        <w:rPr>
          <w:rFonts w:ascii="Calibri" w:hAnsi="Calibri" w:cs="Tahoma"/>
          <w:noProof/>
        </w:rPr>
        <w:t>6</w:t>
      </w:r>
      <w:r w:rsidR="00AC76A5" w:rsidRPr="00AC76A5">
        <w:rPr>
          <w:rFonts w:ascii="Calibri" w:hAnsi="Calibri" w:cs="Tahoma"/>
          <w:noProof/>
          <w:vertAlign w:val="superscript"/>
        </w:rPr>
        <w:t>th</w:t>
      </w:r>
      <w:r w:rsidR="00AC76A5">
        <w:rPr>
          <w:rFonts w:ascii="Calibri" w:hAnsi="Calibri" w:cs="Tahoma"/>
          <w:noProof/>
        </w:rPr>
        <w:t xml:space="preserve"> July</w:t>
      </w:r>
      <w:r w:rsidR="002A796C">
        <w:rPr>
          <w:rFonts w:ascii="Calibri" w:hAnsi="Calibri" w:cs="Tahoma"/>
          <w:noProof/>
        </w:rPr>
        <w:t xml:space="preserve"> 2023</w:t>
      </w:r>
      <w:r>
        <w:rPr>
          <w:rFonts w:ascii="Calibri" w:hAnsi="Calibri" w:cs="Tahoma"/>
          <w:noProof/>
        </w:rPr>
        <w:t xml:space="preserve"> at 5.30pm, </w:t>
      </w:r>
      <w:r w:rsidR="00316E3B">
        <w:rPr>
          <w:rFonts w:ascii="Calibri" w:hAnsi="Calibri" w:cs="Tahoma"/>
          <w:noProof/>
        </w:rPr>
        <w:t xml:space="preserve">Room </w:t>
      </w:r>
      <w:r w:rsidR="002A796C">
        <w:rPr>
          <w:rFonts w:ascii="Calibri" w:hAnsi="Calibri" w:cs="Tahoma"/>
          <w:noProof/>
        </w:rPr>
        <w:t>H202</w:t>
      </w:r>
      <w:r>
        <w:rPr>
          <w:rFonts w:ascii="Calibri" w:hAnsi="Calibri" w:cs="Tahoma"/>
          <w:noProof/>
        </w:rPr>
        <w:t xml:space="preserve">, </w:t>
      </w:r>
      <w:r w:rsidR="002A796C">
        <w:rPr>
          <w:rFonts w:ascii="Calibri" w:hAnsi="Calibri" w:cs="Tahoma"/>
          <w:noProof/>
        </w:rPr>
        <w:t>Redcar &amp; Cleveland</w:t>
      </w:r>
      <w:r>
        <w:rPr>
          <w:rFonts w:ascii="Calibri" w:hAnsi="Calibri" w:cs="Tahoma"/>
          <w:noProof/>
        </w:rPr>
        <w:t xml:space="preserve"> College</w:t>
      </w:r>
    </w:p>
    <w:p w14:paraId="30F672B1" w14:textId="7FF1E8B8" w:rsidR="00510CE8" w:rsidRDefault="00510CE8" w:rsidP="000E3351">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iCs/>
          <w:sz w:val="22"/>
          <w:szCs w:val="22"/>
        </w:rPr>
        <w:t>Governors:</w:t>
      </w:r>
      <w:r w:rsidRPr="00A51378">
        <w:rPr>
          <w:rFonts w:ascii="Calibri" w:hAnsi="Calibri" w:cs="Tahoma"/>
          <w:b/>
          <w:sz w:val="22"/>
          <w:szCs w:val="22"/>
        </w:rPr>
        <w:tab/>
      </w:r>
      <w:r w:rsidR="004223DA">
        <w:rPr>
          <w:rFonts w:ascii="Calibri" w:hAnsi="Calibri" w:cs="Tahoma"/>
          <w:sz w:val="22"/>
          <w:szCs w:val="22"/>
        </w:rPr>
        <w:t>Fabienne Bailey</w:t>
      </w:r>
      <w:r w:rsidR="00D142F1">
        <w:rPr>
          <w:rFonts w:ascii="Calibri" w:hAnsi="Calibri" w:cs="Tahoma"/>
          <w:sz w:val="22"/>
          <w:szCs w:val="22"/>
        </w:rPr>
        <w:t xml:space="preserve"> (Chair of Search and Governance Committee)</w:t>
      </w:r>
      <w:r w:rsidR="004223DA">
        <w:rPr>
          <w:rFonts w:ascii="Calibri" w:hAnsi="Calibri" w:cs="Tahoma"/>
          <w:sz w:val="22"/>
          <w:szCs w:val="22"/>
        </w:rPr>
        <w:t xml:space="preserve">, </w:t>
      </w:r>
      <w:r w:rsidR="00871A49">
        <w:rPr>
          <w:rFonts w:ascii="Calibri" w:hAnsi="Calibri" w:cs="Tahoma"/>
          <w:sz w:val="22"/>
          <w:szCs w:val="22"/>
        </w:rPr>
        <w:t xml:space="preserve">Rachel Beeken, </w:t>
      </w:r>
      <w:r w:rsidR="00327AD8">
        <w:rPr>
          <w:rFonts w:ascii="Calibri" w:hAnsi="Calibri" w:cs="Tahoma"/>
          <w:sz w:val="22"/>
          <w:szCs w:val="22"/>
        </w:rPr>
        <w:t>Stuart Blackett (Corporation Chair, Chair of Capital Group</w:t>
      </w:r>
      <w:r w:rsidR="00902652">
        <w:rPr>
          <w:rFonts w:ascii="Calibri" w:hAnsi="Calibri" w:cs="Tahoma"/>
          <w:sz w:val="22"/>
          <w:szCs w:val="22"/>
        </w:rPr>
        <w:t xml:space="preserve"> and Special Committee</w:t>
      </w:r>
      <w:r w:rsidR="00327AD8">
        <w:rPr>
          <w:rFonts w:ascii="Calibri" w:hAnsi="Calibri" w:cs="Tahoma"/>
          <w:sz w:val="22"/>
          <w:szCs w:val="22"/>
        </w:rPr>
        <w:t xml:space="preserve">), </w:t>
      </w:r>
      <w:r w:rsidR="008A03AA">
        <w:rPr>
          <w:rFonts w:ascii="Calibri" w:hAnsi="Calibri" w:cs="Tahoma"/>
          <w:sz w:val="22"/>
          <w:szCs w:val="22"/>
        </w:rPr>
        <w:t xml:space="preserve">Subhash Chaudhary (Chair of Audit Committee), </w:t>
      </w:r>
      <w:r w:rsidR="005F365A">
        <w:rPr>
          <w:rFonts w:ascii="Calibri" w:hAnsi="Calibri" w:cs="Tahoma"/>
          <w:sz w:val="22"/>
          <w:szCs w:val="22"/>
        </w:rPr>
        <w:t>Louise Davies (Chair of Finance and Employment Committee</w:t>
      </w:r>
      <w:r w:rsidR="00902652">
        <w:rPr>
          <w:rFonts w:ascii="Calibri" w:hAnsi="Calibri" w:cs="Tahoma"/>
          <w:sz w:val="22"/>
          <w:szCs w:val="22"/>
        </w:rPr>
        <w:t xml:space="preserve"> and Tees Valley Catering Board</w:t>
      </w:r>
      <w:r w:rsidR="005F365A">
        <w:rPr>
          <w:rFonts w:ascii="Calibri" w:hAnsi="Calibri" w:cs="Tahoma"/>
          <w:sz w:val="22"/>
          <w:szCs w:val="22"/>
        </w:rPr>
        <w:t xml:space="preserve">), </w:t>
      </w:r>
      <w:r w:rsidR="003E1626">
        <w:rPr>
          <w:rFonts w:ascii="Calibri" w:hAnsi="Calibri" w:cs="Tahoma"/>
          <w:sz w:val="22"/>
          <w:szCs w:val="22"/>
        </w:rPr>
        <w:t>Liz Dixon (Staff Governor)</w:t>
      </w:r>
      <w:r w:rsidR="008A03AA">
        <w:rPr>
          <w:rFonts w:ascii="Calibri" w:hAnsi="Calibri" w:cs="Tahoma"/>
          <w:sz w:val="22"/>
          <w:szCs w:val="22"/>
        </w:rPr>
        <w:t xml:space="preserve">, </w:t>
      </w:r>
      <w:r w:rsidR="005F365A">
        <w:rPr>
          <w:rFonts w:ascii="Calibri" w:hAnsi="Calibri" w:cs="Tahoma"/>
          <w:sz w:val="22"/>
          <w:szCs w:val="22"/>
        </w:rPr>
        <w:t xml:space="preserve">Grant Glendinning (Chief Executive and Group Principal), Vanessa Housley, </w:t>
      </w:r>
      <w:r w:rsidR="008A03AA">
        <w:rPr>
          <w:rFonts w:ascii="Calibri" w:hAnsi="Calibri" w:cs="Tahoma"/>
          <w:sz w:val="22"/>
          <w:szCs w:val="22"/>
        </w:rPr>
        <w:t xml:space="preserve">Amanda Olvanhill, </w:t>
      </w:r>
      <w:r w:rsidR="0071564C">
        <w:rPr>
          <w:rFonts w:ascii="Calibri" w:hAnsi="Calibri" w:cs="Tahoma"/>
          <w:sz w:val="22"/>
          <w:szCs w:val="22"/>
        </w:rPr>
        <w:t>Lorraine Preston (Staff Governor</w:t>
      </w:r>
      <w:r w:rsidR="008128A8">
        <w:rPr>
          <w:rFonts w:ascii="Calibri" w:hAnsi="Calibri" w:cs="Tahoma"/>
          <w:sz w:val="22"/>
          <w:szCs w:val="22"/>
        </w:rPr>
        <w:t xml:space="preserve">; </w:t>
      </w:r>
      <w:r w:rsidR="008128A8">
        <w:rPr>
          <w:rFonts w:ascii="Calibri" w:hAnsi="Calibri" w:cs="Tahoma"/>
          <w:iCs/>
          <w:sz w:val="22"/>
          <w:szCs w:val="22"/>
        </w:rPr>
        <w:t>Student Support &amp; Wellbeing Manager</w:t>
      </w:r>
      <w:r w:rsidR="0071564C">
        <w:rPr>
          <w:rFonts w:ascii="Calibri" w:hAnsi="Calibri" w:cs="Tahoma"/>
          <w:iCs/>
          <w:sz w:val="22"/>
          <w:szCs w:val="22"/>
        </w:rPr>
        <w:t>),</w:t>
      </w:r>
      <w:r w:rsidR="003E1626">
        <w:rPr>
          <w:rFonts w:ascii="Calibri" w:hAnsi="Calibri" w:cs="Tahoma"/>
          <w:sz w:val="22"/>
          <w:szCs w:val="22"/>
        </w:rPr>
        <w:t xml:space="preserve"> </w:t>
      </w:r>
      <w:r w:rsidR="008A03AA">
        <w:rPr>
          <w:rFonts w:ascii="Calibri" w:hAnsi="Calibri" w:cs="Tahoma"/>
          <w:sz w:val="22"/>
          <w:szCs w:val="22"/>
        </w:rPr>
        <w:t xml:space="preserve">Dot Smith (Chair of Standards Improvement Committee), </w:t>
      </w:r>
      <w:r w:rsidR="003E1626">
        <w:rPr>
          <w:rFonts w:ascii="Calibri" w:hAnsi="Calibri" w:cs="Tahoma"/>
          <w:sz w:val="22"/>
          <w:szCs w:val="22"/>
        </w:rPr>
        <w:t xml:space="preserve">Hope Ubertalli (Student Governor), </w:t>
      </w:r>
      <w:r w:rsidR="00A32A9F">
        <w:rPr>
          <w:rFonts w:ascii="Calibri" w:hAnsi="Calibri" w:cs="Tahoma"/>
          <w:sz w:val="22"/>
          <w:szCs w:val="22"/>
        </w:rPr>
        <w:t xml:space="preserve">Anne Vickers, </w:t>
      </w:r>
      <w:r w:rsidR="004B6F33">
        <w:rPr>
          <w:rFonts w:ascii="Calibri" w:hAnsi="Calibri" w:cs="Tahoma"/>
          <w:sz w:val="22"/>
          <w:szCs w:val="22"/>
        </w:rPr>
        <w:t>Mark Wilson</w:t>
      </w:r>
      <w:r w:rsidR="00EB283B">
        <w:rPr>
          <w:rFonts w:ascii="Calibri" w:hAnsi="Calibri" w:cs="Tahoma"/>
          <w:sz w:val="22"/>
          <w:szCs w:val="22"/>
        </w:rPr>
        <w:t xml:space="preserve"> and Gary Wright</w:t>
      </w:r>
      <w:r w:rsidR="005A2684">
        <w:rPr>
          <w:rFonts w:ascii="Calibri" w:hAnsi="Calibri" w:cs="Tahoma"/>
          <w:sz w:val="22"/>
          <w:szCs w:val="22"/>
        </w:rPr>
        <w:t xml:space="preserve"> (</w:t>
      </w:r>
      <w:r w:rsidR="00902652">
        <w:rPr>
          <w:rFonts w:ascii="Calibri" w:hAnsi="Calibri" w:cs="Tahoma"/>
          <w:sz w:val="22"/>
          <w:szCs w:val="22"/>
        </w:rPr>
        <w:t xml:space="preserve">Chair of Remuneration Committee, </w:t>
      </w:r>
      <w:r w:rsidR="005A2684">
        <w:rPr>
          <w:rFonts w:ascii="Calibri" w:hAnsi="Calibri" w:cs="Tahoma"/>
          <w:sz w:val="22"/>
          <w:szCs w:val="22"/>
        </w:rPr>
        <w:t>Safeguarding Link Governor)</w:t>
      </w:r>
    </w:p>
    <w:p w14:paraId="53C9F09F" w14:textId="70A2E614" w:rsidR="00195A27" w:rsidRDefault="00195A27" w:rsidP="00B804C0">
      <w:pPr>
        <w:tabs>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Apologies:</w:t>
      </w:r>
      <w:r w:rsidRPr="00A51378">
        <w:rPr>
          <w:rFonts w:ascii="Calibri" w:hAnsi="Calibri" w:cs="Tahoma"/>
          <w:b/>
          <w:sz w:val="22"/>
          <w:szCs w:val="22"/>
        </w:rPr>
        <w:tab/>
      </w:r>
      <w:r w:rsidR="003E1626">
        <w:rPr>
          <w:rFonts w:ascii="Calibri" w:hAnsi="Calibri" w:cs="Tahoma"/>
          <w:sz w:val="22"/>
          <w:szCs w:val="22"/>
        </w:rPr>
        <w:t xml:space="preserve">Hamish Rutherford </w:t>
      </w:r>
    </w:p>
    <w:p w14:paraId="3EBD419E" w14:textId="6A7FDEE8" w:rsidR="00510CE8" w:rsidRDefault="00510CE8"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sidRPr="00A51378">
        <w:rPr>
          <w:rFonts w:ascii="Calibri" w:hAnsi="Calibri" w:cs="Tahoma"/>
          <w:i/>
          <w:sz w:val="22"/>
          <w:szCs w:val="22"/>
        </w:rPr>
        <w:t>Officials:</w:t>
      </w:r>
      <w:r w:rsidRPr="00A51378">
        <w:rPr>
          <w:rFonts w:ascii="Calibri" w:hAnsi="Calibri" w:cs="Tahoma"/>
          <w:i/>
          <w:sz w:val="22"/>
          <w:szCs w:val="22"/>
        </w:rPr>
        <w:tab/>
      </w:r>
      <w:r w:rsidR="00AD0A22">
        <w:rPr>
          <w:rFonts w:ascii="Calibri" w:hAnsi="Calibri" w:cs="Tahoma"/>
          <w:sz w:val="22"/>
          <w:szCs w:val="22"/>
        </w:rPr>
        <w:t xml:space="preserve">Jason Faulkner (Executive Principal, Redcar &amp; Cleveland College and NETA), </w:t>
      </w:r>
      <w:r w:rsidR="00A10654" w:rsidRPr="00A51378">
        <w:rPr>
          <w:rFonts w:ascii="Calibri" w:hAnsi="Calibri" w:cs="Tahoma"/>
          <w:sz w:val="22"/>
          <w:szCs w:val="22"/>
        </w:rPr>
        <w:t>Lesley Graham (</w:t>
      </w:r>
      <w:r w:rsidR="00327AD8">
        <w:rPr>
          <w:rFonts w:ascii="Calibri" w:hAnsi="Calibri" w:cs="Tahoma"/>
          <w:sz w:val="22"/>
          <w:szCs w:val="22"/>
        </w:rPr>
        <w:t>Executive</w:t>
      </w:r>
      <w:r w:rsidRPr="00A51378">
        <w:rPr>
          <w:rFonts w:ascii="Calibri" w:hAnsi="Calibri" w:cs="Tahoma"/>
          <w:sz w:val="22"/>
          <w:szCs w:val="22"/>
        </w:rPr>
        <w:t xml:space="preserve"> Principal, </w:t>
      </w:r>
      <w:r w:rsidR="00DE7871">
        <w:rPr>
          <w:rFonts w:ascii="Calibri" w:hAnsi="Calibri" w:cs="Tahoma"/>
          <w:sz w:val="22"/>
          <w:szCs w:val="22"/>
        </w:rPr>
        <w:t>Stockton Riverside College</w:t>
      </w:r>
      <w:r w:rsidR="00327AD8">
        <w:rPr>
          <w:rFonts w:ascii="Calibri" w:hAnsi="Calibri" w:cs="Tahoma"/>
          <w:sz w:val="22"/>
          <w:szCs w:val="22"/>
        </w:rPr>
        <w:t xml:space="preserve"> and Higher Education</w:t>
      </w:r>
      <w:r w:rsidRPr="00A51378">
        <w:rPr>
          <w:rFonts w:ascii="Calibri" w:hAnsi="Calibri" w:cs="Tahoma"/>
          <w:sz w:val="22"/>
          <w:szCs w:val="22"/>
        </w:rPr>
        <w:t>),</w:t>
      </w:r>
      <w:r w:rsidR="00167D69" w:rsidRPr="00A51378">
        <w:rPr>
          <w:rFonts w:ascii="Calibri" w:hAnsi="Calibri" w:cs="Tahoma"/>
          <w:sz w:val="22"/>
          <w:szCs w:val="22"/>
        </w:rPr>
        <w:t xml:space="preserve"> </w:t>
      </w:r>
      <w:r w:rsidRPr="00A51378">
        <w:rPr>
          <w:rFonts w:ascii="Calibri" w:hAnsi="Calibri" w:cs="Tahoma"/>
          <w:sz w:val="22"/>
          <w:szCs w:val="22"/>
        </w:rPr>
        <w:t>Phil Hastie (</w:t>
      </w:r>
      <w:r w:rsidR="00327AD8">
        <w:rPr>
          <w:rFonts w:ascii="Calibri" w:hAnsi="Calibri" w:cs="Tahoma"/>
          <w:sz w:val="22"/>
          <w:szCs w:val="22"/>
        </w:rPr>
        <w:t>Chief Operating Officer</w:t>
      </w:r>
      <w:r w:rsidRPr="00A51378">
        <w:rPr>
          <w:rFonts w:ascii="Calibri" w:hAnsi="Calibri" w:cs="Tahoma"/>
          <w:sz w:val="22"/>
          <w:szCs w:val="22"/>
        </w:rPr>
        <w:t>),</w:t>
      </w:r>
      <w:r w:rsidR="00167D69" w:rsidRPr="00A51378">
        <w:rPr>
          <w:rFonts w:ascii="Calibri" w:hAnsi="Calibri" w:cs="Tahoma"/>
          <w:sz w:val="22"/>
          <w:szCs w:val="22"/>
        </w:rPr>
        <w:t xml:space="preserve"> </w:t>
      </w:r>
      <w:r w:rsidR="004223DA">
        <w:rPr>
          <w:rFonts w:ascii="Calibri" w:hAnsi="Calibri" w:cs="Tahoma"/>
          <w:sz w:val="22"/>
          <w:szCs w:val="22"/>
        </w:rPr>
        <w:t xml:space="preserve">Sean Johnston (Managing Director NETA), </w:t>
      </w:r>
      <w:r w:rsidR="00411376">
        <w:rPr>
          <w:rFonts w:ascii="Calibri" w:hAnsi="Calibri" w:cs="Tahoma"/>
          <w:sz w:val="22"/>
          <w:szCs w:val="22"/>
        </w:rPr>
        <w:t xml:space="preserve">Patrick Jordan (College Principal Bede), </w:t>
      </w:r>
      <w:r w:rsidR="008A03AA">
        <w:rPr>
          <w:rFonts w:ascii="Calibri" w:hAnsi="Calibri" w:cs="Tahoma"/>
          <w:sz w:val="22"/>
          <w:szCs w:val="22"/>
        </w:rPr>
        <w:t xml:space="preserve">Erika Marshall (Group Director of Marketing), Fiona Sharp (Chief Financial Officer), </w:t>
      </w:r>
      <w:r w:rsidR="00DF2C06" w:rsidRPr="00A51378">
        <w:rPr>
          <w:rFonts w:ascii="Calibri" w:hAnsi="Calibri" w:cs="Tahoma"/>
          <w:sz w:val="22"/>
          <w:szCs w:val="22"/>
        </w:rPr>
        <w:t>Kay Taylor (Group Director of HR</w:t>
      </w:r>
      <w:r w:rsidR="00327AD8">
        <w:rPr>
          <w:rFonts w:ascii="Calibri" w:hAnsi="Calibri" w:cs="Tahoma"/>
          <w:sz w:val="22"/>
          <w:szCs w:val="22"/>
        </w:rPr>
        <w:t xml:space="preserve"> and People Development</w:t>
      </w:r>
      <w:r w:rsidR="00DF2C06" w:rsidRPr="00A51378">
        <w:rPr>
          <w:rFonts w:ascii="Calibri" w:hAnsi="Calibri" w:cs="Tahoma"/>
          <w:sz w:val="22"/>
          <w:szCs w:val="22"/>
        </w:rPr>
        <w:t xml:space="preserve">), </w:t>
      </w:r>
      <w:r w:rsidR="004223DA">
        <w:rPr>
          <w:rFonts w:ascii="Calibri" w:hAnsi="Calibri" w:cs="Tahoma"/>
          <w:sz w:val="22"/>
          <w:szCs w:val="22"/>
        </w:rPr>
        <w:t>Peter Wood (Group Director of Quality)</w:t>
      </w:r>
      <w:r w:rsidR="003E1626">
        <w:rPr>
          <w:rFonts w:ascii="Calibri" w:hAnsi="Calibri" w:cs="Tahoma"/>
          <w:sz w:val="22"/>
          <w:szCs w:val="22"/>
        </w:rPr>
        <w:t xml:space="preserve"> and </w:t>
      </w:r>
      <w:r w:rsidRPr="00A51378">
        <w:rPr>
          <w:rFonts w:ascii="Calibri" w:hAnsi="Calibri" w:cs="Tahoma"/>
          <w:sz w:val="22"/>
          <w:szCs w:val="22"/>
        </w:rPr>
        <w:t>Sarah Thompson (Clerk to the Corporation)</w:t>
      </w:r>
      <w:r w:rsidR="00871A49">
        <w:rPr>
          <w:rFonts w:ascii="Calibri" w:hAnsi="Calibri" w:cs="Tahoma"/>
          <w:sz w:val="22"/>
          <w:szCs w:val="22"/>
        </w:rPr>
        <w:t xml:space="preserve"> </w:t>
      </w:r>
    </w:p>
    <w:p w14:paraId="346F63C4" w14:textId="56B676A8" w:rsidR="008A03AA" w:rsidRDefault="008A03AA" w:rsidP="00B804C0">
      <w:pPr>
        <w:tabs>
          <w:tab w:val="left" w:pos="-142"/>
          <w:tab w:val="left" w:pos="142"/>
          <w:tab w:val="left" w:pos="284"/>
          <w:tab w:val="left" w:pos="1418"/>
        </w:tabs>
        <w:spacing w:after="120" w:line="276" w:lineRule="auto"/>
        <w:ind w:left="1418" w:hanging="1560"/>
        <w:jc w:val="both"/>
        <w:rPr>
          <w:rFonts w:ascii="Calibri" w:hAnsi="Calibri" w:cs="Tahoma"/>
          <w:sz w:val="22"/>
          <w:szCs w:val="22"/>
        </w:rPr>
      </w:pPr>
      <w:r>
        <w:rPr>
          <w:rFonts w:ascii="Calibri" w:hAnsi="Calibri" w:cs="Tahoma"/>
          <w:i/>
          <w:sz w:val="22"/>
          <w:szCs w:val="22"/>
        </w:rPr>
        <w:t>In attendance:</w:t>
      </w:r>
      <w:r>
        <w:rPr>
          <w:rFonts w:ascii="Calibri" w:hAnsi="Calibri" w:cs="Tahoma"/>
          <w:sz w:val="22"/>
          <w:szCs w:val="22"/>
        </w:rPr>
        <w:tab/>
      </w:r>
      <w:r w:rsidR="003E1626">
        <w:rPr>
          <w:rFonts w:ascii="Calibri" w:hAnsi="Calibri" w:cs="Tahoma"/>
          <w:sz w:val="22"/>
          <w:szCs w:val="22"/>
        </w:rPr>
        <w:t xml:space="preserve">Rachel Robson (external governance reviewer, Stone King) </w:t>
      </w:r>
    </w:p>
    <w:p w14:paraId="0AB71DC8" w14:textId="4F88FB48" w:rsidR="008A03AA" w:rsidRDefault="008A03AA" w:rsidP="00AD0A22">
      <w:pPr>
        <w:tabs>
          <w:tab w:val="left" w:pos="-142"/>
          <w:tab w:val="left" w:pos="142"/>
          <w:tab w:val="left" w:pos="284"/>
        </w:tabs>
        <w:spacing w:after="120" w:line="276" w:lineRule="auto"/>
        <w:ind w:left="-142"/>
        <w:jc w:val="both"/>
        <w:rPr>
          <w:rFonts w:ascii="Calibri" w:hAnsi="Calibri" w:cs="Tahoma"/>
          <w:i/>
          <w:sz w:val="22"/>
          <w:szCs w:val="22"/>
        </w:rPr>
      </w:pPr>
      <w:r>
        <w:rPr>
          <w:rFonts w:ascii="Calibri" w:hAnsi="Calibri" w:cs="Tahoma"/>
          <w:i/>
          <w:sz w:val="22"/>
          <w:szCs w:val="22"/>
        </w:rPr>
        <w:t xml:space="preserve">Fabienne Bailey, </w:t>
      </w:r>
      <w:r w:rsidR="003E1626">
        <w:rPr>
          <w:rFonts w:ascii="Calibri" w:hAnsi="Calibri" w:cs="Tahoma"/>
          <w:i/>
          <w:sz w:val="22"/>
          <w:szCs w:val="22"/>
        </w:rPr>
        <w:t xml:space="preserve">Mark Wilson, Jason Faulkner, Lesley Graham, Sean Johnston, Patrick Jordan </w:t>
      </w:r>
      <w:r>
        <w:rPr>
          <w:rFonts w:ascii="Calibri" w:hAnsi="Calibri" w:cs="Tahoma"/>
          <w:i/>
          <w:sz w:val="22"/>
          <w:szCs w:val="22"/>
        </w:rPr>
        <w:t>and Erika Marshall joined the meeting via Teams.</w:t>
      </w:r>
    </w:p>
    <w:p w14:paraId="0113577A" w14:textId="1C8B034B" w:rsidR="00593B61" w:rsidRPr="00A51378" w:rsidRDefault="00593B61" w:rsidP="00E36D25">
      <w:pPr>
        <w:spacing w:line="276" w:lineRule="auto"/>
        <w:ind w:right="-143" w:hanging="142"/>
        <w:jc w:val="both"/>
        <w:rPr>
          <w:rFonts w:ascii="Calibri" w:hAnsi="Calibri" w:cs="Tahoma"/>
          <w:i/>
          <w:sz w:val="22"/>
          <w:szCs w:val="22"/>
        </w:rPr>
      </w:pPr>
      <w:r w:rsidRPr="00A51378">
        <w:rPr>
          <w:rFonts w:ascii="Calibri" w:hAnsi="Calibri" w:cs="Tahoma"/>
          <w:i/>
          <w:sz w:val="22"/>
          <w:szCs w:val="22"/>
          <w:u w:val="single"/>
        </w:rPr>
        <w:t>________</w:t>
      </w:r>
      <w:r w:rsidR="00A92711" w:rsidRPr="00A51378">
        <w:rPr>
          <w:rFonts w:ascii="Calibri" w:hAnsi="Calibri" w:cs="Tahoma"/>
          <w:i/>
          <w:sz w:val="22"/>
          <w:szCs w:val="22"/>
          <w:u w:val="single"/>
        </w:rPr>
        <w:t>___</w:t>
      </w:r>
      <w:r w:rsidR="003C22A4" w:rsidRPr="00A51378">
        <w:rPr>
          <w:rFonts w:ascii="Calibri" w:hAnsi="Calibri" w:cs="Tahoma"/>
          <w:i/>
          <w:sz w:val="22"/>
          <w:szCs w:val="22"/>
          <w:u w:val="single"/>
        </w:rPr>
        <w:t>____________________________</w:t>
      </w:r>
      <w:r w:rsidRPr="00A51378">
        <w:rPr>
          <w:rFonts w:ascii="Calibri" w:hAnsi="Calibri" w:cs="Tahoma"/>
          <w:i/>
          <w:sz w:val="22"/>
          <w:szCs w:val="22"/>
          <w:u w:val="single"/>
        </w:rPr>
        <w:t>_________________________________________</w:t>
      </w:r>
      <w:r w:rsidR="00B95C7B" w:rsidRPr="00A51378">
        <w:rPr>
          <w:rFonts w:ascii="Calibri" w:hAnsi="Calibri" w:cs="Tahoma"/>
          <w:i/>
          <w:sz w:val="22"/>
          <w:szCs w:val="22"/>
          <w:u w:val="single"/>
        </w:rPr>
        <w:t>__</w:t>
      </w:r>
      <w:r w:rsidR="004E3677">
        <w:rPr>
          <w:rFonts w:ascii="Calibri" w:hAnsi="Calibri" w:cs="Tahoma"/>
          <w:i/>
          <w:sz w:val="22"/>
          <w:szCs w:val="22"/>
          <w:u w:val="single"/>
        </w:rPr>
        <w:t>________</w:t>
      </w:r>
    </w:p>
    <w:tbl>
      <w:tblPr>
        <w:tblW w:w="9821" w:type="dxa"/>
        <w:tblInd w:w="108" w:type="dxa"/>
        <w:tblLook w:val="04A0" w:firstRow="1" w:lastRow="0" w:firstColumn="1" w:lastColumn="0" w:noHBand="0" w:noVBand="1"/>
      </w:tblPr>
      <w:tblGrid>
        <w:gridCol w:w="757"/>
        <w:gridCol w:w="9064"/>
      </w:tblGrid>
      <w:tr w:rsidR="00327AD8" w:rsidRPr="00A51378" w14:paraId="5DA731AE" w14:textId="77777777" w:rsidTr="00015840">
        <w:tc>
          <w:tcPr>
            <w:tcW w:w="757" w:type="dxa"/>
            <w:shd w:val="clear" w:color="auto" w:fill="auto"/>
          </w:tcPr>
          <w:p w14:paraId="451318BF" w14:textId="1F82EFA3" w:rsidR="00327AD8" w:rsidRPr="00A51378" w:rsidRDefault="00327AD8" w:rsidP="008170DC">
            <w:pPr>
              <w:spacing w:line="276" w:lineRule="auto"/>
              <w:jc w:val="both"/>
              <w:rPr>
                <w:rFonts w:ascii="Calibri" w:hAnsi="Calibri" w:cs="Tahoma"/>
                <w:b/>
                <w:sz w:val="22"/>
                <w:szCs w:val="22"/>
              </w:rPr>
            </w:pPr>
            <w:bookmarkStart w:id="0" w:name="_Hlk130196177"/>
            <w:r>
              <w:rPr>
                <w:rFonts w:ascii="Calibri" w:hAnsi="Calibri" w:cs="Tahoma"/>
                <w:b/>
                <w:sz w:val="22"/>
                <w:szCs w:val="22"/>
              </w:rPr>
              <w:t>2</w:t>
            </w:r>
            <w:r w:rsidR="004223DA">
              <w:rPr>
                <w:rFonts w:ascii="Calibri" w:hAnsi="Calibri" w:cs="Tahoma"/>
                <w:b/>
                <w:sz w:val="22"/>
                <w:szCs w:val="22"/>
              </w:rPr>
              <w:t>3/</w:t>
            </w:r>
            <w:r w:rsidR="003E1626">
              <w:rPr>
                <w:rFonts w:ascii="Calibri" w:hAnsi="Calibri" w:cs="Tahoma"/>
                <w:b/>
                <w:sz w:val="22"/>
                <w:szCs w:val="22"/>
              </w:rPr>
              <w:t>45</w:t>
            </w:r>
          </w:p>
        </w:tc>
        <w:tc>
          <w:tcPr>
            <w:tcW w:w="9064" w:type="dxa"/>
            <w:shd w:val="clear" w:color="auto" w:fill="auto"/>
          </w:tcPr>
          <w:p w14:paraId="08A9301B" w14:textId="0A5A6C1B" w:rsidR="00327AD8" w:rsidRPr="003F405E" w:rsidRDefault="00327AD8" w:rsidP="004223DA">
            <w:pPr>
              <w:spacing w:after="120" w:line="276" w:lineRule="auto"/>
              <w:jc w:val="both"/>
              <w:rPr>
                <w:rFonts w:ascii="Calibri" w:hAnsi="Calibri" w:cs="Tahoma"/>
                <w:b/>
                <w:sz w:val="22"/>
                <w:szCs w:val="22"/>
              </w:rPr>
            </w:pPr>
            <w:r w:rsidRPr="003F405E">
              <w:rPr>
                <w:rFonts w:ascii="Calibri" w:hAnsi="Calibri" w:cs="Tahoma"/>
                <w:b/>
                <w:sz w:val="22"/>
                <w:szCs w:val="22"/>
              </w:rPr>
              <w:t xml:space="preserve">Agenda Item </w:t>
            </w:r>
            <w:r w:rsidR="004223DA">
              <w:rPr>
                <w:rFonts w:ascii="Calibri" w:hAnsi="Calibri" w:cs="Tahoma"/>
                <w:b/>
                <w:sz w:val="22"/>
                <w:szCs w:val="22"/>
              </w:rPr>
              <w:t>1</w:t>
            </w:r>
            <w:r w:rsidRPr="003F405E">
              <w:rPr>
                <w:rFonts w:ascii="Calibri" w:hAnsi="Calibri" w:cs="Tahoma"/>
                <w:b/>
                <w:sz w:val="22"/>
                <w:szCs w:val="22"/>
              </w:rPr>
              <w:t xml:space="preserve"> – Welcome, apologies for absence, declarations of interest, notification of other items of business</w:t>
            </w:r>
          </w:p>
        </w:tc>
      </w:tr>
      <w:tr w:rsidR="00327AD8" w:rsidRPr="00A51378" w14:paraId="4A634B85" w14:textId="77777777" w:rsidTr="00015840">
        <w:tc>
          <w:tcPr>
            <w:tcW w:w="757" w:type="dxa"/>
            <w:shd w:val="clear" w:color="auto" w:fill="auto"/>
          </w:tcPr>
          <w:p w14:paraId="7229D10D" w14:textId="77777777" w:rsidR="00327AD8" w:rsidRDefault="00327AD8" w:rsidP="008170DC">
            <w:pPr>
              <w:spacing w:line="276" w:lineRule="auto"/>
              <w:jc w:val="both"/>
              <w:rPr>
                <w:rFonts w:ascii="Calibri" w:hAnsi="Calibri" w:cs="Tahoma"/>
                <w:b/>
                <w:sz w:val="22"/>
                <w:szCs w:val="22"/>
              </w:rPr>
            </w:pPr>
          </w:p>
        </w:tc>
        <w:tc>
          <w:tcPr>
            <w:tcW w:w="9064" w:type="dxa"/>
            <w:shd w:val="clear" w:color="auto" w:fill="auto"/>
          </w:tcPr>
          <w:p w14:paraId="06906143" w14:textId="0312FF55" w:rsidR="00316E3B" w:rsidRPr="00316E3B" w:rsidRDefault="00AD0A22" w:rsidP="00316E3B">
            <w:pPr>
              <w:spacing w:line="276" w:lineRule="auto"/>
              <w:jc w:val="both"/>
              <w:rPr>
                <w:rFonts w:ascii="Calibri" w:hAnsi="Calibri" w:cs="Tahoma"/>
                <w:sz w:val="22"/>
                <w:szCs w:val="22"/>
              </w:rPr>
            </w:pPr>
            <w:r>
              <w:rPr>
                <w:rFonts w:ascii="Calibri" w:hAnsi="Calibri" w:cs="Tahoma"/>
                <w:sz w:val="22"/>
                <w:szCs w:val="22"/>
              </w:rPr>
              <w:t>The Corporation Chair welcomed governors and officials to the meeting</w:t>
            </w:r>
            <w:r w:rsidR="008637DE">
              <w:rPr>
                <w:rFonts w:ascii="Calibri" w:hAnsi="Calibri" w:cs="Tahoma"/>
                <w:sz w:val="22"/>
                <w:szCs w:val="22"/>
              </w:rPr>
              <w:t>, with a part</w:t>
            </w:r>
            <w:r w:rsidR="009303E2">
              <w:rPr>
                <w:rFonts w:ascii="Calibri" w:hAnsi="Calibri" w:cs="Tahoma"/>
                <w:sz w:val="22"/>
                <w:szCs w:val="22"/>
              </w:rPr>
              <w:t>i</w:t>
            </w:r>
            <w:r w:rsidR="008637DE">
              <w:rPr>
                <w:rFonts w:ascii="Calibri" w:hAnsi="Calibri" w:cs="Tahoma"/>
                <w:sz w:val="22"/>
                <w:szCs w:val="22"/>
              </w:rPr>
              <w:t xml:space="preserve">cular welcome to </w:t>
            </w:r>
            <w:r w:rsidR="00FA123E">
              <w:rPr>
                <w:rFonts w:ascii="Calibri" w:hAnsi="Calibri" w:cs="Tahoma"/>
                <w:sz w:val="22"/>
                <w:szCs w:val="22"/>
              </w:rPr>
              <w:t>Rachel Robson, external governance reviewer</w:t>
            </w:r>
            <w:r w:rsidR="009303E2">
              <w:rPr>
                <w:rFonts w:ascii="Calibri" w:hAnsi="Calibri" w:cs="Tahoma"/>
                <w:sz w:val="22"/>
                <w:szCs w:val="22"/>
              </w:rPr>
              <w:t xml:space="preserve">. </w:t>
            </w:r>
            <w:r w:rsidR="00B63DD8">
              <w:rPr>
                <w:rFonts w:ascii="Calibri" w:hAnsi="Calibri" w:cs="Tahoma"/>
                <w:sz w:val="22"/>
                <w:szCs w:val="22"/>
              </w:rPr>
              <w:t xml:space="preserve">Governors </w:t>
            </w:r>
            <w:r w:rsidR="00316E3B" w:rsidRPr="00316E3B">
              <w:rPr>
                <w:rFonts w:ascii="Calibri" w:hAnsi="Calibri" w:cs="Tahoma"/>
                <w:b/>
                <w:sz w:val="22"/>
                <w:szCs w:val="22"/>
              </w:rPr>
              <w:t>agreed</w:t>
            </w:r>
            <w:r w:rsidR="00316E3B">
              <w:rPr>
                <w:rFonts w:ascii="Calibri" w:hAnsi="Calibri" w:cs="Tahoma"/>
                <w:sz w:val="22"/>
                <w:szCs w:val="22"/>
              </w:rPr>
              <w:t xml:space="preserve"> to accept </w:t>
            </w:r>
            <w:r w:rsidR="009303E2" w:rsidRPr="00316E3B">
              <w:rPr>
                <w:rFonts w:ascii="Calibri" w:hAnsi="Calibri" w:cs="Tahoma"/>
                <w:sz w:val="22"/>
                <w:szCs w:val="22"/>
              </w:rPr>
              <w:t>an</w:t>
            </w:r>
            <w:r w:rsidR="009303E2">
              <w:rPr>
                <w:rFonts w:ascii="Calibri" w:hAnsi="Calibri" w:cs="Tahoma"/>
                <w:sz w:val="22"/>
                <w:szCs w:val="22"/>
              </w:rPr>
              <w:t xml:space="preserve"> </w:t>
            </w:r>
            <w:r w:rsidR="00B63DD8">
              <w:rPr>
                <w:rFonts w:ascii="Calibri" w:hAnsi="Calibri" w:cs="Tahoma"/>
                <w:sz w:val="22"/>
                <w:szCs w:val="22"/>
              </w:rPr>
              <w:t>a</w:t>
            </w:r>
            <w:r w:rsidR="00D348F3">
              <w:rPr>
                <w:rFonts w:ascii="Calibri" w:hAnsi="Calibri" w:cs="Tahoma"/>
                <w:sz w:val="22"/>
                <w:szCs w:val="22"/>
              </w:rPr>
              <w:t>polog</w:t>
            </w:r>
            <w:r w:rsidR="009303E2">
              <w:rPr>
                <w:rFonts w:ascii="Calibri" w:hAnsi="Calibri" w:cs="Tahoma"/>
                <w:sz w:val="22"/>
                <w:szCs w:val="22"/>
              </w:rPr>
              <w:t xml:space="preserve">y </w:t>
            </w:r>
            <w:r w:rsidR="00D348F3">
              <w:rPr>
                <w:rFonts w:ascii="Calibri" w:hAnsi="Calibri" w:cs="Tahoma"/>
                <w:sz w:val="22"/>
                <w:szCs w:val="22"/>
              </w:rPr>
              <w:t xml:space="preserve">for absence from </w:t>
            </w:r>
            <w:r w:rsidR="009303E2">
              <w:rPr>
                <w:rFonts w:ascii="Calibri" w:hAnsi="Calibri" w:cs="Tahoma"/>
                <w:sz w:val="22"/>
                <w:szCs w:val="22"/>
              </w:rPr>
              <w:t>Hamish Rutherford</w:t>
            </w:r>
            <w:r w:rsidR="00D348F3">
              <w:rPr>
                <w:rFonts w:ascii="Calibri" w:hAnsi="Calibri" w:cs="Tahoma"/>
                <w:sz w:val="22"/>
                <w:szCs w:val="22"/>
              </w:rPr>
              <w:t xml:space="preserve">. </w:t>
            </w:r>
            <w:r w:rsidR="00993832">
              <w:rPr>
                <w:rFonts w:ascii="Calibri" w:hAnsi="Calibri" w:cs="Tahoma"/>
                <w:sz w:val="22"/>
                <w:szCs w:val="22"/>
              </w:rPr>
              <w:t>There</w:t>
            </w:r>
            <w:r w:rsidR="00327AD8">
              <w:rPr>
                <w:rFonts w:ascii="Calibri" w:hAnsi="Calibri" w:cs="Tahoma"/>
                <w:sz w:val="22"/>
                <w:szCs w:val="22"/>
              </w:rPr>
              <w:t xml:space="preserve"> were no </w:t>
            </w:r>
            <w:r w:rsidR="003F405E">
              <w:rPr>
                <w:rFonts w:ascii="Calibri" w:hAnsi="Calibri" w:cs="Tahoma"/>
                <w:sz w:val="22"/>
                <w:szCs w:val="22"/>
              </w:rPr>
              <w:t>declarations of interest</w:t>
            </w:r>
            <w:r w:rsidR="00993832">
              <w:rPr>
                <w:rFonts w:ascii="Calibri" w:hAnsi="Calibri" w:cs="Tahoma"/>
                <w:sz w:val="22"/>
                <w:szCs w:val="22"/>
              </w:rPr>
              <w:t xml:space="preserve"> in items on the agenda and </w:t>
            </w:r>
            <w:r w:rsidR="00986584">
              <w:rPr>
                <w:rFonts w:ascii="Calibri" w:hAnsi="Calibri" w:cs="Tahoma"/>
                <w:sz w:val="22"/>
                <w:szCs w:val="22"/>
              </w:rPr>
              <w:t>no</w:t>
            </w:r>
            <w:r w:rsidR="003F405E">
              <w:rPr>
                <w:rFonts w:ascii="Calibri" w:hAnsi="Calibri" w:cs="Tahoma"/>
                <w:sz w:val="22"/>
                <w:szCs w:val="22"/>
              </w:rPr>
              <w:t xml:space="preserve"> </w:t>
            </w:r>
            <w:r w:rsidR="00327AD8">
              <w:rPr>
                <w:rFonts w:ascii="Calibri" w:hAnsi="Calibri" w:cs="Tahoma"/>
                <w:sz w:val="22"/>
                <w:szCs w:val="22"/>
              </w:rPr>
              <w:t>notifications of other items of business.</w:t>
            </w:r>
            <w:r w:rsidR="00316E3B">
              <w:rPr>
                <w:rFonts w:ascii="Calibri" w:hAnsi="Calibri" w:cs="Tahoma"/>
                <w:sz w:val="22"/>
                <w:szCs w:val="22"/>
              </w:rPr>
              <w:t xml:space="preserve"> A</w:t>
            </w:r>
            <w:r w:rsidR="00316E3B" w:rsidRPr="00316E3B">
              <w:rPr>
                <w:rFonts w:ascii="Calibri" w:hAnsi="Calibri" w:cs="Tahoma"/>
                <w:sz w:val="22"/>
                <w:szCs w:val="22"/>
              </w:rPr>
              <w:t xml:space="preserve"> quorum was present </w:t>
            </w:r>
            <w:r w:rsidR="00316E3B">
              <w:rPr>
                <w:rFonts w:ascii="Calibri" w:hAnsi="Calibri" w:cs="Tahoma"/>
                <w:sz w:val="22"/>
                <w:szCs w:val="22"/>
              </w:rPr>
              <w:t xml:space="preserve">and the required meeting notice of seven calendar days had been given. </w:t>
            </w:r>
          </w:p>
          <w:p w14:paraId="7F891E7B" w14:textId="77777777" w:rsidR="00327AD8" w:rsidRPr="00327AD8" w:rsidRDefault="00327AD8" w:rsidP="003F405E">
            <w:pPr>
              <w:spacing w:line="276" w:lineRule="auto"/>
              <w:jc w:val="both"/>
              <w:rPr>
                <w:rFonts w:ascii="Calibri" w:hAnsi="Calibri" w:cs="Tahoma"/>
                <w:sz w:val="22"/>
                <w:szCs w:val="22"/>
              </w:rPr>
            </w:pPr>
          </w:p>
        </w:tc>
      </w:tr>
      <w:bookmarkEnd w:id="0"/>
      <w:tr w:rsidR="004223DA" w:rsidRPr="00A51378" w14:paraId="626A3CAA" w14:textId="77777777" w:rsidTr="00015840">
        <w:tc>
          <w:tcPr>
            <w:tcW w:w="757" w:type="dxa"/>
            <w:shd w:val="clear" w:color="auto" w:fill="auto"/>
          </w:tcPr>
          <w:p w14:paraId="7F608301" w14:textId="275EF07B" w:rsidR="004223DA" w:rsidRPr="00A51378" w:rsidRDefault="004223DA" w:rsidP="00D142F1">
            <w:pPr>
              <w:spacing w:line="276" w:lineRule="auto"/>
              <w:jc w:val="both"/>
              <w:rPr>
                <w:rFonts w:ascii="Calibri" w:hAnsi="Calibri" w:cs="Tahoma"/>
                <w:b/>
                <w:sz w:val="22"/>
                <w:szCs w:val="22"/>
              </w:rPr>
            </w:pPr>
            <w:r>
              <w:rPr>
                <w:rFonts w:ascii="Calibri" w:hAnsi="Calibri" w:cs="Tahoma"/>
                <w:b/>
                <w:sz w:val="22"/>
                <w:szCs w:val="22"/>
              </w:rPr>
              <w:t>23/</w:t>
            </w:r>
            <w:r w:rsidR="003027EF">
              <w:rPr>
                <w:rFonts w:ascii="Calibri" w:hAnsi="Calibri" w:cs="Tahoma"/>
                <w:b/>
                <w:sz w:val="22"/>
                <w:szCs w:val="22"/>
              </w:rPr>
              <w:t>46</w:t>
            </w:r>
          </w:p>
        </w:tc>
        <w:tc>
          <w:tcPr>
            <w:tcW w:w="9064" w:type="dxa"/>
            <w:shd w:val="clear" w:color="auto" w:fill="auto"/>
          </w:tcPr>
          <w:p w14:paraId="348EB95F" w14:textId="091EEEE8" w:rsidR="004223DA" w:rsidRPr="003F405E" w:rsidRDefault="004223DA" w:rsidP="004223DA">
            <w:pPr>
              <w:spacing w:after="120" w:line="276" w:lineRule="auto"/>
              <w:jc w:val="both"/>
              <w:rPr>
                <w:rFonts w:ascii="Calibri" w:hAnsi="Calibri" w:cs="Tahoma"/>
                <w:b/>
                <w:sz w:val="22"/>
                <w:szCs w:val="22"/>
              </w:rPr>
            </w:pPr>
            <w:r w:rsidRPr="003F405E">
              <w:rPr>
                <w:rFonts w:ascii="Calibri" w:hAnsi="Calibri" w:cs="Tahoma"/>
                <w:b/>
                <w:sz w:val="22"/>
                <w:szCs w:val="22"/>
              </w:rPr>
              <w:t xml:space="preserve">Agenda Item </w:t>
            </w:r>
            <w:r>
              <w:rPr>
                <w:rFonts w:ascii="Calibri" w:hAnsi="Calibri" w:cs="Tahoma"/>
                <w:b/>
                <w:sz w:val="22"/>
                <w:szCs w:val="22"/>
              </w:rPr>
              <w:t>2</w:t>
            </w:r>
            <w:r w:rsidRPr="003F405E">
              <w:rPr>
                <w:rFonts w:ascii="Calibri" w:hAnsi="Calibri" w:cs="Tahoma"/>
                <w:b/>
                <w:sz w:val="22"/>
                <w:szCs w:val="22"/>
              </w:rPr>
              <w:t xml:space="preserve"> – </w:t>
            </w:r>
            <w:r>
              <w:rPr>
                <w:rFonts w:ascii="Calibri" w:hAnsi="Calibri" w:cs="Tahoma"/>
                <w:b/>
                <w:sz w:val="22"/>
                <w:szCs w:val="22"/>
              </w:rPr>
              <w:t>Governing Body Membership</w:t>
            </w:r>
          </w:p>
        </w:tc>
      </w:tr>
      <w:tr w:rsidR="004223DA" w:rsidRPr="00A51378" w14:paraId="328824DA" w14:textId="77777777" w:rsidTr="00015840">
        <w:tc>
          <w:tcPr>
            <w:tcW w:w="757" w:type="dxa"/>
            <w:shd w:val="clear" w:color="auto" w:fill="auto"/>
          </w:tcPr>
          <w:p w14:paraId="20A626B8" w14:textId="77777777" w:rsidR="004223DA" w:rsidRDefault="004223DA" w:rsidP="00D142F1">
            <w:pPr>
              <w:spacing w:line="276" w:lineRule="auto"/>
              <w:jc w:val="both"/>
              <w:rPr>
                <w:rFonts w:ascii="Calibri" w:hAnsi="Calibri" w:cs="Tahoma"/>
                <w:b/>
                <w:sz w:val="22"/>
                <w:szCs w:val="22"/>
              </w:rPr>
            </w:pPr>
          </w:p>
        </w:tc>
        <w:tc>
          <w:tcPr>
            <w:tcW w:w="9064" w:type="dxa"/>
            <w:shd w:val="clear" w:color="auto" w:fill="auto"/>
          </w:tcPr>
          <w:p w14:paraId="551C6687" w14:textId="41C5AE02" w:rsidR="00E23413" w:rsidRDefault="00E23413" w:rsidP="004223DA">
            <w:pPr>
              <w:spacing w:line="276" w:lineRule="auto"/>
              <w:jc w:val="both"/>
              <w:rPr>
                <w:rFonts w:ascii="Calibri" w:hAnsi="Calibri" w:cs="Tahoma"/>
                <w:sz w:val="22"/>
                <w:szCs w:val="22"/>
              </w:rPr>
            </w:pPr>
            <w:r>
              <w:rPr>
                <w:rFonts w:ascii="Calibri" w:hAnsi="Calibri" w:cs="Tahoma"/>
                <w:sz w:val="22"/>
                <w:szCs w:val="22"/>
              </w:rPr>
              <w:t xml:space="preserve">The Clerk </w:t>
            </w:r>
            <w:r w:rsidR="009303E2">
              <w:rPr>
                <w:rFonts w:ascii="Calibri" w:hAnsi="Calibri" w:cs="Tahoma"/>
                <w:sz w:val="22"/>
                <w:szCs w:val="22"/>
              </w:rPr>
              <w:t>presented her circulated report and</w:t>
            </w:r>
            <w:r w:rsidR="000D4B88">
              <w:rPr>
                <w:rFonts w:ascii="Calibri" w:hAnsi="Calibri" w:cs="Tahoma"/>
                <w:sz w:val="22"/>
                <w:szCs w:val="22"/>
              </w:rPr>
              <w:t xml:space="preserve"> the</w:t>
            </w:r>
            <w:r w:rsidR="009303E2">
              <w:rPr>
                <w:rFonts w:ascii="Calibri" w:hAnsi="Calibri" w:cs="Tahoma"/>
                <w:sz w:val="22"/>
                <w:szCs w:val="22"/>
              </w:rPr>
              <w:t xml:space="preserve"> addendum which outlined </w:t>
            </w:r>
            <w:r w:rsidR="00EA2E74">
              <w:rPr>
                <w:rFonts w:ascii="Calibri" w:hAnsi="Calibri" w:cs="Tahoma"/>
                <w:sz w:val="22"/>
                <w:szCs w:val="22"/>
              </w:rPr>
              <w:t>recommendations from the Search and Governance Committee</w:t>
            </w:r>
            <w:r>
              <w:rPr>
                <w:rFonts w:ascii="Calibri" w:hAnsi="Calibri" w:cs="Tahoma"/>
                <w:sz w:val="22"/>
                <w:szCs w:val="22"/>
              </w:rPr>
              <w:t xml:space="preserve">. </w:t>
            </w:r>
          </w:p>
          <w:p w14:paraId="44940076" w14:textId="5B717D42" w:rsidR="00E23413" w:rsidRDefault="00E23413" w:rsidP="004223DA">
            <w:pPr>
              <w:spacing w:line="276" w:lineRule="auto"/>
              <w:jc w:val="both"/>
              <w:rPr>
                <w:rFonts w:ascii="Calibri" w:hAnsi="Calibri" w:cs="Tahoma"/>
                <w:sz w:val="22"/>
                <w:szCs w:val="22"/>
              </w:rPr>
            </w:pPr>
          </w:p>
          <w:p w14:paraId="6A79F753" w14:textId="2679CA14" w:rsidR="00284BB7" w:rsidRDefault="00EF4604" w:rsidP="004223DA">
            <w:pPr>
              <w:spacing w:line="276" w:lineRule="auto"/>
              <w:jc w:val="both"/>
              <w:rPr>
                <w:rFonts w:ascii="Calibri" w:hAnsi="Calibri" w:cs="Tahoma"/>
                <w:sz w:val="22"/>
                <w:szCs w:val="22"/>
              </w:rPr>
            </w:pPr>
            <w:r>
              <w:rPr>
                <w:rFonts w:ascii="Calibri" w:hAnsi="Calibri" w:cs="Tahoma"/>
                <w:sz w:val="22"/>
                <w:szCs w:val="22"/>
              </w:rPr>
              <w:t xml:space="preserve">Members </w:t>
            </w:r>
            <w:r w:rsidR="00284BB7">
              <w:rPr>
                <w:rFonts w:ascii="Calibri" w:hAnsi="Calibri" w:cs="Tahoma"/>
                <w:sz w:val="22"/>
                <w:szCs w:val="22"/>
              </w:rPr>
              <w:t>were supportive of the proposal</w:t>
            </w:r>
            <w:r w:rsidR="000D4B88">
              <w:rPr>
                <w:rFonts w:ascii="Calibri" w:hAnsi="Calibri" w:cs="Tahoma"/>
                <w:sz w:val="22"/>
                <w:szCs w:val="22"/>
              </w:rPr>
              <w:t>s</w:t>
            </w:r>
            <w:r w:rsidR="00284BB7">
              <w:rPr>
                <w:rFonts w:ascii="Calibri" w:hAnsi="Calibri" w:cs="Tahoma"/>
                <w:sz w:val="22"/>
                <w:szCs w:val="22"/>
              </w:rPr>
              <w:t xml:space="preserve"> to </w:t>
            </w:r>
            <w:r w:rsidR="000D4B88">
              <w:rPr>
                <w:rFonts w:ascii="Calibri" w:hAnsi="Calibri" w:cs="Tahoma"/>
                <w:sz w:val="22"/>
                <w:szCs w:val="22"/>
              </w:rPr>
              <w:t xml:space="preserve">trial a new appointment period for student governors, from January to January, and to </w:t>
            </w:r>
            <w:r w:rsidR="00284BB7">
              <w:rPr>
                <w:rFonts w:ascii="Calibri" w:hAnsi="Calibri" w:cs="Tahoma"/>
                <w:sz w:val="22"/>
                <w:szCs w:val="22"/>
              </w:rPr>
              <w:t>increase Board membership to 19 governors. It was suggested that</w:t>
            </w:r>
            <w:r w:rsidR="000D4B88">
              <w:rPr>
                <w:rFonts w:ascii="Calibri" w:hAnsi="Calibri" w:cs="Tahoma"/>
                <w:sz w:val="22"/>
                <w:szCs w:val="22"/>
              </w:rPr>
              <w:t xml:space="preserve">, with a larger Board size, </w:t>
            </w:r>
            <w:r w:rsidR="00284BB7">
              <w:rPr>
                <w:rFonts w:ascii="Calibri" w:hAnsi="Calibri" w:cs="Tahoma"/>
                <w:sz w:val="22"/>
                <w:szCs w:val="22"/>
              </w:rPr>
              <w:t xml:space="preserve">it could be helpful to circulate reports at an earlier stage and encourage governors to ask questions in advance of meetings, in order to ensure meetings ran as effectively as possible. </w:t>
            </w:r>
          </w:p>
          <w:p w14:paraId="25B78F05" w14:textId="77777777" w:rsidR="00284BB7" w:rsidRDefault="00284BB7" w:rsidP="004223DA">
            <w:pPr>
              <w:spacing w:line="276" w:lineRule="auto"/>
              <w:jc w:val="both"/>
              <w:rPr>
                <w:rFonts w:ascii="Calibri" w:hAnsi="Calibri" w:cs="Tahoma"/>
                <w:sz w:val="22"/>
                <w:szCs w:val="22"/>
              </w:rPr>
            </w:pPr>
          </w:p>
          <w:p w14:paraId="2BDF33DB" w14:textId="356B956D" w:rsidR="00EF4604" w:rsidRDefault="00284BB7" w:rsidP="004223DA">
            <w:pPr>
              <w:spacing w:line="276" w:lineRule="auto"/>
              <w:jc w:val="both"/>
              <w:rPr>
                <w:rFonts w:ascii="Calibri" w:hAnsi="Calibri" w:cs="Tahoma"/>
                <w:sz w:val="22"/>
                <w:szCs w:val="22"/>
              </w:rPr>
            </w:pPr>
            <w:r>
              <w:rPr>
                <w:rFonts w:ascii="Calibri" w:hAnsi="Calibri" w:cs="Tahoma"/>
                <w:sz w:val="22"/>
                <w:szCs w:val="22"/>
              </w:rPr>
              <w:lastRenderedPageBreak/>
              <w:t xml:space="preserve">Members discussed the applications received from David Watson and Andrea Tomlinson and recognised that both candidates had </w:t>
            </w:r>
            <w:r w:rsidR="000D4B88">
              <w:rPr>
                <w:rFonts w:ascii="Calibri" w:hAnsi="Calibri" w:cs="Tahoma"/>
                <w:sz w:val="22"/>
                <w:szCs w:val="22"/>
              </w:rPr>
              <w:t xml:space="preserve">a </w:t>
            </w:r>
            <w:r>
              <w:rPr>
                <w:rFonts w:ascii="Calibri" w:hAnsi="Calibri" w:cs="Tahoma"/>
                <w:sz w:val="22"/>
                <w:szCs w:val="22"/>
              </w:rPr>
              <w:t xml:space="preserve">strong financial </w:t>
            </w:r>
            <w:r w:rsidR="000D4B88">
              <w:rPr>
                <w:rFonts w:ascii="Calibri" w:hAnsi="Calibri" w:cs="Tahoma"/>
                <w:sz w:val="22"/>
                <w:szCs w:val="22"/>
              </w:rPr>
              <w:t xml:space="preserve">specialism </w:t>
            </w:r>
            <w:r>
              <w:rPr>
                <w:rFonts w:ascii="Calibri" w:hAnsi="Calibri" w:cs="Tahoma"/>
                <w:sz w:val="22"/>
                <w:szCs w:val="22"/>
              </w:rPr>
              <w:t xml:space="preserve">but also wider </w:t>
            </w:r>
            <w:r w:rsidR="000D4B88">
              <w:rPr>
                <w:rFonts w:ascii="Calibri" w:hAnsi="Calibri" w:cs="Tahoma"/>
                <w:sz w:val="22"/>
                <w:szCs w:val="22"/>
              </w:rPr>
              <w:t>skills and interests</w:t>
            </w:r>
            <w:r>
              <w:rPr>
                <w:rFonts w:ascii="Calibri" w:hAnsi="Calibri" w:cs="Tahoma"/>
                <w:sz w:val="22"/>
                <w:szCs w:val="22"/>
              </w:rPr>
              <w:t xml:space="preserve">. Specifically, David Watson would bring knowledge and understanding of governance and higher education; </w:t>
            </w:r>
            <w:r w:rsidR="000D4B88">
              <w:rPr>
                <w:rFonts w:ascii="Calibri" w:hAnsi="Calibri" w:cs="Tahoma"/>
                <w:sz w:val="22"/>
                <w:szCs w:val="22"/>
              </w:rPr>
              <w:t xml:space="preserve">and </w:t>
            </w:r>
            <w:r>
              <w:rPr>
                <w:rFonts w:ascii="Calibri" w:hAnsi="Calibri" w:cs="Tahoma"/>
                <w:sz w:val="22"/>
                <w:szCs w:val="22"/>
              </w:rPr>
              <w:t>Andrea had a</w:t>
            </w:r>
            <w:r w:rsidR="000D4B88">
              <w:rPr>
                <w:rFonts w:ascii="Calibri" w:hAnsi="Calibri" w:cs="Tahoma"/>
                <w:sz w:val="22"/>
                <w:szCs w:val="22"/>
              </w:rPr>
              <w:t xml:space="preserve"> background in the school sector and a </w:t>
            </w:r>
            <w:r>
              <w:rPr>
                <w:rFonts w:ascii="Calibri" w:hAnsi="Calibri" w:cs="Tahoma"/>
                <w:sz w:val="22"/>
                <w:szCs w:val="22"/>
              </w:rPr>
              <w:t>passion for teaching and learning.</w:t>
            </w:r>
            <w:r w:rsidR="007A1FEC">
              <w:rPr>
                <w:rFonts w:ascii="Calibri" w:hAnsi="Calibri" w:cs="Tahoma"/>
                <w:sz w:val="22"/>
                <w:szCs w:val="22"/>
              </w:rPr>
              <w:t xml:space="preserve"> Governors </w:t>
            </w:r>
            <w:r w:rsidR="000D4B88">
              <w:rPr>
                <w:rFonts w:ascii="Calibri" w:hAnsi="Calibri" w:cs="Tahoma"/>
                <w:sz w:val="22"/>
                <w:szCs w:val="22"/>
              </w:rPr>
              <w:t xml:space="preserve">thanked Peridot for support in </w:t>
            </w:r>
            <w:r w:rsidR="007A1FEC">
              <w:rPr>
                <w:rFonts w:ascii="Calibri" w:hAnsi="Calibri" w:cs="Tahoma"/>
                <w:sz w:val="22"/>
                <w:szCs w:val="22"/>
              </w:rPr>
              <w:t xml:space="preserve">identifying two very </w:t>
            </w:r>
            <w:proofErr w:type="gramStart"/>
            <w:r w:rsidR="007A1FEC">
              <w:rPr>
                <w:rFonts w:ascii="Calibri" w:hAnsi="Calibri" w:cs="Tahoma"/>
                <w:sz w:val="22"/>
                <w:szCs w:val="22"/>
              </w:rPr>
              <w:t>high quality</w:t>
            </w:r>
            <w:proofErr w:type="gramEnd"/>
            <w:r w:rsidR="007A1FEC">
              <w:rPr>
                <w:rFonts w:ascii="Calibri" w:hAnsi="Calibri" w:cs="Tahoma"/>
                <w:sz w:val="22"/>
                <w:szCs w:val="22"/>
              </w:rPr>
              <w:t xml:space="preserve"> candidates. </w:t>
            </w:r>
            <w:r>
              <w:rPr>
                <w:rFonts w:ascii="Calibri" w:hAnsi="Calibri" w:cs="Tahoma"/>
                <w:sz w:val="22"/>
                <w:szCs w:val="22"/>
              </w:rPr>
              <w:t xml:space="preserve">    </w:t>
            </w:r>
          </w:p>
          <w:p w14:paraId="32CC1C96" w14:textId="77777777" w:rsidR="00EF4604" w:rsidRDefault="00EF4604" w:rsidP="004223DA">
            <w:pPr>
              <w:spacing w:line="276" w:lineRule="auto"/>
              <w:jc w:val="both"/>
              <w:rPr>
                <w:rFonts w:ascii="Calibri" w:hAnsi="Calibri" w:cs="Tahoma"/>
                <w:sz w:val="22"/>
                <w:szCs w:val="22"/>
              </w:rPr>
            </w:pPr>
          </w:p>
          <w:p w14:paraId="66047222" w14:textId="3D962847" w:rsidR="009E65BD" w:rsidRDefault="009E65BD" w:rsidP="004223DA">
            <w:pPr>
              <w:spacing w:line="276" w:lineRule="auto"/>
              <w:jc w:val="both"/>
              <w:rPr>
                <w:rFonts w:ascii="Calibri" w:hAnsi="Calibri" w:cs="Tahoma"/>
                <w:sz w:val="22"/>
                <w:szCs w:val="22"/>
              </w:rPr>
            </w:pPr>
            <w:r>
              <w:rPr>
                <w:rFonts w:ascii="Calibri" w:hAnsi="Calibri" w:cs="Tahoma"/>
                <w:sz w:val="22"/>
                <w:szCs w:val="22"/>
              </w:rPr>
              <w:t>Governors</w:t>
            </w:r>
            <w:r w:rsidR="0081097F">
              <w:rPr>
                <w:rFonts w:ascii="Calibri" w:hAnsi="Calibri" w:cs="Tahoma"/>
                <w:sz w:val="22"/>
                <w:szCs w:val="22"/>
              </w:rPr>
              <w:t>:</w:t>
            </w:r>
          </w:p>
          <w:p w14:paraId="699FEEF8" w14:textId="77777777" w:rsidR="009303E2" w:rsidRDefault="00993832" w:rsidP="00F51DCB">
            <w:pPr>
              <w:pStyle w:val="ListParagraph"/>
              <w:numPr>
                <w:ilvl w:val="0"/>
                <w:numId w:val="22"/>
              </w:numPr>
              <w:spacing w:line="276" w:lineRule="auto"/>
              <w:ind w:left="420" w:hanging="426"/>
              <w:jc w:val="both"/>
              <w:rPr>
                <w:rFonts w:ascii="Calibri" w:hAnsi="Calibri" w:cs="Tahoma"/>
                <w:sz w:val="22"/>
                <w:szCs w:val="22"/>
              </w:rPr>
            </w:pPr>
            <w:r>
              <w:rPr>
                <w:rFonts w:ascii="Calibri" w:hAnsi="Calibri" w:cs="Tahoma"/>
                <w:b/>
                <w:sz w:val="22"/>
                <w:szCs w:val="22"/>
              </w:rPr>
              <w:t>agreed</w:t>
            </w:r>
            <w:r>
              <w:rPr>
                <w:rFonts w:ascii="Calibri" w:hAnsi="Calibri" w:cs="Tahoma"/>
                <w:sz w:val="22"/>
                <w:szCs w:val="22"/>
              </w:rPr>
              <w:t xml:space="preserve"> to </w:t>
            </w:r>
            <w:r w:rsidR="009303E2">
              <w:rPr>
                <w:rFonts w:ascii="Calibri" w:hAnsi="Calibri" w:cs="Tahoma"/>
                <w:sz w:val="22"/>
                <w:szCs w:val="22"/>
              </w:rPr>
              <w:t xml:space="preserve">trial an appointment period for student governors from January to January in each year; </w:t>
            </w:r>
          </w:p>
          <w:p w14:paraId="7CD75765" w14:textId="3085399F" w:rsidR="00EF4604" w:rsidRPr="00EF4604" w:rsidRDefault="00EF4604" w:rsidP="00E23413">
            <w:pPr>
              <w:pStyle w:val="ListParagraph"/>
              <w:widowControl w:val="0"/>
              <w:numPr>
                <w:ilvl w:val="0"/>
                <w:numId w:val="22"/>
              </w:numPr>
              <w:autoSpaceDE w:val="0"/>
              <w:autoSpaceDN w:val="0"/>
              <w:adjustRightInd w:val="0"/>
              <w:spacing w:line="276" w:lineRule="auto"/>
              <w:ind w:left="420" w:hanging="426"/>
              <w:jc w:val="both"/>
              <w:rPr>
                <w:rFonts w:ascii="Calibri" w:hAnsi="Calibri" w:cs="Tahoma"/>
                <w:b/>
                <w:sz w:val="22"/>
                <w:szCs w:val="22"/>
              </w:rPr>
            </w:pPr>
            <w:r w:rsidRPr="00EF4604">
              <w:rPr>
                <w:rFonts w:ascii="Calibri" w:hAnsi="Calibri" w:cs="Tahoma"/>
                <w:b/>
                <w:sz w:val="22"/>
                <w:szCs w:val="22"/>
              </w:rPr>
              <w:t>agreed</w:t>
            </w:r>
            <w:r>
              <w:rPr>
                <w:rFonts w:ascii="Calibri" w:hAnsi="Calibri" w:cs="Tahoma"/>
                <w:b/>
                <w:sz w:val="22"/>
                <w:szCs w:val="22"/>
              </w:rPr>
              <w:t xml:space="preserve"> </w:t>
            </w:r>
            <w:r>
              <w:rPr>
                <w:rFonts w:ascii="Calibri" w:hAnsi="Calibri" w:cs="Tahoma"/>
                <w:sz w:val="22"/>
                <w:szCs w:val="22"/>
              </w:rPr>
              <w:t xml:space="preserve">to increase Board composition to 19 and review </w:t>
            </w:r>
            <w:r w:rsidR="00284BB7">
              <w:rPr>
                <w:rFonts w:ascii="Calibri" w:hAnsi="Calibri" w:cs="Tahoma"/>
                <w:sz w:val="22"/>
                <w:szCs w:val="22"/>
              </w:rPr>
              <w:t xml:space="preserve">the membership position in July 2024; </w:t>
            </w:r>
          </w:p>
          <w:p w14:paraId="57A0B9FE" w14:textId="61EDDA2A" w:rsidR="00E23413" w:rsidRPr="00E23413" w:rsidRDefault="0081097F" w:rsidP="00E23413">
            <w:pPr>
              <w:pStyle w:val="ListParagraph"/>
              <w:widowControl w:val="0"/>
              <w:numPr>
                <w:ilvl w:val="0"/>
                <w:numId w:val="22"/>
              </w:numPr>
              <w:autoSpaceDE w:val="0"/>
              <w:autoSpaceDN w:val="0"/>
              <w:adjustRightInd w:val="0"/>
              <w:spacing w:line="276" w:lineRule="auto"/>
              <w:ind w:left="420" w:hanging="426"/>
              <w:jc w:val="both"/>
              <w:rPr>
                <w:rFonts w:ascii="Calibri" w:hAnsi="Calibri" w:cs="Tahoma"/>
                <w:sz w:val="22"/>
                <w:szCs w:val="22"/>
              </w:rPr>
            </w:pPr>
            <w:r w:rsidRPr="00E23413">
              <w:rPr>
                <w:rFonts w:ascii="Calibri" w:hAnsi="Calibri" w:cs="Tahoma"/>
                <w:b/>
                <w:sz w:val="22"/>
                <w:szCs w:val="22"/>
              </w:rPr>
              <w:t xml:space="preserve">agreed </w:t>
            </w:r>
            <w:r w:rsidRPr="00E23413">
              <w:rPr>
                <w:rFonts w:ascii="Calibri" w:hAnsi="Calibri" w:cs="Tahoma"/>
                <w:sz w:val="22"/>
                <w:szCs w:val="22"/>
              </w:rPr>
              <w:t xml:space="preserve">to </w:t>
            </w:r>
            <w:r w:rsidR="008D18D8" w:rsidRPr="00E23413">
              <w:rPr>
                <w:rFonts w:ascii="Calibri" w:hAnsi="Calibri" w:cs="Tahoma"/>
                <w:sz w:val="22"/>
                <w:szCs w:val="22"/>
              </w:rPr>
              <w:t xml:space="preserve">appoint </w:t>
            </w:r>
            <w:r w:rsidR="009303E2">
              <w:rPr>
                <w:rFonts w:ascii="Calibri" w:hAnsi="Calibri" w:cs="Tahoma"/>
                <w:sz w:val="22"/>
                <w:szCs w:val="22"/>
              </w:rPr>
              <w:t xml:space="preserve">David Watson as a governor for a term of office of four years and as a </w:t>
            </w:r>
            <w:r w:rsidR="008D18D8" w:rsidRPr="00E23413">
              <w:rPr>
                <w:rFonts w:ascii="Calibri" w:hAnsi="Calibri" w:cs="Tahoma"/>
                <w:sz w:val="22"/>
                <w:szCs w:val="22"/>
              </w:rPr>
              <w:t>member of the Audit Committee</w:t>
            </w:r>
            <w:r w:rsidR="00E23413" w:rsidRPr="00E23413">
              <w:rPr>
                <w:rFonts w:asciiTheme="minorHAnsi" w:hAnsiTheme="minorHAnsi"/>
                <w:sz w:val="22"/>
                <w:szCs w:val="22"/>
                <w:lang w:eastAsia="ar-SA"/>
              </w:rPr>
              <w:t xml:space="preserve">, subject to satisfactory pre-appointment checks; </w:t>
            </w:r>
          </w:p>
          <w:p w14:paraId="1C7492E5" w14:textId="77777777" w:rsidR="009E65BD" w:rsidRPr="000D4B88" w:rsidRDefault="008D18D8" w:rsidP="009303E2">
            <w:pPr>
              <w:pStyle w:val="ListParagraph"/>
              <w:widowControl w:val="0"/>
              <w:numPr>
                <w:ilvl w:val="0"/>
                <w:numId w:val="22"/>
              </w:numPr>
              <w:autoSpaceDE w:val="0"/>
              <w:autoSpaceDN w:val="0"/>
              <w:adjustRightInd w:val="0"/>
              <w:spacing w:line="276" w:lineRule="auto"/>
              <w:ind w:left="420" w:hanging="426"/>
              <w:jc w:val="both"/>
              <w:rPr>
                <w:rFonts w:ascii="Calibri" w:hAnsi="Calibri" w:cs="Tahoma"/>
                <w:sz w:val="22"/>
                <w:szCs w:val="22"/>
              </w:rPr>
            </w:pPr>
            <w:r w:rsidRPr="00E23413">
              <w:rPr>
                <w:rFonts w:ascii="Calibri" w:hAnsi="Calibri" w:cs="Tahoma"/>
                <w:b/>
                <w:sz w:val="22"/>
                <w:szCs w:val="22"/>
              </w:rPr>
              <w:t xml:space="preserve">agreed </w:t>
            </w:r>
            <w:r w:rsidRPr="00E23413">
              <w:rPr>
                <w:rFonts w:ascii="Calibri" w:hAnsi="Calibri" w:cs="Tahoma"/>
                <w:sz w:val="22"/>
                <w:szCs w:val="22"/>
              </w:rPr>
              <w:t xml:space="preserve">to appoint </w:t>
            </w:r>
            <w:r w:rsidR="009303E2">
              <w:rPr>
                <w:rFonts w:ascii="Calibri" w:hAnsi="Calibri" w:cs="Tahoma"/>
                <w:sz w:val="22"/>
                <w:szCs w:val="22"/>
              </w:rPr>
              <w:t xml:space="preserve">Andrea Tomlinson </w:t>
            </w:r>
            <w:r w:rsidRPr="00E23413">
              <w:rPr>
                <w:rFonts w:ascii="Calibri" w:hAnsi="Calibri" w:cs="Tahoma"/>
                <w:sz w:val="22"/>
                <w:szCs w:val="22"/>
              </w:rPr>
              <w:t xml:space="preserve">as a </w:t>
            </w:r>
            <w:r w:rsidR="009303E2">
              <w:rPr>
                <w:rFonts w:ascii="Calibri" w:hAnsi="Calibri" w:cs="Tahoma"/>
                <w:sz w:val="22"/>
                <w:szCs w:val="22"/>
              </w:rPr>
              <w:t xml:space="preserve">governor for a term of office of four years, </w:t>
            </w:r>
            <w:r w:rsidR="009303E2" w:rsidRPr="00E23413">
              <w:rPr>
                <w:rFonts w:asciiTheme="minorHAnsi" w:hAnsiTheme="minorHAnsi"/>
                <w:sz w:val="22"/>
                <w:szCs w:val="22"/>
                <w:lang w:eastAsia="ar-SA"/>
              </w:rPr>
              <w:t>subject to satisfactory pre-appointment checks</w:t>
            </w:r>
            <w:r w:rsidR="009303E2">
              <w:rPr>
                <w:rFonts w:asciiTheme="minorHAnsi" w:hAnsiTheme="minorHAnsi"/>
                <w:sz w:val="22"/>
                <w:szCs w:val="22"/>
                <w:lang w:eastAsia="ar-SA"/>
              </w:rPr>
              <w:t xml:space="preserve">. A further discussion would take place with Andrea in relation to committee membership. </w:t>
            </w:r>
          </w:p>
          <w:p w14:paraId="19DF9C9E" w14:textId="294A24DA" w:rsidR="000D4B88" w:rsidRPr="000D4B88" w:rsidRDefault="000D4B88" w:rsidP="000D4B88">
            <w:pPr>
              <w:widowControl w:val="0"/>
              <w:autoSpaceDE w:val="0"/>
              <w:autoSpaceDN w:val="0"/>
              <w:adjustRightInd w:val="0"/>
              <w:spacing w:line="276" w:lineRule="auto"/>
              <w:ind w:left="-6"/>
              <w:jc w:val="both"/>
              <w:rPr>
                <w:rFonts w:ascii="Calibri" w:hAnsi="Calibri" w:cs="Tahoma"/>
                <w:sz w:val="22"/>
                <w:szCs w:val="22"/>
              </w:rPr>
            </w:pPr>
          </w:p>
        </w:tc>
      </w:tr>
      <w:tr w:rsidR="008D18D8" w:rsidRPr="00A51378" w14:paraId="44510EDD" w14:textId="77777777" w:rsidTr="00B64A1F">
        <w:tc>
          <w:tcPr>
            <w:tcW w:w="9821" w:type="dxa"/>
            <w:gridSpan w:val="2"/>
            <w:shd w:val="clear" w:color="auto" w:fill="auto"/>
          </w:tcPr>
          <w:p w14:paraId="7BB0AFB1" w14:textId="6B260A5F" w:rsidR="008D18D8" w:rsidRPr="008D18D8" w:rsidRDefault="008D18D8" w:rsidP="008D18D8">
            <w:pPr>
              <w:tabs>
                <w:tab w:val="left" w:pos="703"/>
              </w:tabs>
              <w:spacing w:after="120" w:line="276" w:lineRule="auto"/>
              <w:jc w:val="both"/>
              <w:rPr>
                <w:rFonts w:ascii="Calibri" w:hAnsi="Calibri" w:cs="Tahoma"/>
                <w:b/>
                <w:sz w:val="22"/>
                <w:szCs w:val="22"/>
              </w:rPr>
            </w:pPr>
            <w:r w:rsidRPr="008D18D8">
              <w:rPr>
                <w:rFonts w:ascii="Calibri" w:hAnsi="Calibri" w:cs="Tahoma"/>
                <w:b/>
                <w:sz w:val="22"/>
                <w:szCs w:val="22"/>
              </w:rPr>
              <w:lastRenderedPageBreak/>
              <w:t>Decision Items</w:t>
            </w:r>
          </w:p>
        </w:tc>
      </w:tr>
      <w:tr w:rsidR="004223DA" w:rsidRPr="00A51378" w14:paraId="7CF65790" w14:textId="77777777" w:rsidTr="00015840">
        <w:tc>
          <w:tcPr>
            <w:tcW w:w="757" w:type="dxa"/>
            <w:shd w:val="clear" w:color="auto" w:fill="auto"/>
          </w:tcPr>
          <w:p w14:paraId="4C3FECDF" w14:textId="2AA28AA9" w:rsidR="004223DA" w:rsidRPr="00A51378" w:rsidRDefault="004223DA" w:rsidP="00D142F1">
            <w:pPr>
              <w:spacing w:line="276" w:lineRule="auto"/>
              <w:jc w:val="both"/>
              <w:rPr>
                <w:rFonts w:ascii="Calibri" w:hAnsi="Calibri" w:cs="Tahoma"/>
                <w:b/>
                <w:sz w:val="22"/>
                <w:szCs w:val="22"/>
              </w:rPr>
            </w:pPr>
            <w:bookmarkStart w:id="1" w:name="_Hlk135315282"/>
            <w:r>
              <w:rPr>
                <w:rFonts w:ascii="Calibri" w:hAnsi="Calibri" w:cs="Tahoma"/>
                <w:b/>
                <w:sz w:val="22"/>
                <w:szCs w:val="22"/>
              </w:rPr>
              <w:t>23/</w:t>
            </w:r>
            <w:r w:rsidR="003027EF">
              <w:rPr>
                <w:rFonts w:ascii="Calibri" w:hAnsi="Calibri" w:cs="Tahoma"/>
                <w:b/>
                <w:sz w:val="22"/>
                <w:szCs w:val="22"/>
              </w:rPr>
              <w:t>47</w:t>
            </w:r>
          </w:p>
        </w:tc>
        <w:tc>
          <w:tcPr>
            <w:tcW w:w="9064" w:type="dxa"/>
            <w:shd w:val="clear" w:color="auto" w:fill="auto"/>
          </w:tcPr>
          <w:p w14:paraId="4B6F03EC" w14:textId="2767592A" w:rsidR="004223DA" w:rsidRPr="00A51378" w:rsidRDefault="004223DA" w:rsidP="00D142F1">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3E1626">
              <w:rPr>
                <w:rFonts w:ascii="Calibri" w:hAnsi="Calibri" w:cs="Tahoma"/>
                <w:b/>
                <w:sz w:val="22"/>
                <w:szCs w:val="22"/>
              </w:rPr>
              <w:t>3</w:t>
            </w:r>
            <w:r>
              <w:rPr>
                <w:rFonts w:ascii="Calibri" w:hAnsi="Calibri" w:cs="Tahoma"/>
                <w:b/>
                <w:sz w:val="22"/>
                <w:szCs w:val="22"/>
              </w:rPr>
              <w:t xml:space="preserve"> – Minutes / notes of previous meeting</w:t>
            </w:r>
            <w:r w:rsidR="008D18D8">
              <w:rPr>
                <w:rFonts w:ascii="Calibri" w:hAnsi="Calibri" w:cs="Tahoma"/>
                <w:b/>
                <w:sz w:val="22"/>
                <w:szCs w:val="22"/>
              </w:rPr>
              <w:t>s</w:t>
            </w:r>
          </w:p>
        </w:tc>
      </w:tr>
      <w:tr w:rsidR="004223DA" w:rsidRPr="00A51378" w14:paraId="29C8E1AF" w14:textId="77777777" w:rsidTr="00015840">
        <w:tc>
          <w:tcPr>
            <w:tcW w:w="757" w:type="dxa"/>
            <w:shd w:val="clear" w:color="auto" w:fill="auto"/>
          </w:tcPr>
          <w:p w14:paraId="5A4D5C60" w14:textId="77777777" w:rsidR="004223DA" w:rsidRDefault="004223DA" w:rsidP="00197B60">
            <w:pPr>
              <w:spacing w:line="276" w:lineRule="auto"/>
              <w:jc w:val="both"/>
              <w:rPr>
                <w:rFonts w:ascii="Calibri" w:hAnsi="Calibri" w:cs="Tahoma"/>
                <w:b/>
                <w:sz w:val="22"/>
                <w:szCs w:val="22"/>
              </w:rPr>
            </w:pPr>
          </w:p>
        </w:tc>
        <w:tc>
          <w:tcPr>
            <w:tcW w:w="9064" w:type="dxa"/>
            <w:shd w:val="clear" w:color="auto" w:fill="auto"/>
          </w:tcPr>
          <w:p w14:paraId="00B12694" w14:textId="5CC21CA5" w:rsidR="004223DA" w:rsidRDefault="004223DA" w:rsidP="004223DA">
            <w:pPr>
              <w:tabs>
                <w:tab w:val="left" w:pos="601"/>
              </w:tabs>
              <w:spacing w:line="276" w:lineRule="auto"/>
              <w:jc w:val="both"/>
              <w:rPr>
                <w:rFonts w:ascii="Calibri" w:hAnsi="Calibri" w:cs="Tahoma"/>
                <w:bCs/>
                <w:sz w:val="22"/>
                <w:szCs w:val="22"/>
              </w:rPr>
            </w:pPr>
            <w:r>
              <w:rPr>
                <w:rFonts w:ascii="Calibri" w:hAnsi="Calibri" w:cs="Tahoma"/>
                <w:bCs/>
                <w:sz w:val="22"/>
                <w:szCs w:val="22"/>
              </w:rPr>
              <w:t>Governors:</w:t>
            </w:r>
          </w:p>
          <w:p w14:paraId="582B52B4" w14:textId="0907E0F2" w:rsidR="00C977BC" w:rsidRDefault="004223DA"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approved </w:t>
            </w:r>
            <w:r w:rsidR="00305933">
              <w:rPr>
                <w:rFonts w:ascii="Calibri" w:hAnsi="Calibri" w:cs="Tahoma"/>
                <w:bCs/>
                <w:sz w:val="22"/>
                <w:szCs w:val="22"/>
              </w:rPr>
              <w:t xml:space="preserve">the </w:t>
            </w:r>
            <w:r w:rsidR="003E1626">
              <w:rPr>
                <w:rFonts w:ascii="Calibri" w:hAnsi="Calibri" w:cs="Tahoma"/>
                <w:bCs/>
                <w:sz w:val="22"/>
                <w:szCs w:val="22"/>
              </w:rPr>
              <w:t xml:space="preserve">circulated </w:t>
            </w:r>
            <w:r>
              <w:rPr>
                <w:rFonts w:ascii="Calibri" w:hAnsi="Calibri" w:cs="Tahoma"/>
                <w:bCs/>
                <w:sz w:val="22"/>
                <w:szCs w:val="22"/>
              </w:rPr>
              <w:t xml:space="preserve">minutes </w:t>
            </w:r>
            <w:r w:rsidR="00C977BC">
              <w:rPr>
                <w:rFonts w:ascii="Calibri" w:hAnsi="Calibri" w:cs="Tahoma"/>
                <w:bCs/>
                <w:sz w:val="22"/>
                <w:szCs w:val="22"/>
              </w:rPr>
              <w:t xml:space="preserve">of a Corporation meeting held on </w:t>
            </w:r>
            <w:r w:rsidR="003E1626">
              <w:rPr>
                <w:rFonts w:ascii="Calibri" w:hAnsi="Calibri" w:cs="Tahoma"/>
                <w:bCs/>
                <w:sz w:val="22"/>
                <w:szCs w:val="22"/>
              </w:rPr>
              <w:t>1</w:t>
            </w:r>
            <w:r w:rsidR="008D18D8">
              <w:rPr>
                <w:rFonts w:ascii="Calibri" w:hAnsi="Calibri" w:cs="Tahoma"/>
                <w:bCs/>
                <w:sz w:val="22"/>
                <w:szCs w:val="22"/>
              </w:rPr>
              <w:t>8 Ma</w:t>
            </w:r>
            <w:r w:rsidR="003E1626">
              <w:rPr>
                <w:rFonts w:ascii="Calibri" w:hAnsi="Calibri" w:cs="Tahoma"/>
                <w:bCs/>
                <w:sz w:val="22"/>
                <w:szCs w:val="22"/>
              </w:rPr>
              <w:t xml:space="preserve">y </w:t>
            </w:r>
            <w:r w:rsidR="008D18D8">
              <w:rPr>
                <w:rFonts w:ascii="Calibri" w:hAnsi="Calibri" w:cs="Tahoma"/>
                <w:bCs/>
                <w:sz w:val="22"/>
                <w:szCs w:val="22"/>
              </w:rPr>
              <w:t>2023</w:t>
            </w:r>
            <w:r w:rsidR="00C977BC">
              <w:rPr>
                <w:rFonts w:ascii="Calibri" w:hAnsi="Calibri" w:cs="Tahoma"/>
                <w:bCs/>
                <w:sz w:val="22"/>
                <w:szCs w:val="22"/>
              </w:rPr>
              <w:t xml:space="preserve"> as an accurate record of the meeting;</w:t>
            </w:r>
          </w:p>
          <w:p w14:paraId="15D6EF9E" w14:textId="70979D54" w:rsidR="00C977BC" w:rsidRDefault="001008A8" w:rsidP="00325765">
            <w:pPr>
              <w:pStyle w:val="ListParagraph"/>
              <w:numPr>
                <w:ilvl w:val="0"/>
                <w:numId w:val="18"/>
              </w:numPr>
              <w:tabs>
                <w:tab w:val="left" w:pos="278"/>
              </w:tabs>
              <w:spacing w:line="276" w:lineRule="auto"/>
              <w:ind w:left="278" w:hanging="284"/>
              <w:jc w:val="both"/>
              <w:rPr>
                <w:rFonts w:ascii="Calibri" w:hAnsi="Calibri" w:cs="Tahoma"/>
                <w:bCs/>
                <w:sz w:val="22"/>
                <w:szCs w:val="22"/>
              </w:rPr>
            </w:pPr>
            <w:r>
              <w:rPr>
                <w:rFonts w:ascii="Calibri" w:hAnsi="Calibri" w:cs="Tahoma"/>
                <w:b/>
                <w:bCs/>
                <w:sz w:val="22"/>
                <w:szCs w:val="22"/>
              </w:rPr>
              <w:t xml:space="preserve">noted </w:t>
            </w:r>
            <w:r>
              <w:rPr>
                <w:rFonts w:ascii="Calibri" w:hAnsi="Calibri" w:cs="Tahoma"/>
                <w:bCs/>
                <w:sz w:val="22"/>
                <w:szCs w:val="22"/>
              </w:rPr>
              <w:t>progress against previously agreed actions as detailed in the action log.</w:t>
            </w:r>
            <w:r w:rsidR="00284BB7">
              <w:rPr>
                <w:rFonts w:ascii="Calibri" w:hAnsi="Calibri" w:cs="Tahoma"/>
                <w:bCs/>
                <w:sz w:val="22"/>
                <w:szCs w:val="22"/>
              </w:rPr>
              <w:t xml:space="preserve"> It was confirmed that Hope Ubertalli, student governor, had now submitted her DBS application. </w:t>
            </w:r>
          </w:p>
          <w:p w14:paraId="64DDBDD8" w14:textId="49EEDAF7" w:rsidR="004223DA" w:rsidRPr="004223DA" w:rsidRDefault="004223DA" w:rsidP="008D18D8">
            <w:pPr>
              <w:tabs>
                <w:tab w:val="left" w:pos="601"/>
              </w:tabs>
              <w:spacing w:line="276" w:lineRule="auto"/>
              <w:jc w:val="both"/>
              <w:rPr>
                <w:rFonts w:ascii="Calibri" w:hAnsi="Calibri" w:cs="Tahoma"/>
                <w:bCs/>
                <w:sz w:val="22"/>
                <w:szCs w:val="22"/>
              </w:rPr>
            </w:pPr>
          </w:p>
        </w:tc>
      </w:tr>
      <w:bookmarkEnd w:id="1"/>
      <w:tr w:rsidR="008D18D8" w:rsidRPr="00A51378" w14:paraId="4012768B" w14:textId="77777777" w:rsidTr="00015840">
        <w:tc>
          <w:tcPr>
            <w:tcW w:w="757" w:type="dxa"/>
            <w:shd w:val="clear" w:color="auto" w:fill="auto"/>
          </w:tcPr>
          <w:p w14:paraId="4FDFE492" w14:textId="1DCD4DD4" w:rsidR="008D18D8" w:rsidRPr="00A51378" w:rsidRDefault="008D18D8" w:rsidP="00B64A1F">
            <w:pPr>
              <w:spacing w:line="276" w:lineRule="auto"/>
              <w:jc w:val="both"/>
              <w:rPr>
                <w:rFonts w:ascii="Calibri" w:hAnsi="Calibri" w:cs="Tahoma"/>
                <w:b/>
                <w:sz w:val="22"/>
                <w:szCs w:val="22"/>
              </w:rPr>
            </w:pPr>
            <w:r>
              <w:rPr>
                <w:rFonts w:ascii="Calibri" w:hAnsi="Calibri" w:cs="Tahoma"/>
                <w:b/>
                <w:sz w:val="22"/>
                <w:szCs w:val="22"/>
              </w:rPr>
              <w:t>23/</w:t>
            </w:r>
            <w:r w:rsidR="003027EF">
              <w:rPr>
                <w:rFonts w:ascii="Calibri" w:hAnsi="Calibri" w:cs="Tahoma"/>
                <w:b/>
                <w:sz w:val="22"/>
                <w:szCs w:val="22"/>
              </w:rPr>
              <w:t>48</w:t>
            </w:r>
          </w:p>
        </w:tc>
        <w:tc>
          <w:tcPr>
            <w:tcW w:w="9064" w:type="dxa"/>
            <w:shd w:val="clear" w:color="auto" w:fill="auto"/>
          </w:tcPr>
          <w:p w14:paraId="5B50A68E" w14:textId="6577EC1F" w:rsidR="008D18D8" w:rsidRPr="00A51378" w:rsidRDefault="008D18D8" w:rsidP="00B64A1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3E1626">
              <w:rPr>
                <w:rFonts w:ascii="Calibri" w:hAnsi="Calibri" w:cs="Tahoma"/>
                <w:b/>
                <w:sz w:val="22"/>
                <w:szCs w:val="22"/>
              </w:rPr>
              <w:t>4</w:t>
            </w:r>
            <w:r>
              <w:rPr>
                <w:rFonts w:ascii="Calibri" w:hAnsi="Calibri" w:cs="Tahoma"/>
                <w:b/>
                <w:sz w:val="22"/>
                <w:szCs w:val="22"/>
              </w:rPr>
              <w:t xml:space="preserve"> – </w:t>
            </w:r>
            <w:r w:rsidR="003E1626">
              <w:rPr>
                <w:rFonts w:ascii="Calibri" w:hAnsi="Calibri" w:cs="Tahoma"/>
                <w:b/>
                <w:sz w:val="22"/>
                <w:szCs w:val="22"/>
              </w:rPr>
              <w:t xml:space="preserve">Etc. Strategic Plan 2023-26 </w:t>
            </w:r>
          </w:p>
        </w:tc>
      </w:tr>
      <w:tr w:rsidR="008D18D8" w:rsidRPr="00A51378" w14:paraId="48A8CE02" w14:textId="77777777" w:rsidTr="00015840">
        <w:tc>
          <w:tcPr>
            <w:tcW w:w="757" w:type="dxa"/>
            <w:shd w:val="clear" w:color="auto" w:fill="auto"/>
          </w:tcPr>
          <w:p w14:paraId="1F5A8DFC" w14:textId="77777777" w:rsidR="008D18D8" w:rsidRDefault="008D18D8" w:rsidP="00B64A1F">
            <w:pPr>
              <w:spacing w:line="276" w:lineRule="auto"/>
              <w:jc w:val="both"/>
              <w:rPr>
                <w:rFonts w:ascii="Calibri" w:hAnsi="Calibri" w:cs="Tahoma"/>
                <w:b/>
                <w:sz w:val="22"/>
                <w:szCs w:val="22"/>
              </w:rPr>
            </w:pPr>
          </w:p>
        </w:tc>
        <w:tc>
          <w:tcPr>
            <w:tcW w:w="9064" w:type="dxa"/>
            <w:shd w:val="clear" w:color="auto" w:fill="auto"/>
          </w:tcPr>
          <w:p w14:paraId="7E0ED393" w14:textId="7A6CCE24" w:rsidR="00284BB7" w:rsidRDefault="00284BB7" w:rsidP="00B64A1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The Chief Executive presented the draft Etc. Strategic Plan 2023-26 </w:t>
            </w:r>
            <w:r w:rsidR="000D4B88">
              <w:rPr>
                <w:rFonts w:ascii="Calibri" w:hAnsi="Calibri" w:cs="Tahoma"/>
                <w:bCs/>
                <w:sz w:val="22"/>
                <w:szCs w:val="22"/>
              </w:rPr>
              <w:t xml:space="preserve">and </w:t>
            </w:r>
            <w:r>
              <w:rPr>
                <w:rFonts w:ascii="Calibri" w:hAnsi="Calibri" w:cs="Tahoma"/>
                <w:bCs/>
                <w:sz w:val="22"/>
                <w:szCs w:val="22"/>
              </w:rPr>
              <w:t>confirmed that the evidence base report had now been received and would be share</w:t>
            </w:r>
            <w:r w:rsidR="00012273">
              <w:rPr>
                <w:rFonts w:ascii="Calibri" w:hAnsi="Calibri" w:cs="Tahoma"/>
                <w:bCs/>
                <w:sz w:val="22"/>
                <w:szCs w:val="22"/>
              </w:rPr>
              <w:t>d</w:t>
            </w:r>
            <w:r>
              <w:rPr>
                <w:rFonts w:ascii="Calibri" w:hAnsi="Calibri" w:cs="Tahoma"/>
                <w:bCs/>
                <w:sz w:val="22"/>
                <w:szCs w:val="22"/>
              </w:rPr>
              <w:t xml:space="preserve"> with members. </w:t>
            </w:r>
          </w:p>
          <w:p w14:paraId="1DB24240" w14:textId="77777777" w:rsidR="00284BB7" w:rsidRDefault="00284BB7" w:rsidP="00B64A1F">
            <w:pPr>
              <w:tabs>
                <w:tab w:val="left" w:pos="601"/>
              </w:tabs>
              <w:spacing w:line="276" w:lineRule="auto"/>
              <w:jc w:val="both"/>
              <w:rPr>
                <w:rFonts w:ascii="Calibri" w:hAnsi="Calibri" w:cs="Tahoma"/>
                <w:bCs/>
                <w:sz w:val="22"/>
                <w:szCs w:val="22"/>
              </w:rPr>
            </w:pPr>
          </w:p>
          <w:p w14:paraId="00ABB4FF" w14:textId="70661B46" w:rsidR="00284BB7" w:rsidRDefault="00284BB7" w:rsidP="00B64A1F">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Governors commended the document, confirming that </w:t>
            </w:r>
            <w:r w:rsidR="00012273">
              <w:rPr>
                <w:rFonts w:ascii="Calibri" w:hAnsi="Calibri" w:cs="Tahoma"/>
                <w:bCs/>
                <w:sz w:val="22"/>
                <w:szCs w:val="22"/>
              </w:rPr>
              <w:t xml:space="preserve">this reflected governors’ input at various stages of development. The following suggestions were made: </w:t>
            </w:r>
          </w:p>
          <w:p w14:paraId="0AF0BC9D" w14:textId="1C996C13" w:rsidR="00012273" w:rsidRDefault="008E2CE1" w:rsidP="008E2CE1">
            <w:pPr>
              <w:tabs>
                <w:tab w:val="left" w:pos="601"/>
              </w:tabs>
              <w:spacing w:line="276" w:lineRule="auto"/>
              <w:jc w:val="both"/>
              <w:rPr>
                <w:rFonts w:ascii="Calibri" w:hAnsi="Calibri" w:cs="Tahoma"/>
                <w:bCs/>
                <w:sz w:val="22"/>
                <w:szCs w:val="22"/>
              </w:rPr>
            </w:pPr>
            <w:r>
              <w:rPr>
                <w:rFonts w:ascii="Calibri" w:hAnsi="Calibri" w:cs="Tahoma"/>
                <w:bCs/>
                <w:sz w:val="22"/>
                <w:szCs w:val="22"/>
              </w:rPr>
              <w:t>[REDACTED]</w:t>
            </w:r>
            <w:r w:rsidR="00DA0082">
              <w:rPr>
                <w:rFonts w:ascii="Calibri" w:hAnsi="Calibri" w:cs="Tahoma"/>
                <w:bCs/>
                <w:sz w:val="22"/>
                <w:szCs w:val="22"/>
              </w:rPr>
              <w:t xml:space="preserve"> </w:t>
            </w:r>
          </w:p>
          <w:p w14:paraId="6EFCD284" w14:textId="77777777" w:rsidR="00012273" w:rsidRDefault="00012273" w:rsidP="00012273">
            <w:pPr>
              <w:tabs>
                <w:tab w:val="left" w:pos="601"/>
              </w:tabs>
              <w:spacing w:line="276" w:lineRule="auto"/>
              <w:jc w:val="both"/>
              <w:rPr>
                <w:rFonts w:ascii="Calibri" w:hAnsi="Calibri" w:cs="Tahoma"/>
                <w:bCs/>
                <w:sz w:val="22"/>
                <w:szCs w:val="22"/>
              </w:rPr>
            </w:pPr>
          </w:p>
          <w:p w14:paraId="6ED7FE64" w14:textId="1959E519" w:rsidR="00012273" w:rsidRDefault="00DA0082" w:rsidP="00012273">
            <w:pPr>
              <w:tabs>
                <w:tab w:val="left" w:pos="601"/>
              </w:tabs>
              <w:spacing w:line="276" w:lineRule="auto"/>
              <w:jc w:val="both"/>
              <w:rPr>
                <w:rFonts w:ascii="Calibri" w:hAnsi="Calibri" w:cs="Tahoma"/>
                <w:bCs/>
                <w:sz w:val="22"/>
                <w:szCs w:val="22"/>
              </w:rPr>
            </w:pPr>
            <w:r>
              <w:rPr>
                <w:rFonts w:ascii="Calibri" w:hAnsi="Calibri" w:cs="Tahoma"/>
                <w:bCs/>
                <w:sz w:val="22"/>
                <w:szCs w:val="22"/>
              </w:rPr>
              <w:t xml:space="preserve">In response to a query relating to </w:t>
            </w:r>
            <w:r w:rsidR="00012273">
              <w:rPr>
                <w:rFonts w:ascii="Calibri" w:hAnsi="Calibri" w:cs="Tahoma"/>
                <w:bCs/>
                <w:sz w:val="22"/>
                <w:szCs w:val="22"/>
              </w:rPr>
              <w:t xml:space="preserve">implementation of the </w:t>
            </w:r>
            <w:r>
              <w:rPr>
                <w:rFonts w:ascii="Calibri" w:hAnsi="Calibri" w:cs="Tahoma"/>
                <w:bCs/>
                <w:sz w:val="22"/>
                <w:szCs w:val="22"/>
              </w:rPr>
              <w:t xml:space="preserve">Strategic Plan, the </w:t>
            </w:r>
            <w:r w:rsidR="00012273">
              <w:rPr>
                <w:rFonts w:ascii="Calibri" w:hAnsi="Calibri" w:cs="Tahoma"/>
                <w:bCs/>
                <w:sz w:val="22"/>
                <w:szCs w:val="22"/>
              </w:rPr>
              <w:t xml:space="preserve">Chief Executive confirmed the intention to develop an </w:t>
            </w:r>
            <w:r w:rsidR="00344341">
              <w:rPr>
                <w:rFonts w:ascii="Calibri" w:hAnsi="Calibri" w:cs="Tahoma"/>
                <w:bCs/>
                <w:sz w:val="22"/>
                <w:szCs w:val="22"/>
              </w:rPr>
              <w:t xml:space="preserve">annual </w:t>
            </w:r>
            <w:r w:rsidR="00012273">
              <w:rPr>
                <w:rFonts w:ascii="Calibri" w:hAnsi="Calibri" w:cs="Tahoma"/>
                <w:bCs/>
                <w:sz w:val="22"/>
                <w:szCs w:val="22"/>
              </w:rPr>
              <w:t>operational plan detailing five to six SMART (specific, measurable, achievable, realistic, time-bound) objectives</w:t>
            </w:r>
            <w:r w:rsidR="00344341">
              <w:rPr>
                <w:rFonts w:ascii="Calibri" w:hAnsi="Calibri" w:cs="Tahoma"/>
                <w:bCs/>
                <w:sz w:val="22"/>
                <w:szCs w:val="22"/>
              </w:rPr>
              <w:t xml:space="preserve"> for each strategic objective, </w:t>
            </w:r>
            <w:r w:rsidR="00012273">
              <w:rPr>
                <w:rFonts w:ascii="Calibri" w:hAnsi="Calibri" w:cs="Tahoma"/>
                <w:bCs/>
                <w:sz w:val="22"/>
                <w:szCs w:val="22"/>
              </w:rPr>
              <w:t>which would be reported regularly to governors</w:t>
            </w:r>
            <w:r>
              <w:rPr>
                <w:rFonts w:ascii="Calibri" w:hAnsi="Calibri" w:cs="Tahoma"/>
                <w:bCs/>
                <w:sz w:val="22"/>
                <w:szCs w:val="22"/>
              </w:rPr>
              <w:t xml:space="preserve">. </w:t>
            </w:r>
            <w:r w:rsidR="00012273">
              <w:rPr>
                <w:rFonts w:ascii="Calibri" w:hAnsi="Calibri" w:cs="Tahoma"/>
                <w:bCs/>
                <w:sz w:val="22"/>
                <w:szCs w:val="22"/>
              </w:rPr>
              <w:t>In response to a query</w:t>
            </w:r>
            <w:r>
              <w:rPr>
                <w:rFonts w:ascii="Calibri" w:hAnsi="Calibri" w:cs="Tahoma"/>
                <w:bCs/>
                <w:sz w:val="22"/>
                <w:szCs w:val="22"/>
              </w:rPr>
              <w:t xml:space="preserve"> relating to final formatting of the document</w:t>
            </w:r>
            <w:r w:rsidR="00012273">
              <w:rPr>
                <w:rFonts w:ascii="Calibri" w:hAnsi="Calibri" w:cs="Tahoma"/>
                <w:bCs/>
                <w:sz w:val="22"/>
                <w:szCs w:val="22"/>
              </w:rPr>
              <w:t xml:space="preserve">, </w:t>
            </w:r>
            <w:r>
              <w:rPr>
                <w:rFonts w:ascii="Calibri" w:hAnsi="Calibri" w:cs="Tahoma"/>
                <w:bCs/>
                <w:sz w:val="22"/>
                <w:szCs w:val="22"/>
              </w:rPr>
              <w:t>the Chief Executive confirmed that this would follow the style of the Etc. Accountability Statement</w:t>
            </w:r>
            <w:r w:rsidR="00FC0DAB">
              <w:rPr>
                <w:rFonts w:ascii="Calibri" w:hAnsi="Calibri" w:cs="Tahoma"/>
                <w:bCs/>
                <w:sz w:val="22"/>
                <w:szCs w:val="22"/>
              </w:rPr>
              <w:t xml:space="preserve">; the </w:t>
            </w:r>
            <w:r w:rsidR="00012273">
              <w:rPr>
                <w:rFonts w:ascii="Calibri" w:hAnsi="Calibri" w:cs="Tahoma"/>
                <w:bCs/>
                <w:sz w:val="22"/>
                <w:szCs w:val="22"/>
              </w:rPr>
              <w:t xml:space="preserve">artwork developed during the Strategic Conference </w:t>
            </w:r>
            <w:r w:rsidR="00FC0DAB">
              <w:rPr>
                <w:rFonts w:ascii="Calibri" w:hAnsi="Calibri" w:cs="Tahoma"/>
                <w:bCs/>
                <w:sz w:val="22"/>
                <w:szCs w:val="22"/>
              </w:rPr>
              <w:t>would not be used in the document</w:t>
            </w:r>
            <w:r w:rsidR="0076001D">
              <w:rPr>
                <w:rFonts w:ascii="Calibri" w:hAnsi="Calibri" w:cs="Tahoma"/>
                <w:bCs/>
                <w:sz w:val="22"/>
                <w:szCs w:val="22"/>
              </w:rPr>
              <w:t xml:space="preserve"> as it was not felt </w:t>
            </w:r>
            <w:r w:rsidR="00357080">
              <w:rPr>
                <w:rFonts w:ascii="Calibri" w:hAnsi="Calibri" w:cs="Tahoma"/>
                <w:bCs/>
                <w:sz w:val="22"/>
                <w:szCs w:val="22"/>
              </w:rPr>
              <w:t xml:space="preserve">to be a good fit </w:t>
            </w:r>
            <w:r w:rsidR="0076001D">
              <w:rPr>
                <w:rFonts w:ascii="Calibri" w:hAnsi="Calibri" w:cs="Tahoma"/>
                <w:bCs/>
                <w:sz w:val="22"/>
                <w:szCs w:val="22"/>
              </w:rPr>
              <w:t>at this stage</w:t>
            </w:r>
            <w:r w:rsidR="00FC0DAB">
              <w:rPr>
                <w:rFonts w:ascii="Calibri" w:hAnsi="Calibri" w:cs="Tahoma"/>
                <w:bCs/>
                <w:sz w:val="22"/>
                <w:szCs w:val="22"/>
              </w:rPr>
              <w:t xml:space="preserve">. </w:t>
            </w:r>
          </w:p>
          <w:p w14:paraId="7613C0CA" w14:textId="77777777" w:rsidR="00012273" w:rsidRDefault="00012273" w:rsidP="00B64A1F">
            <w:pPr>
              <w:tabs>
                <w:tab w:val="left" w:pos="601"/>
              </w:tabs>
              <w:spacing w:line="276" w:lineRule="auto"/>
              <w:jc w:val="both"/>
              <w:rPr>
                <w:rFonts w:ascii="Calibri" w:hAnsi="Calibri" w:cs="Tahoma"/>
                <w:bCs/>
                <w:sz w:val="22"/>
                <w:szCs w:val="22"/>
              </w:rPr>
            </w:pPr>
          </w:p>
          <w:p w14:paraId="58752B42" w14:textId="46397B18" w:rsidR="006D58BF" w:rsidRDefault="00284BB7" w:rsidP="003E1626">
            <w:pPr>
              <w:tabs>
                <w:tab w:val="left" w:pos="601"/>
              </w:tabs>
              <w:spacing w:line="276" w:lineRule="auto"/>
              <w:jc w:val="both"/>
              <w:rPr>
                <w:rFonts w:ascii="Calibri" w:hAnsi="Calibri" w:cs="Tahoma"/>
                <w:b/>
                <w:bCs/>
                <w:sz w:val="22"/>
                <w:szCs w:val="22"/>
              </w:rPr>
            </w:pPr>
            <w:r>
              <w:rPr>
                <w:rFonts w:ascii="Calibri" w:hAnsi="Calibri" w:cs="Tahoma"/>
                <w:bCs/>
                <w:sz w:val="22"/>
                <w:szCs w:val="22"/>
              </w:rPr>
              <w:t xml:space="preserve">Governors </w:t>
            </w:r>
            <w:r w:rsidR="00247B60">
              <w:rPr>
                <w:rFonts w:ascii="Calibri" w:hAnsi="Calibri" w:cs="Tahoma"/>
                <w:b/>
                <w:bCs/>
                <w:sz w:val="22"/>
                <w:szCs w:val="22"/>
              </w:rPr>
              <w:t xml:space="preserve">agreed </w:t>
            </w:r>
            <w:r w:rsidR="00012273" w:rsidRPr="00012273">
              <w:rPr>
                <w:rFonts w:ascii="Calibri" w:hAnsi="Calibri" w:cs="Tahoma"/>
                <w:bCs/>
                <w:sz w:val="22"/>
                <w:szCs w:val="22"/>
              </w:rPr>
              <w:t>to approve</w:t>
            </w:r>
            <w:r w:rsidR="00012273">
              <w:rPr>
                <w:rFonts w:ascii="Calibri" w:hAnsi="Calibri" w:cs="Tahoma"/>
                <w:bCs/>
                <w:sz w:val="22"/>
                <w:szCs w:val="22"/>
              </w:rPr>
              <w:t xml:space="preserve"> the Etc. Strategic Plan 2023-26 subject to amendments as above. </w:t>
            </w:r>
          </w:p>
          <w:p w14:paraId="55737052" w14:textId="472458F3" w:rsidR="003E1626" w:rsidRPr="004223DA" w:rsidRDefault="003E1626" w:rsidP="003E1626">
            <w:pPr>
              <w:tabs>
                <w:tab w:val="left" w:pos="601"/>
              </w:tabs>
              <w:spacing w:line="276" w:lineRule="auto"/>
              <w:jc w:val="both"/>
              <w:rPr>
                <w:rFonts w:ascii="Calibri" w:hAnsi="Calibri" w:cs="Tahoma"/>
                <w:bCs/>
                <w:sz w:val="22"/>
                <w:szCs w:val="22"/>
              </w:rPr>
            </w:pPr>
          </w:p>
        </w:tc>
      </w:tr>
      <w:tr w:rsidR="008D18D8" w:rsidRPr="00A51378" w14:paraId="1F8A8313" w14:textId="77777777" w:rsidTr="00015840">
        <w:tc>
          <w:tcPr>
            <w:tcW w:w="757" w:type="dxa"/>
            <w:shd w:val="clear" w:color="auto" w:fill="auto"/>
          </w:tcPr>
          <w:p w14:paraId="2926A68A" w14:textId="6518B854" w:rsidR="008D18D8" w:rsidRPr="00A51378" w:rsidRDefault="008D18D8" w:rsidP="00B64A1F">
            <w:pPr>
              <w:spacing w:line="276" w:lineRule="auto"/>
              <w:jc w:val="both"/>
              <w:rPr>
                <w:rFonts w:ascii="Calibri" w:hAnsi="Calibri" w:cs="Tahoma"/>
                <w:b/>
                <w:sz w:val="22"/>
                <w:szCs w:val="22"/>
              </w:rPr>
            </w:pPr>
          </w:p>
        </w:tc>
        <w:tc>
          <w:tcPr>
            <w:tcW w:w="9064" w:type="dxa"/>
            <w:shd w:val="clear" w:color="auto" w:fill="auto"/>
          </w:tcPr>
          <w:p w14:paraId="4ACFC377" w14:textId="4A40254D" w:rsidR="008D18D8" w:rsidRPr="00A51378" w:rsidRDefault="008D18D8" w:rsidP="00B64A1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3E1626">
              <w:rPr>
                <w:rFonts w:ascii="Calibri" w:hAnsi="Calibri" w:cs="Tahoma"/>
                <w:b/>
                <w:sz w:val="22"/>
                <w:szCs w:val="22"/>
              </w:rPr>
              <w:t>5</w:t>
            </w:r>
            <w:r>
              <w:rPr>
                <w:rFonts w:ascii="Calibri" w:hAnsi="Calibri" w:cs="Tahoma"/>
                <w:b/>
                <w:sz w:val="22"/>
                <w:szCs w:val="22"/>
              </w:rPr>
              <w:t xml:space="preserve"> – </w:t>
            </w:r>
            <w:r w:rsidR="003E1626">
              <w:rPr>
                <w:rFonts w:ascii="Calibri" w:hAnsi="Calibri" w:cs="Tahoma"/>
                <w:b/>
                <w:sz w:val="22"/>
                <w:szCs w:val="22"/>
              </w:rPr>
              <w:t xml:space="preserve">Finance </w:t>
            </w:r>
          </w:p>
        </w:tc>
      </w:tr>
      <w:tr w:rsidR="003E1626" w:rsidRPr="00A51378" w14:paraId="6FA6AB65" w14:textId="77777777" w:rsidTr="00015840">
        <w:tc>
          <w:tcPr>
            <w:tcW w:w="757" w:type="dxa"/>
            <w:shd w:val="clear" w:color="auto" w:fill="auto"/>
          </w:tcPr>
          <w:p w14:paraId="4C012FC7" w14:textId="00645AB7" w:rsidR="003E1626" w:rsidRDefault="003027EF" w:rsidP="00B64A1F">
            <w:pPr>
              <w:spacing w:line="276" w:lineRule="auto"/>
              <w:jc w:val="both"/>
              <w:rPr>
                <w:rFonts w:ascii="Calibri" w:hAnsi="Calibri" w:cs="Tahoma"/>
                <w:b/>
                <w:sz w:val="22"/>
                <w:szCs w:val="22"/>
              </w:rPr>
            </w:pPr>
            <w:bookmarkStart w:id="2" w:name="_Hlk141873174"/>
            <w:r>
              <w:rPr>
                <w:rFonts w:ascii="Calibri" w:hAnsi="Calibri" w:cs="Tahoma"/>
                <w:b/>
                <w:sz w:val="22"/>
                <w:szCs w:val="22"/>
              </w:rPr>
              <w:t>23/49</w:t>
            </w:r>
          </w:p>
        </w:tc>
        <w:tc>
          <w:tcPr>
            <w:tcW w:w="9064" w:type="dxa"/>
            <w:shd w:val="clear" w:color="auto" w:fill="auto"/>
          </w:tcPr>
          <w:p w14:paraId="6492D29D" w14:textId="3040B5AB" w:rsidR="003E1626" w:rsidRPr="00A51378" w:rsidRDefault="003E1626" w:rsidP="00B64A1F">
            <w:pPr>
              <w:tabs>
                <w:tab w:val="left" w:pos="601"/>
              </w:tabs>
              <w:spacing w:after="120" w:line="276" w:lineRule="auto"/>
              <w:jc w:val="both"/>
              <w:rPr>
                <w:rFonts w:ascii="Calibri" w:hAnsi="Calibri" w:cs="Tahoma"/>
                <w:b/>
                <w:sz w:val="22"/>
                <w:szCs w:val="22"/>
              </w:rPr>
            </w:pPr>
            <w:r>
              <w:rPr>
                <w:rFonts w:ascii="Calibri" w:hAnsi="Calibri" w:cs="Tahoma"/>
                <w:b/>
                <w:sz w:val="22"/>
                <w:szCs w:val="22"/>
              </w:rPr>
              <w:t>5.1 – Finance Update</w:t>
            </w:r>
          </w:p>
        </w:tc>
      </w:tr>
      <w:tr w:rsidR="003E1626" w:rsidRPr="00A51378" w14:paraId="227CCAEE" w14:textId="77777777" w:rsidTr="00015840">
        <w:tc>
          <w:tcPr>
            <w:tcW w:w="757" w:type="dxa"/>
            <w:shd w:val="clear" w:color="auto" w:fill="auto"/>
          </w:tcPr>
          <w:p w14:paraId="27A6A344" w14:textId="77777777" w:rsidR="003E1626" w:rsidRDefault="003E1626" w:rsidP="00B64A1F">
            <w:pPr>
              <w:spacing w:line="276" w:lineRule="auto"/>
              <w:jc w:val="both"/>
              <w:rPr>
                <w:rFonts w:ascii="Calibri" w:hAnsi="Calibri" w:cs="Tahoma"/>
                <w:b/>
                <w:sz w:val="22"/>
                <w:szCs w:val="22"/>
              </w:rPr>
            </w:pPr>
          </w:p>
        </w:tc>
        <w:tc>
          <w:tcPr>
            <w:tcW w:w="9064" w:type="dxa"/>
            <w:shd w:val="clear" w:color="auto" w:fill="auto"/>
          </w:tcPr>
          <w:p w14:paraId="5374E607" w14:textId="5700AD83" w:rsidR="0057176F" w:rsidRPr="009918AB" w:rsidRDefault="00EF00FC" w:rsidP="009918AB">
            <w:pPr>
              <w:pStyle w:val="xmsonormal"/>
              <w:spacing w:line="276" w:lineRule="auto"/>
              <w:jc w:val="both"/>
            </w:pPr>
            <w:r w:rsidRPr="009918AB">
              <w:t xml:space="preserve">The Chief Financial Officer presented her circulated report and highlighted the requirement to submit the College Financial Forecasting Return by 31 July 2023, following approval by the Corporation. </w:t>
            </w:r>
            <w:r w:rsidR="00105949">
              <w:t xml:space="preserve">[REDACTED] </w:t>
            </w:r>
          </w:p>
          <w:p w14:paraId="6FC58F8B" w14:textId="0920C574" w:rsidR="009918AB" w:rsidRDefault="009918AB" w:rsidP="009918AB">
            <w:pPr>
              <w:pStyle w:val="xmsonormal"/>
              <w:spacing w:line="276" w:lineRule="auto"/>
              <w:jc w:val="both"/>
            </w:pPr>
          </w:p>
          <w:p w14:paraId="6AFF488C" w14:textId="77777777" w:rsidR="009918AB" w:rsidRDefault="009918AB" w:rsidP="009918AB">
            <w:pPr>
              <w:pStyle w:val="xmsonormal"/>
              <w:spacing w:line="276" w:lineRule="auto"/>
              <w:jc w:val="both"/>
            </w:pPr>
            <w:r>
              <w:t>The update in relation to restructuring fund monitoring was noted and governors</w:t>
            </w:r>
            <w:r>
              <w:rPr>
                <w:b/>
                <w:bCs/>
              </w:rPr>
              <w:t xml:space="preserve"> approved </w:t>
            </w:r>
            <w:r>
              <w:t xml:space="preserve">the submission of the College Financial Forecasts Return (CFFR) on the basis of the financial forecasts provided at Agenda Item 5.2. </w:t>
            </w:r>
            <w:r>
              <w:rPr>
                <w:b/>
                <w:bCs/>
              </w:rPr>
              <w:t>  </w:t>
            </w:r>
            <w:r>
              <w:t>  </w:t>
            </w:r>
          </w:p>
          <w:p w14:paraId="3ED23D0C" w14:textId="46A980F8" w:rsidR="009918AB" w:rsidRPr="009918AB" w:rsidRDefault="009918AB" w:rsidP="009918AB">
            <w:pPr>
              <w:pStyle w:val="xmsonormal"/>
              <w:spacing w:line="276" w:lineRule="auto"/>
              <w:jc w:val="both"/>
            </w:pPr>
          </w:p>
        </w:tc>
      </w:tr>
      <w:bookmarkEnd w:id="2"/>
      <w:tr w:rsidR="003E1626" w:rsidRPr="00A51378" w14:paraId="1BF655B4" w14:textId="77777777" w:rsidTr="00015840">
        <w:tc>
          <w:tcPr>
            <w:tcW w:w="757" w:type="dxa"/>
            <w:shd w:val="clear" w:color="auto" w:fill="auto"/>
          </w:tcPr>
          <w:p w14:paraId="73884409" w14:textId="664602A3" w:rsidR="003E1626" w:rsidRDefault="003027EF" w:rsidP="00B64A1F">
            <w:pPr>
              <w:spacing w:line="276" w:lineRule="auto"/>
              <w:jc w:val="both"/>
              <w:rPr>
                <w:rFonts w:ascii="Calibri" w:hAnsi="Calibri" w:cs="Tahoma"/>
                <w:b/>
                <w:sz w:val="22"/>
                <w:szCs w:val="22"/>
              </w:rPr>
            </w:pPr>
            <w:r>
              <w:rPr>
                <w:rFonts w:ascii="Calibri" w:hAnsi="Calibri" w:cs="Tahoma"/>
                <w:b/>
                <w:sz w:val="22"/>
                <w:szCs w:val="22"/>
              </w:rPr>
              <w:t>23/50</w:t>
            </w:r>
          </w:p>
        </w:tc>
        <w:tc>
          <w:tcPr>
            <w:tcW w:w="9064" w:type="dxa"/>
            <w:shd w:val="clear" w:color="auto" w:fill="auto"/>
          </w:tcPr>
          <w:p w14:paraId="4DA7084D" w14:textId="65D194C2" w:rsidR="003E1626" w:rsidRPr="00A51378" w:rsidRDefault="003E1626" w:rsidP="00B64A1F">
            <w:pPr>
              <w:tabs>
                <w:tab w:val="left" w:pos="601"/>
              </w:tabs>
              <w:spacing w:after="120" w:line="276" w:lineRule="auto"/>
              <w:jc w:val="both"/>
              <w:rPr>
                <w:rFonts w:ascii="Calibri" w:hAnsi="Calibri" w:cs="Tahoma"/>
                <w:b/>
                <w:sz w:val="22"/>
                <w:szCs w:val="22"/>
              </w:rPr>
            </w:pPr>
            <w:r>
              <w:rPr>
                <w:rFonts w:ascii="Calibri" w:hAnsi="Calibri" w:cs="Tahoma"/>
                <w:b/>
                <w:sz w:val="22"/>
                <w:szCs w:val="22"/>
              </w:rPr>
              <w:t>5.2 – Financial Forecasts and 2023-24 budget</w:t>
            </w:r>
          </w:p>
        </w:tc>
      </w:tr>
      <w:tr w:rsidR="008D18D8" w:rsidRPr="00A51378" w14:paraId="403EDC0C" w14:textId="77777777" w:rsidTr="00015840">
        <w:tc>
          <w:tcPr>
            <w:tcW w:w="757" w:type="dxa"/>
            <w:shd w:val="clear" w:color="auto" w:fill="auto"/>
          </w:tcPr>
          <w:p w14:paraId="1FD33763" w14:textId="77777777" w:rsidR="008D18D8" w:rsidRDefault="008D18D8" w:rsidP="00B64A1F">
            <w:pPr>
              <w:spacing w:line="276" w:lineRule="auto"/>
              <w:jc w:val="both"/>
              <w:rPr>
                <w:rFonts w:ascii="Calibri" w:hAnsi="Calibri" w:cs="Tahoma"/>
                <w:b/>
                <w:sz w:val="22"/>
                <w:szCs w:val="22"/>
              </w:rPr>
            </w:pPr>
          </w:p>
        </w:tc>
        <w:tc>
          <w:tcPr>
            <w:tcW w:w="9064" w:type="dxa"/>
            <w:shd w:val="clear" w:color="auto" w:fill="auto"/>
          </w:tcPr>
          <w:p w14:paraId="1E3E2E4D" w14:textId="767D7865" w:rsidR="00125783" w:rsidRDefault="00282FA1" w:rsidP="003E1626">
            <w:pPr>
              <w:tabs>
                <w:tab w:val="left" w:pos="601"/>
              </w:tabs>
              <w:spacing w:line="276" w:lineRule="auto"/>
              <w:jc w:val="both"/>
              <w:rPr>
                <w:rFonts w:ascii="Calibri" w:hAnsi="Calibri" w:cs="Tahoma"/>
                <w:sz w:val="22"/>
                <w:szCs w:val="22"/>
              </w:rPr>
            </w:pPr>
            <w:r w:rsidRPr="00E06D42">
              <w:rPr>
                <w:rFonts w:ascii="Calibri" w:hAnsi="Calibri" w:cs="Tahoma"/>
                <w:sz w:val="22"/>
                <w:szCs w:val="22"/>
              </w:rPr>
              <w:t>The Chief Financial Officer</w:t>
            </w:r>
            <w:r>
              <w:rPr>
                <w:rFonts w:ascii="Calibri" w:hAnsi="Calibri" w:cs="Tahoma"/>
                <w:sz w:val="22"/>
                <w:szCs w:val="22"/>
              </w:rPr>
              <w:t xml:space="preserve"> presented her circulated report outlining the proposed revenue and capital budgets for 2023-24, proposed subcontracting in 2023-24 and </w:t>
            </w:r>
            <w:r w:rsidR="00125783">
              <w:rPr>
                <w:rFonts w:ascii="Calibri" w:hAnsi="Calibri" w:cs="Tahoma"/>
                <w:sz w:val="22"/>
                <w:szCs w:val="22"/>
              </w:rPr>
              <w:t>a financial forecast for 2024-25. She confirmed that</w:t>
            </w:r>
            <w:r w:rsidR="004B2FA1">
              <w:rPr>
                <w:rFonts w:ascii="Calibri" w:hAnsi="Calibri" w:cs="Tahoma"/>
                <w:sz w:val="22"/>
                <w:szCs w:val="22"/>
              </w:rPr>
              <w:t xml:space="preserve"> no changes had been made to</w:t>
            </w:r>
            <w:r w:rsidR="00125783">
              <w:rPr>
                <w:rFonts w:ascii="Calibri" w:hAnsi="Calibri" w:cs="Tahoma"/>
                <w:sz w:val="22"/>
                <w:szCs w:val="22"/>
              </w:rPr>
              <w:t xml:space="preserve"> the proposed budgets </w:t>
            </w:r>
            <w:r w:rsidR="004B2FA1">
              <w:rPr>
                <w:rFonts w:ascii="Calibri" w:hAnsi="Calibri" w:cs="Tahoma"/>
                <w:sz w:val="22"/>
                <w:szCs w:val="22"/>
              </w:rPr>
              <w:t xml:space="preserve">that </w:t>
            </w:r>
            <w:r w:rsidR="00125783">
              <w:rPr>
                <w:rFonts w:ascii="Calibri" w:hAnsi="Calibri" w:cs="Tahoma"/>
                <w:sz w:val="22"/>
                <w:szCs w:val="22"/>
              </w:rPr>
              <w:t xml:space="preserve">had been reviewed in detail by the Finance and Employment Committee. </w:t>
            </w:r>
          </w:p>
          <w:p w14:paraId="6418910B" w14:textId="1D8131A2" w:rsidR="00125783" w:rsidRDefault="00125783" w:rsidP="003E1626">
            <w:pPr>
              <w:tabs>
                <w:tab w:val="left" w:pos="601"/>
              </w:tabs>
              <w:spacing w:line="276" w:lineRule="auto"/>
              <w:jc w:val="both"/>
              <w:rPr>
                <w:rFonts w:ascii="Calibri" w:hAnsi="Calibri" w:cs="Tahoma"/>
                <w:sz w:val="22"/>
                <w:szCs w:val="22"/>
              </w:rPr>
            </w:pPr>
          </w:p>
          <w:p w14:paraId="0F474262" w14:textId="2F80D55F" w:rsidR="005C4740" w:rsidRDefault="00125783" w:rsidP="005C4740">
            <w:pPr>
              <w:tabs>
                <w:tab w:val="left" w:pos="601"/>
              </w:tabs>
              <w:spacing w:line="276" w:lineRule="auto"/>
              <w:jc w:val="both"/>
              <w:rPr>
                <w:rFonts w:ascii="Calibri" w:hAnsi="Calibri" w:cs="Tahoma"/>
                <w:sz w:val="22"/>
                <w:szCs w:val="22"/>
              </w:rPr>
            </w:pPr>
            <w:r>
              <w:rPr>
                <w:rFonts w:ascii="Calibri" w:hAnsi="Calibri" w:cs="Tahoma"/>
                <w:sz w:val="22"/>
                <w:szCs w:val="22"/>
              </w:rPr>
              <w:t xml:space="preserve">A governor queried the rationale for the forecast uplift in 16-18 programme funding by </w:t>
            </w:r>
            <w:r w:rsidR="00105949">
              <w:rPr>
                <w:rFonts w:ascii="Calibri" w:hAnsi="Calibri" w:cs="Tahoma"/>
                <w:sz w:val="22"/>
                <w:szCs w:val="22"/>
              </w:rPr>
              <w:t>£</w:t>
            </w:r>
            <w:r w:rsidR="00105949" w:rsidRPr="00105949">
              <w:rPr>
                <w:rFonts w:ascii="Calibri" w:hAnsi="Calibri" w:cs="Tahoma"/>
                <w:sz w:val="22"/>
                <w:szCs w:val="22"/>
              </w:rPr>
              <w:t xml:space="preserve">[REDACTED] </w:t>
            </w:r>
            <w:r>
              <w:rPr>
                <w:rFonts w:ascii="Calibri" w:hAnsi="Calibri" w:cs="Tahoma"/>
                <w:sz w:val="22"/>
                <w:szCs w:val="22"/>
              </w:rPr>
              <w:t xml:space="preserve">per learner. The Chief Operating Officer clarified that this was based on a prudent approach to modelling, </w:t>
            </w:r>
            <w:proofErr w:type="gramStart"/>
            <w:r>
              <w:rPr>
                <w:rFonts w:ascii="Calibri" w:hAnsi="Calibri" w:cs="Tahoma"/>
                <w:sz w:val="22"/>
                <w:szCs w:val="22"/>
              </w:rPr>
              <w:t>taking into account</w:t>
            </w:r>
            <w:proofErr w:type="gramEnd"/>
            <w:r>
              <w:rPr>
                <w:rFonts w:ascii="Calibri" w:hAnsi="Calibri" w:cs="Tahoma"/>
                <w:sz w:val="22"/>
                <w:szCs w:val="22"/>
              </w:rPr>
              <w:t xml:space="preserve"> the uplift previously applied for T Level allocations. </w:t>
            </w:r>
            <w:r w:rsidR="005C4740">
              <w:rPr>
                <w:rFonts w:ascii="Calibri" w:hAnsi="Calibri" w:cs="Tahoma"/>
                <w:sz w:val="22"/>
                <w:szCs w:val="22"/>
              </w:rPr>
              <w:t xml:space="preserve">Governors recognised staffing as an area of concern and acknowledged the tension between seeking to achieve an Outstanding Ofsted grade and </w:t>
            </w:r>
            <w:r w:rsidR="00BB71D3">
              <w:rPr>
                <w:rFonts w:ascii="Calibri" w:hAnsi="Calibri" w:cs="Tahoma"/>
                <w:sz w:val="22"/>
                <w:szCs w:val="22"/>
              </w:rPr>
              <w:t xml:space="preserve">lowering </w:t>
            </w:r>
            <w:r w:rsidR="005C4740">
              <w:rPr>
                <w:rFonts w:ascii="Calibri" w:hAnsi="Calibri" w:cs="Tahoma"/>
                <w:sz w:val="22"/>
                <w:szCs w:val="22"/>
              </w:rPr>
              <w:t xml:space="preserve">the staff cost to income ratio. The Chief Financial Officer confirmed the aim to achieve a staff cost to income ratio below 68%.   </w:t>
            </w:r>
          </w:p>
          <w:p w14:paraId="69329B91" w14:textId="55870801" w:rsidR="00125783" w:rsidRDefault="00125783" w:rsidP="003E1626">
            <w:pPr>
              <w:tabs>
                <w:tab w:val="left" w:pos="601"/>
              </w:tabs>
              <w:spacing w:line="276" w:lineRule="auto"/>
              <w:jc w:val="both"/>
              <w:rPr>
                <w:rFonts w:ascii="Calibri" w:hAnsi="Calibri" w:cs="Tahoma"/>
                <w:sz w:val="22"/>
                <w:szCs w:val="22"/>
              </w:rPr>
            </w:pPr>
          </w:p>
          <w:p w14:paraId="384AF1A5" w14:textId="735A3320" w:rsidR="00125783" w:rsidRDefault="00125783" w:rsidP="003E1626">
            <w:pPr>
              <w:tabs>
                <w:tab w:val="left" w:pos="601"/>
              </w:tabs>
              <w:spacing w:line="276" w:lineRule="auto"/>
              <w:jc w:val="both"/>
              <w:rPr>
                <w:rFonts w:ascii="Calibri" w:hAnsi="Calibri" w:cs="Tahoma"/>
                <w:sz w:val="22"/>
                <w:szCs w:val="22"/>
              </w:rPr>
            </w:pPr>
            <w:r>
              <w:rPr>
                <w:rFonts w:ascii="Calibri" w:hAnsi="Calibri" w:cs="Tahoma"/>
                <w:sz w:val="22"/>
                <w:szCs w:val="22"/>
              </w:rPr>
              <w:t xml:space="preserve">Governors commented that </w:t>
            </w:r>
            <w:r w:rsidR="005C4740">
              <w:rPr>
                <w:rFonts w:ascii="Calibri" w:hAnsi="Calibri" w:cs="Tahoma"/>
                <w:sz w:val="22"/>
                <w:szCs w:val="22"/>
              </w:rPr>
              <w:t xml:space="preserve">the </w:t>
            </w:r>
            <w:r>
              <w:rPr>
                <w:rFonts w:ascii="Calibri" w:hAnsi="Calibri" w:cs="Tahoma"/>
                <w:sz w:val="22"/>
                <w:szCs w:val="22"/>
              </w:rPr>
              <w:t xml:space="preserve">key risks </w:t>
            </w:r>
            <w:r w:rsidR="005C4740">
              <w:rPr>
                <w:rFonts w:ascii="Calibri" w:hAnsi="Calibri" w:cs="Tahoma"/>
                <w:sz w:val="22"/>
                <w:szCs w:val="22"/>
              </w:rPr>
              <w:t xml:space="preserve">section </w:t>
            </w:r>
            <w:r w:rsidR="00BB71D3">
              <w:rPr>
                <w:rFonts w:ascii="Calibri" w:hAnsi="Calibri" w:cs="Tahoma"/>
                <w:sz w:val="22"/>
                <w:szCs w:val="22"/>
              </w:rPr>
              <w:t xml:space="preserve">was </w:t>
            </w:r>
            <w:r w:rsidR="005C4740">
              <w:rPr>
                <w:rFonts w:ascii="Calibri" w:hAnsi="Calibri" w:cs="Tahoma"/>
                <w:sz w:val="22"/>
                <w:szCs w:val="22"/>
              </w:rPr>
              <w:t xml:space="preserve">not </w:t>
            </w:r>
            <w:r>
              <w:rPr>
                <w:rFonts w:ascii="Calibri" w:hAnsi="Calibri" w:cs="Tahoma"/>
                <w:sz w:val="22"/>
                <w:szCs w:val="22"/>
              </w:rPr>
              <w:t xml:space="preserve">fully </w:t>
            </w:r>
            <w:r w:rsidR="005C4740">
              <w:rPr>
                <w:rFonts w:ascii="Calibri" w:hAnsi="Calibri" w:cs="Tahoma"/>
                <w:sz w:val="22"/>
                <w:szCs w:val="22"/>
              </w:rPr>
              <w:t>reflect</w:t>
            </w:r>
            <w:r w:rsidR="00BB71D3">
              <w:rPr>
                <w:rFonts w:ascii="Calibri" w:hAnsi="Calibri" w:cs="Tahoma"/>
                <w:sz w:val="22"/>
                <w:szCs w:val="22"/>
              </w:rPr>
              <w:t xml:space="preserve">ive of </w:t>
            </w:r>
            <w:r w:rsidR="005C4740">
              <w:rPr>
                <w:rFonts w:ascii="Calibri" w:hAnsi="Calibri" w:cs="Tahoma"/>
                <w:sz w:val="22"/>
                <w:szCs w:val="22"/>
              </w:rPr>
              <w:t xml:space="preserve">the </w:t>
            </w:r>
            <w:r w:rsidR="00BB71D3">
              <w:rPr>
                <w:rFonts w:ascii="Calibri" w:hAnsi="Calibri" w:cs="Tahoma"/>
                <w:sz w:val="22"/>
                <w:szCs w:val="22"/>
              </w:rPr>
              <w:t xml:space="preserve">risk </w:t>
            </w:r>
            <w:r w:rsidR="005C4740">
              <w:rPr>
                <w:rFonts w:ascii="Calibri" w:hAnsi="Calibri" w:cs="Tahoma"/>
                <w:sz w:val="22"/>
                <w:szCs w:val="22"/>
              </w:rPr>
              <w:t xml:space="preserve">position. </w:t>
            </w:r>
            <w:r>
              <w:rPr>
                <w:rFonts w:ascii="Calibri" w:hAnsi="Calibri" w:cs="Tahoma"/>
                <w:sz w:val="22"/>
                <w:szCs w:val="22"/>
              </w:rPr>
              <w:t xml:space="preserve">The Chief Financial Officer clarified that </w:t>
            </w:r>
            <w:r w:rsidR="005C4740">
              <w:rPr>
                <w:rFonts w:ascii="Calibri" w:hAnsi="Calibri" w:cs="Tahoma"/>
                <w:sz w:val="22"/>
                <w:szCs w:val="22"/>
              </w:rPr>
              <w:t xml:space="preserve">risks </w:t>
            </w:r>
            <w:r>
              <w:rPr>
                <w:rFonts w:ascii="Calibri" w:hAnsi="Calibri" w:cs="Tahoma"/>
                <w:sz w:val="22"/>
                <w:szCs w:val="22"/>
              </w:rPr>
              <w:t xml:space="preserve">were covered within the assumptions </w:t>
            </w:r>
            <w:r w:rsidR="00BB71D3">
              <w:rPr>
                <w:rFonts w:ascii="Calibri" w:hAnsi="Calibri" w:cs="Tahoma"/>
                <w:sz w:val="22"/>
                <w:szCs w:val="22"/>
              </w:rPr>
              <w:t xml:space="preserve">section </w:t>
            </w:r>
            <w:r>
              <w:rPr>
                <w:rFonts w:ascii="Calibri" w:hAnsi="Calibri" w:cs="Tahoma"/>
                <w:sz w:val="22"/>
                <w:szCs w:val="22"/>
              </w:rPr>
              <w:t xml:space="preserve">but agreed to </w:t>
            </w:r>
            <w:r w:rsidR="005C4740">
              <w:rPr>
                <w:rFonts w:ascii="Calibri" w:hAnsi="Calibri" w:cs="Tahoma"/>
                <w:sz w:val="22"/>
                <w:szCs w:val="22"/>
              </w:rPr>
              <w:t xml:space="preserve">take </w:t>
            </w:r>
            <w:r w:rsidR="00BB71D3">
              <w:rPr>
                <w:rFonts w:ascii="Calibri" w:hAnsi="Calibri" w:cs="Tahoma"/>
                <w:sz w:val="22"/>
                <w:szCs w:val="22"/>
              </w:rPr>
              <w:t xml:space="preserve">this comment </w:t>
            </w:r>
            <w:r w:rsidR="005C4740">
              <w:rPr>
                <w:rFonts w:ascii="Calibri" w:hAnsi="Calibri" w:cs="Tahoma"/>
                <w:sz w:val="22"/>
                <w:szCs w:val="22"/>
              </w:rPr>
              <w:t xml:space="preserve">into account for </w:t>
            </w:r>
            <w:r>
              <w:rPr>
                <w:rFonts w:ascii="Calibri" w:hAnsi="Calibri" w:cs="Tahoma"/>
                <w:sz w:val="22"/>
                <w:szCs w:val="22"/>
              </w:rPr>
              <w:t xml:space="preserve">future reports. </w:t>
            </w:r>
          </w:p>
          <w:p w14:paraId="07601652" w14:textId="77777777" w:rsidR="00125783" w:rsidRDefault="00125783" w:rsidP="003E1626">
            <w:pPr>
              <w:tabs>
                <w:tab w:val="left" w:pos="601"/>
              </w:tabs>
              <w:spacing w:line="276" w:lineRule="auto"/>
              <w:jc w:val="both"/>
              <w:rPr>
                <w:rFonts w:ascii="Calibri" w:hAnsi="Calibri" w:cs="Tahoma"/>
                <w:sz w:val="22"/>
                <w:szCs w:val="22"/>
              </w:rPr>
            </w:pPr>
          </w:p>
          <w:p w14:paraId="4A33F7FE" w14:textId="31ADE492" w:rsidR="008D18D8" w:rsidRPr="00125783" w:rsidRDefault="00125783" w:rsidP="003E1626">
            <w:pPr>
              <w:tabs>
                <w:tab w:val="left" w:pos="601"/>
              </w:tabs>
              <w:spacing w:line="276" w:lineRule="auto"/>
              <w:jc w:val="both"/>
              <w:rPr>
                <w:rFonts w:ascii="Calibri" w:hAnsi="Calibri" w:cs="Tahoma"/>
                <w:sz w:val="22"/>
                <w:szCs w:val="22"/>
              </w:rPr>
            </w:pPr>
            <w:r w:rsidRPr="00125783">
              <w:rPr>
                <w:rFonts w:asciiTheme="minorHAnsi" w:hAnsiTheme="minorHAnsi"/>
                <w:sz w:val="22"/>
                <w:szCs w:val="22"/>
              </w:rPr>
              <w:t xml:space="preserve">Governors </w:t>
            </w:r>
            <w:r w:rsidRPr="00125783">
              <w:rPr>
                <w:rFonts w:asciiTheme="minorHAnsi" w:hAnsiTheme="minorHAnsi"/>
                <w:b/>
                <w:sz w:val="22"/>
                <w:szCs w:val="22"/>
              </w:rPr>
              <w:t>approved</w:t>
            </w:r>
            <w:r w:rsidRPr="00125783">
              <w:rPr>
                <w:rFonts w:asciiTheme="minorHAnsi" w:hAnsiTheme="minorHAnsi"/>
                <w:sz w:val="22"/>
                <w:szCs w:val="22"/>
              </w:rPr>
              <w:t xml:space="preserve"> </w:t>
            </w:r>
            <w:r w:rsidRPr="00125783">
              <w:rPr>
                <w:rFonts w:ascii="Calibri" w:hAnsi="Calibri" w:cs="Tahoma"/>
                <w:sz w:val="22"/>
                <w:szCs w:val="22"/>
              </w:rPr>
              <w:t xml:space="preserve">the proposed revenue and capital budgets for 2023-24, proposed subcontracting in 2023-24 and </w:t>
            </w:r>
            <w:r w:rsidR="0057176F">
              <w:rPr>
                <w:rFonts w:ascii="Calibri" w:hAnsi="Calibri" w:cs="Tahoma"/>
                <w:sz w:val="22"/>
                <w:szCs w:val="22"/>
              </w:rPr>
              <w:t>the</w:t>
            </w:r>
            <w:r w:rsidRPr="00125783">
              <w:rPr>
                <w:rFonts w:ascii="Calibri" w:hAnsi="Calibri" w:cs="Tahoma"/>
                <w:sz w:val="22"/>
                <w:szCs w:val="22"/>
              </w:rPr>
              <w:t xml:space="preserve"> financial forecast for 2024-25. </w:t>
            </w:r>
          </w:p>
          <w:p w14:paraId="61F2F21B" w14:textId="25690D67" w:rsidR="00282FA1" w:rsidRPr="004223DA" w:rsidRDefault="00282FA1" w:rsidP="003E1626">
            <w:pPr>
              <w:tabs>
                <w:tab w:val="left" w:pos="601"/>
              </w:tabs>
              <w:spacing w:line="276" w:lineRule="auto"/>
              <w:jc w:val="both"/>
              <w:rPr>
                <w:rFonts w:ascii="Calibri" w:hAnsi="Calibri" w:cs="Tahoma"/>
                <w:bCs/>
                <w:sz w:val="22"/>
                <w:szCs w:val="22"/>
              </w:rPr>
            </w:pPr>
          </w:p>
        </w:tc>
      </w:tr>
      <w:tr w:rsidR="003E1626" w:rsidRPr="00A51378" w14:paraId="16E89404" w14:textId="77777777" w:rsidTr="00015840">
        <w:tc>
          <w:tcPr>
            <w:tcW w:w="757" w:type="dxa"/>
            <w:shd w:val="clear" w:color="auto" w:fill="auto"/>
          </w:tcPr>
          <w:p w14:paraId="5A356428" w14:textId="7E0D7FCB" w:rsidR="003E1626" w:rsidRDefault="003E1626" w:rsidP="00B64A1F">
            <w:pPr>
              <w:spacing w:line="276" w:lineRule="auto"/>
              <w:jc w:val="both"/>
              <w:rPr>
                <w:rFonts w:ascii="Calibri" w:hAnsi="Calibri" w:cs="Tahoma"/>
                <w:b/>
                <w:sz w:val="22"/>
                <w:szCs w:val="22"/>
              </w:rPr>
            </w:pPr>
            <w:r>
              <w:rPr>
                <w:rFonts w:ascii="Calibri" w:hAnsi="Calibri" w:cs="Tahoma"/>
                <w:b/>
                <w:sz w:val="22"/>
                <w:szCs w:val="22"/>
              </w:rPr>
              <w:t>23/</w:t>
            </w:r>
            <w:r w:rsidR="003027EF">
              <w:rPr>
                <w:rFonts w:ascii="Calibri" w:hAnsi="Calibri" w:cs="Tahoma"/>
                <w:b/>
                <w:sz w:val="22"/>
                <w:szCs w:val="22"/>
              </w:rPr>
              <w:t>51</w:t>
            </w:r>
          </w:p>
        </w:tc>
        <w:tc>
          <w:tcPr>
            <w:tcW w:w="9064" w:type="dxa"/>
            <w:shd w:val="clear" w:color="auto" w:fill="auto"/>
          </w:tcPr>
          <w:p w14:paraId="4D5026AD" w14:textId="58F798E4" w:rsidR="003E1626" w:rsidRPr="003E1626" w:rsidRDefault="003E1626" w:rsidP="003E1626">
            <w:pPr>
              <w:tabs>
                <w:tab w:val="left" w:pos="601"/>
              </w:tabs>
              <w:spacing w:line="276" w:lineRule="auto"/>
              <w:jc w:val="both"/>
              <w:rPr>
                <w:rFonts w:ascii="Calibri" w:hAnsi="Calibri" w:cs="Tahoma"/>
                <w:b/>
                <w:bCs/>
                <w:sz w:val="22"/>
                <w:szCs w:val="22"/>
              </w:rPr>
            </w:pPr>
            <w:r w:rsidRPr="003E1626">
              <w:rPr>
                <w:rFonts w:ascii="Calibri" w:hAnsi="Calibri" w:cs="Tahoma"/>
                <w:b/>
                <w:bCs/>
                <w:sz w:val="22"/>
                <w:szCs w:val="22"/>
              </w:rPr>
              <w:t>Agenda Item 6 – Innersummit Acquisition</w:t>
            </w:r>
          </w:p>
        </w:tc>
      </w:tr>
      <w:tr w:rsidR="003E1626" w:rsidRPr="00A51378" w14:paraId="13E681CA" w14:textId="77777777" w:rsidTr="00015840">
        <w:tc>
          <w:tcPr>
            <w:tcW w:w="757" w:type="dxa"/>
            <w:shd w:val="clear" w:color="auto" w:fill="auto"/>
          </w:tcPr>
          <w:p w14:paraId="2C42D137" w14:textId="77777777" w:rsidR="003E1626" w:rsidRDefault="003E1626" w:rsidP="00B64A1F">
            <w:pPr>
              <w:spacing w:line="276" w:lineRule="auto"/>
              <w:jc w:val="both"/>
              <w:rPr>
                <w:rFonts w:ascii="Calibri" w:hAnsi="Calibri" w:cs="Tahoma"/>
                <w:b/>
                <w:sz w:val="22"/>
                <w:szCs w:val="22"/>
              </w:rPr>
            </w:pPr>
          </w:p>
        </w:tc>
        <w:tc>
          <w:tcPr>
            <w:tcW w:w="9064" w:type="dxa"/>
            <w:shd w:val="clear" w:color="auto" w:fill="auto"/>
          </w:tcPr>
          <w:p w14:paraId="6CAA1EF0" w14:textId="75989799" w:rsidR="00A01E2A" w:rsidRPr="007042B0" w:rsidRDefault="00A01E2A" w:rsidP="00164708">
            <w:pPr>
              <w:pStyle w:val="Heading2"/>
              <w:tabs>
                <w:tab w:val="left" w:pos="165"/>
              </w:tabs>
              <w:spacing w:before="0" w:after="0" w:line="276" w:lineRule="auto"/>
              <w:jc w:val="both"/>
              <w:rPr>
                <w:rFonts w:asciiTheme="minorHAnsi" w:hAnsiTheme="minorHAnsi" w:cstheme="minorHAnsi"/>
                <w:b w:val="0"/>
                <w:sz w:val="22"/>
                <w:szCs w:val="22"/>
              </w:rPr>
            </w:pPr>
            <w:r w:rsidRPr="007042B0">
              <w:rPr>
                <w:rFonts w:asciiTheme="minorHAnsi" w:hAnsiTheme="minorHAnsi" w:cstheme="minorHAnsi"/>
                <w:b w:val="0"/>
                <w:sz w:val="22"/>
                <w:szCs w:val="22"/>
              </w:rPr>
              <w:t xml:space="preserve">Subhash Chaudhary reported a business relationship </w:t>
            </w:r>
            <w:r w:rsidR="00DB33BA" w:rsidRPr="007042B0">
              <w:rPr>
                <w:rFonts w:asciiTheme="minorHAnsi" w:hAnsiTheme="minorHAnsi" w:cstheme="minorHAnsi"/>
                <w:b w:val="0"/>
                <w:sz w:val="22"/>
                <w:szCs w:val="22"/>
              </w:rPr>
              <w:t xml:space="preserve">with Chris Andreou, </w:t>
            </w:r>
            <w:proofErr w:type="spellStart"/>
            <w:r w:rsidR="00DB33BA" w:rsidRPr="007042B0">
              <w:rPr>
                <w:rFonts w:asciiTheme="minorHAnsi" w:hAnsiTheme="minorHAnsi" w:cstheme="minorHAnsi"/>
                <w:b w:val="0"/>
                <w:sz w:val="22"/>
                <w:szCs w:val="22"/>
              </w:rPr>
              <w:t>Innersummit</w:t>
            </w:r>
            <w:proofErr w:type="spellEnd"/>
            <w:r w:rsidR="00DB33BA" w:rsidRPr="007042B0">
              <w:rPr>
                <w:rFonts w:asciiTheme="minorHAnsi" w:hAnsiTheme="minorHAnsi" w:cstheme="minorHAnsi"/>
                <w:b w:val="0"/>
                <w:sz w:val="22"/>
                <w:szCs w:val="22"/>
              </w:rPr>
              <w:t xml:space="preserve">, via his employment with </w:t>
            </w:r>
            <w:proofErr w:type="spellStart"/>
            <w:r w:rsidR="00DB33BA" w:rsidRPr="007042B0">
              <w:rPr>
                <w:rFonts w:asciiTheme="minorHAnsi" w:hAnsiTheme="minorHAnsi" w:cstheme="minorHAnsi"/>
                <w:b w:val="0"/>
                <w:sz w:val="22"/>
                <w:szCs w:val="22"/>
              </w:rPr>
              <w:t>FujiFilm</w:t>
            </w:r>
            <w:proofErr w:type="spellEnd"/>
            <w:r w:rsidR="00DB33BA" w:rsidRPr="007042B0">
              <w:rPr>
                <w:rFonts w:asciiTheme="minorHAnsi" w:hAnsiTheme="minorHAnsi" w:cstheme="minorHAnsi"/>
                <w:b w:val="0"/>
                <w:sz w:val="22"/>
                <w:szCs w:val="22"/>
              </w:rPr>
              <w:t xml:space="preserve"> and withdrew from the meeting for this item.</w:t>
            </w:r>
          </w:p>
          <w:p w14:paraId="106FB018" w14:textId="52AE7571" w:rsidR="00DB33BA" w:rsidRPr="007042B0" w:rsidRDefault="00DB33BA" w:rsidP="00164708">
            <w:pPr>
              <w:spacing w:line="276" w:lineRule="auto"/>
              <w:jc w:val="both"/>
              <w:rPr>
                <w:rFonts w:asciiTheme="minorHAnsi" w:hAnsiTheme="minorHAnsi" w:cstheme="minorHAnsi"/>
                <w:sz w:val="22"/>
                <w:szCs w:val="22"/>
              </w:rPr>
            </w:pPr>
          </w:p>
          <w:p w14:paraId="0F966164" w14:textId="77777777" w:rsidR="00522129" w:rsidRPr="007042B0" w:rsidRDefault="00522129" w:rsidP="00164708">
            <w:pPr>
              <w:pStyle w:val="Heading2"/>
              <w:spacing w:before="0" w:after="0" w:line="276" w:lineRule="auto"/>
              <w:jc w:val="both"/>
              <w:rPr>
                <w:rFonts w:asciiTheme="minorHAnsi" w:hAnsiTheme="minorHAnsi" w:cstheme="minorHAnsi"/>
                <w:b w:val="0"/>
                <w:i w:val="0"/>
                <w:sz w:val="22"/>
                <w:szCs w:val="22"/>
              </w:rPr>
            </w:pPr>
            <w:r w:rsidRPr="007042B0">
              <w:rPr>
                <w:rFonts w:asciiTheme="minorHAnsi" w:hAnsiTheme="minorHAnsi" w:cstheme="minorHAnsi"/>
                <w:b w:val="0"/>
                <w:i w:val="0"/>
                <w:sz w:val="22"/>
                <w:szCs w:val="22"/>
              </w:rPr>
              <w:t>Governors were asked to consider and, if thought fit, approve:</w:t>
            </w:r>
          </w:p>
          <w:p w14:paraId="1722E145" w14:textId="4DCD135C" w:rsidR="00522129" w:rsidRPr="007042B0" w:rsidRDefault="00522129" w:rsidP="00BB71D3">
            <w:pPr>
              <w:pStyle w:val="ListParagraph"/>
              <w:numPr>
                <w:ilvl w:val="0"/>
                <w:numId w:val="38"/>
              </w:numPr>
              <w:spacing w:line="276" w:lineRule="auto"/>
              <w:ind w:left="304" w:hanging="281"/>
              <w:jc w:val="both"/>
              <w:rPr>
                <w:rFonts w:asciiTheme="minorHAnsi" w:hAnsiTheme="minorHAnsi" w:cstheme="minorHAnsi"/>
                <w:sz w:val="22"/>
                <w:szCs w:val="22"/>
              </w:rPr>
            </w:pPr>
            <w:r w:rsidRPr="007042B0">
              <w:rPr>
                <w:rFonts w:asciiTheme="minorHAnsi" w:hAnsiTheme="minorHAnsi" w:cstheme="minorHAnsi"/>
                <w:sz w:val="22"/>
                <w:szCs w:val="22"/>
              </w:rPr>
              <w:t>the proposed acquisition of the entire issued share capital in Innersummit Ltd (</w:t>
            </w:r>
            <w:r w:rsidRPr="007042B0">
              <w:rPr>
                <w:rFonts w:asciiTheme="minorHAnsi" w:hAnsiTheme="minorHAnsi" w:cstheme="minorHAnsi"/>
                <w:bCs/>
                <w:sz w:val="22"/>
                <w:szCs w:val="22"/>
                <w:bdr w:val="none" w:sz="0" w:space="0" w:color="auto" w:frame="1"/>
              </w:rPr>
              <w:t>Target</w:t>
            </w:r>
            <w:r w:rsidRPr="007042B0">
              <w:rPr>
                <w:rFonts w:asciiTheme="minorHAnsi" w:hAnsiTheme="minorHAnsi" w:cstheme="minorHAnsi"/>
                <w:sz w:val="22"/>
                <w:szCs w:val="22"/>
              </w:rPr>
              <w:t>) by Etc. (</w:t>
            </w:r>
            <w:r w:rsidRPr="007042B0">
              <w:rPr>
                <w:rFonts w:asciiTheme="minorHAnsi" w:hAnsiTheme="minorHAnsi" w:cstheme="minorHAnsi"/>
                <w:bCs/>
                <w:sz w:val="22"/>
                <w:szCs w:val="22"/>
                <w:bdr w:val="none" w:sz="0" w:space="0" w:color="auto" w:frame="1"/>
              </w:rPr>
              <w:t>Acquisition</w:t>
            </w:r>
            <w:r w:rsidRPr="007042B0">
              <w:rPr>
                <w:rFonts w:asciiTheme="minorHAnsi" w:hAnsiTheme="minorHAnsi" w:cstheme="minorHAnsi"/>
                <w:sz w:val="22"/>
                <w:szCs w:val="22"/>
              </w:rPr>
              <w:t>) from Chris Andreou (</w:t>
            </w:r>
            <w:r w:rsidRPr="007042B0">
              <w:rPr>
                <w:rFonts w:asciiTheme="minorHAnsi" w:hAnsiTheme="minorHAnsi" w:cstheme="minorHAnsi"/>
                <w:bCs/>
                <w:sz w:val="22"/>
                <w:szCs w:val="22"/>
              </w:rPr>
              <w:t>Seller</w:t>
            </w:r>
            <w:r w:rsidRPr="007042B0">
              <w:rPr>
                <w:rFonts w:asciiTheme="minorHAnsi" w:hAnsiTheme="minorHAnsi" w:cstheme="minorHAnsi"/>
                <w:sz w:val="22"/>
                <w:szCs w:val="22"/>
              </w:rPr>
              <w:t>);</w:t>
            </w:r>
          </w:p>
          <w:p w14:paraId="3028C06D" w14:textId="77777777" w:rsidR="00522129" w:rsidRPr="007042B0" w:rsidRDefault="00522129" w:rsidP="00BB71D3">
            <w:pPr>
              <w:pStyle w:val="ListParagraph"/>
              <w:numPr>
                <w:ilvl w:val="0"/>
                <w:numId w:val="38"/>
              </w:numPr>
              <w:spacing w:line="276" w:lineRule="auto"/>
              <w:ind w:left="304" w:hanging="281"/>
              <w:jc w:val="both"/>
              <w:rPr>
                <w:rFonts w:asciiTheme="minorHAnsi" w:hAnsiTheme="minorHAnsi" w:cstheme="minorHAnsi"/>
                <w:sz w:val="22"/>
                <w:szCs w:val="22"/>
              </w:rPr>
            </w:pPr>
            <w:r w:rsidRPr="007042B0">
              <w:rPr>
                <w:rFonts w:asciiTheme="minorHAnsi" w:hAnsiTheme="minorHAnsi" w:cstheme="minorHAnsi"/>
                <w:sz w:val="22"/>
                <w:szCs w:val="22"/>
              </w:rPr>
              <w:t>the latest drafts of a share purchase agreement, revised articles of association of the Target and other ancillary documents (</w:t>
            </w:r>
            <w:r w:rsidRPr="007042B0">
              <w:rPr>
                <w:rFonts w:asciiTheme="minorHAnsi" w:hAnsiTheme="minorHAnsi" w:cstheme="minorHAnsi"/>
                <w:bCs/>
                <w:sz w:val="22"/>
                <w:szCs w:val="22"/>
              </w:rPr>
              <w:t>Completion Documents</w:t>
            </w:r>
            <w:r w:rsidRPr="007042B0">
              <w:rPr>
                <w:rFonts w:asciiTheme="minorHAnsi" w:hAnsiTheme="minorHAnsi" w:cstheme="minorHAnsi"/>
                <w:sz w:val="22"/>
                <w:szCs w:val="22"/>
              </w:rPr>
              <w:t>) relating to the Acquisition (</w:t>
            </w:r>
            <w:r w:rsidRPr="007042B0">
              <w:rPr>
                <w:rFonts w:asciiTheme="minorHAnsi" w:hAnsiTheme="minorHAnsi" w:cstheme="minorHAnsi"/>
                <w:bCs/>
                <w:sz w:val="22"/>
                <w:szCs w:val="22"/>
              </w:rPr>
              <w:t>Completion</w:t>
            </w:r>
            <w:r w:rsidRPr="007042B0">
              <w:rPr>
                <w:rFonts w:asciiTheme="minorHAnsi" w:hAnsiTheme="minorHAnsi" w:cstheme="minorHAnsi"/>
                <w:sz w:val="22"/>
                <w:szCs w:val="22"/>
              </w:rPr>
              <w:t>); and</w:t>
            </w:r>
          </w:p>
          <w:p w14:paraId="266ADD75" w14:textId="110A23AF" w:rsidR="00522129" w:rsidRPr="007042B0" w:rsidRDefault="00522129" w:rsidP="00BB71D3">
            <w:pPr>
              <w:pStyle w:val="ListParagraph"/>
              <w:numPr>
                <w:ilvl w:val="0"/>
                <w:numId w:val="38"/>
              </w:numPr>
              <w:spacing w:line="276" w:lineRule="auto"/>
              <w:ind w:left="304" w:hanging="281"/>
              <w:jc w:val="both"/>
              <w:rPr>
                <w:rFonts w:asciiTheme="minorHAnsi" w:hAnsiTheme="minorHAnsi" w:cstheme="minorHAnsi"/>
                <w:sz w:val="22"/>
                <w:szCs w:val="22"/>
              </w:rPr>
            </w:pPr>
            <w:r w:rsidRPr="007042B0">
              <w:rPr>
                <w:rFonts w:asciiTheme="minorHAnsi" w:hAnsiTheme="minorHAnsi" w:cstheme="minorHAnsi"/>
                <w:sz w:val="22"/>
                <w:szCs w:val="22"/>
              </w:rPr>
              <w:t>various other matters in connection with the Acquisition.</w:t>
            </w:r>
          </w:p>
          <w:p w14:paraId="4D07B3A2" w14:textId="7E79BDA4" w:rsidR="00522129" w:rsidRPr="007042B0" w:rsidRDefault="00522129" w:rsidP="00BB71D3">
            <w:pPr>
              <w:spacing w:line="276" w:lineRule="auto"/>
              <w:ind w:left="304" w:hanging="281"/>
              <w:jc w:val="both"/>
              <w:rPr>
                <w:rFonts w:asciiTheme="minorHAnsi" w:hAnsiTheme="minorHAnsi" w:cstheme="minorHAnsi"/>
                <w:sz w:val="22"/>
                <w:szCs w:val="22"/>
              </w:rPr>
            </w:pPr>
          </w:p>
          <w:p w14:paraId="39467E7F" w14:textId="4CA35CF4" w:rsidR="00522129" w:rsidRPr="007042B0" w:rsidRDefault="00522129" w:rsidP="00F66D89">
            <w:pPr>
              <w:spacing w:line="276" w:lineRule="auto"/>
              <w:ind w:left="21" w:firstLine="2"/>
              <w:jc w:val="both"/>
              <w:rPr>
                <w:rFonts w:asciiTheme="minorHAnsi" w:hAnsiTheme="minorHAnsi" w:cstheme="minorHAnsi"/>
                <w:sz w:val="22"/>
                <w:szCs w:val="22"/>
              </w:rPr>
            </w:pPr>
            <w:r w:rsidRPr="007042B0">
              <w:rPr>
                <w:rFonts w:asciiTheme="minorHAnsi" w:hAnsiTheme="minorHAnsi" w:cstheme="minorHAnsi"/>
                <w:sz w:val="22"/>
                <w:szCs w:val="22"/>
              </w:rPr>
              <w:t>The Chair confirmed that governors were being asked to approve the proposed Acquisition on the basis that:</w:t>
            </w:r>
          </w:p>
          <w:p w14:paraId="606F93AB" w14:textId="1FDE7AE7" w:rsidR="00522129" w:rsidRPr="007042B0" w:rsidRDefault="00522129" w:rsidP="00BB71D3">
            <w:pPr>
              <w:pStyle w:val="ListParagraph"/>
              <w:numPr>
                <w:ilvl w:val="0"/>
                <w:numId w:val="39"/>
              </w:numPr>
              <w:spacing w:line="276" w:lineRule="auto"/>
              <w:ind w:left="304" w:hanging="281"/>
              <w:jc w:val="both"/>
              <w:rPr>
                <w:rFonts w:asciiTheme="minorHAnsi" w:hAnsiTheme="minorHAnsi" w:cstheme="minorHAnsi"/>
                <w:sz w:val="22"/>
                <w:szCs w:val="22"/>
              </w:rPr>
            </w:pPr>
            <w:r w:rsidRPr="007042B0">
              <w:rPr>
                <w:rFonts w:asciiTheme="minorHAnsi" w:hAnsiTheme="minorHAnsi" w:cstheme="minorHAnsi"/>
                <w:sz w:val="22"/>
                <w:szCs w:val="22"/>
              </w:rPr>
              <w:t xml:space="preserve">it </w:t>
            </w:r>
            <w:r w:rsidR="00BB71D3">
              <w:rPr>
                <w:rFonts w:asciiTheme="minorHAnsi" w:hAnsiTheme="minorHAnsi" w:cstheme="minorHAnsi"/>
                <w:sz w:val="22"/>
                <w:szCs w:val="22"/>
              </w:rPr>
              <w:t>was</w:t>
            </w:r>
            <w:r w:rsidRPr="007042B0">
              <w:rPr>
                <w:rFonts w:asciiTheme="minorHAnsi" w:hAnsiTheme="minorHAnsi" w:cstheme="minorHAnsi"/>
                <w:sz w:val="22"/>
                <w:szCs w:val="22"/>
              </w:rPr>
              <w:t xml:space="preserve"> in the best interests of the Etc. and </w:t>
            </w:r>
            <w:r w:rsidR="00BB71D3">
              <w:rPr>
                <w:rFonts w:asciiTheme="minorHAnsi" w:hAnsiTheme="minorHAnsi" w:cstheme="minorHAnsi"/>
                <w:sz w:val="22"/>
                <w:szCs w:val="22"/>
              </w:rPr>
              <w:t xml:space="preserve">would </w:t>
            </w:r>
            <w:r w:rsidRPr="007042B0">
              <w:rPr>
                <w:rFonts w:asciiTheme="minorHAnsi" w:hAnsiTheme="minorHAnsi" w:cstheme="minorHAnsi"/>
                <w:sz w:val="22"/>
                <w:szCs w:val="22"/>
              </w:rPr>
              <w:t>deliver its objectives to its beneficiaries as a whole; and</w:t>
            </w:r>
          </w:p>
          <w:p w14:paraId="6F38C835" w14:textId="3FD8ED47" w:rsidR="00522129" w:rsidRPr="007042B0" w:rsidRDefault="00522129" w:rsidP="00BB71D3">
            <w:pPr>
              <w:pStyle w:val="ListParagraph"/>
              <w:numPr>
                <w:ilvl w:val="0"/>
                <w:numId w:val="39"/>
              </w:numPr>
              <w:spacing w:line="276" w:lineRule="auto"/>
              <w:ind w:left="304" w:hanging="281"/>
              <w:jc w:val="both"/>
              <w:rPr>
                <w:rFonts w:asciiTheme="minorHAnsi" w:hAnsiTheme="minorHAnsi" w:cstheme="minorHAnsi"/>
                <w:sz w:val="22"/>
                <w:szCs w:val="22"/>
              </w:rPr>
            </w:pPr>
            <w:r w:rsidRPr="007042B0">
              <w:rPr>
                <w:rFonts w:asciiTheme="minorHAnsi" w:hAnsiTheme="minorHAnsi" w:cstheme="minorHAnsi"/>
                <w:sz w:val="22"/>
                <w:szCs w:val="22"/>
              </w:rPr>
              <w:t xml:space="preserve">it </w:t>
            </w:r>
            <w:r w:rsidR="00BB71D3">
              <w:rPr>
                <w:rFonts w:asciiTheme="minorHAnsi" w:hAnsiTheme="minorHAnsi" w:cstheme="minorHAnsi"/>
                <w:sz w:val="22"/>
                <w:szCs w:val="22"/>
              </w:rPr>
              <w:t xml:space="preserve">was </w:t>
            </w:r>
            <w:r w:rsidRPr="007042B0">
              <w:rPr>
                <w:rFonts w:asciiTheme="minorHAnsi" w:hAnsiTheme="minorHAnsi" w:cstheme="minorHAnsi"/>
                <w:sz w:val="22"/>
                <w:szCs w:val="22"/>
              </w:rPr>
              <w:t>in the best interests of the Etc. from a financial perspective such that it represent</w:t>
            </w:r>
            <w:r w:rsidR="00BB71D3">
              <w:rPr>
                <w:rFonts w:asciiTheme="minorHAnsi" w:hAnsiTheme="minorHAnsi" w:cstheme="minorHAnsi"/>
                <w:sz w:val="22"/>
                <w:szCs w:val="22"/>
              </w:rPr>
              <w:t>ed</w:t>
            </w:r>
            <w:r w:rsidRPr="007042B0">
              <w:rPr>
                <w:rFonts w:asciiTheme="minorHAnsi" w:hAnsiTheme="minorHAnsi" w:cstheme="minorHAnsi"/>
                <w:sz w:val="22"/>
                <w:szCs w:val="22"/>
              </w:rPr>
              <w:t xml:space="preserve"> a sustainable business model going forward.</w:t>
            </w:r>
          </w:p>
          <w:p w14:paraId="64199EAA" w14:textId="77777777" w:rsidR="00522129" w:rsidRPr="007042B0" w:rsidRDefault="00522129" w:rsidP="00164708">
            <w:pPr>
              <w:pStyle w:val="Heading2"/>
              <w:spacing w:before="0" w:after="0" w:line="276" w:lineRule="auto"/>
              <w:jc w:val="both"/>
              <w:rPr>
                <w:rFonts w:asciiTheme="minorHAnsi" w:hAnsiTheme="minorHAnsi" w:cstheme="minorHAnsi"/>
                <w:b w:val="0"/>
                <w:i w:val="0"/>
                <w:sz w:val="22"/>
                <w:szCs w:val="22"/>
              </w:rPr>
            </w:pPr>
          </w:p>
          <w:p w14:paraId="757EE9CA" w14:textId="6AB7FF29" w:rsidR="00522129" w:rsidRDefault="00522129" w:rsidP="00164708">
            <w:pPr>
              <w:pStyle w:val="Heading2"/>
              <w:spacing w:before="0" w:after="0" w:line="276" w:lineRule="auto"/>
              <w:jc w:val="both"/>
              <w:rPr>
                <w:rFonts w:asciiTheme="minorHAnsi" w:hAnsiTheme="minorHAnsi" w:cstheme="minorHAnsi"/>
                <w:b w:val="0"/>
                <w:i w:val="0"/>
                <w:sz w:val="22"/>
                <w:szCs w:val="22"/>
              </w:rPr>
            </w:pPr>
            <w:r w:rsidRPr="007042B0">
              <w:rPr>
                <w:rFonts w:asciiTheme="minorHAnsi" w:hAnsiTheme="minorHAnsi" w:cstheme="minorHAnsi"/>
                <w:b w:val="0"/>
                <w:i w:val="0"/>
                <w:sz w:val="22"/>
                <w:szCs w:val="22"/>
              </w:rPr>
              <w:t>In support of this, governors had received an overview of the Acquisition proposal from the Chief Executive and Group Principal with the Completion Documents and all governors confirmed they had received and had regard to the same.</w:t>
            </w:r>
          </w:p>
          <w:p w14:paraId="2FC4C1CE" w14:textId="2A4BC39E" w:rsidR="00F66D89" w:rsidRDefault="00F66D89" w:rsidP="00F66D89"/>
          <w:p w14:paraId="04E95B0F" w14:textId="18FDEBA4" w:rsidR="00F66D89" w:rsidRDefault="00F66D89" w:rsidP="00F66D89">
            <w:pPr>
              <w:pStyle w:val="Heading2"/>
              <w:spacing w:before="0" w:after="0" w:line="276" w:lineRule="auto"/>
              <w:jc w:val="both"/>
              <w:rPr>
                <w:rFonts w:asciiTheme="minorHAnsi" w:hAnsiTheme="minorHAnsi" w:cstheme="minorHAnsi"/>
                <w:b w:val="0"/>
                <w:i w:val="0"/>
                <w:sz w:val="22"/>
                <w:szCs w:val="22"/>
              </w:rPr>
            </w:pPr>
            <w:r w:rsidRPr="007042B0">
              <w:rPr>
                <w:rFonts w:asciiTheme="minorHAnsi" w:hAnsiTheme="minorHAnsi" w:cstheme="minorHAnsi"/>
                <w:b w:val="0"/>
                <w:i w:val="0"/>
                <w:sz w:val="22"/>
                <w:szCs w:val="22"/>
              </w:rPr>
              <w:t>The terms of the Completion Documents were carefully considered. In connection with the share purchase agreement, it was noted in particular that:</w:t>
            </w:r>
          </w:p>
          <w:p w14:paraId="6045AB99" w14:textId="6BD4EF2F" w:rsidR="00105949" w:rsidRPr="00105949" w:rsidRDefault="00105949" w:rsidP="00105949">
            <w:r w:rsidRPr="00105949">
              <w:rPr>
                <w:rFonts w:ascii="Calibri" w:hAnsi="Calibri" w:cs="Tahoma"/>
                <w:sz w:val="22"/>
                <w:szCs w:val="22"/>
              </w:rPr>
              <w:t>[REDACTED]</w:t>
            </w:r>
          </w:p>
          <w:p w14:paraId="1F6D258E" w14:textId="45E8C8A8" w:rsidR="00522129" w:rsidRPr="007042B0" w:rsidRDefault="00522129" w:rsidP="00164708">
            <w:pPr>
              <w:spacing w:line="276" w:lineRule="auto"/>
              <w:jc w:val="both"/>
              <w:rPr>
                <w:rFonts w:asciiTheme="minorHAnsi" w:hAnsiTheme="minorHAnsi" w:cstheme="minorHAnsi"/>
                <w:sz w:val="22"/>
                <w:szCs w:val="22"/>
              </w:rPr>
            </w:pPr>
          </w:p>
          <w:p w14:paraId="44BF5E09" w14:textId="721A7DCD" w:rsidR="00F66D89" w:rsidRDefault="00F66D89" w:rsidP="00164708">
            <w:pPr>
              <w:spacing w:line="276" w:lineRule="auto"/>
              <w:jc w:val="both"/>
              <w:rPr>
                <w:rFonts w:asciiTheme="minorHAnsi" w:hAnsiTheme="minorHAnsi" w:cstheme="minorHAnsi"/>
                <w:sz w:val="22"/>
                <w:szCs w:val="22"/>
              </w:rPr>
            </w:pPr>
            <w:r w:rsidRPr="007042B0">
              <w:rPr>
                <w:rFonts w:asciiTheme="minorHAnsi" w:hAnsiTheme="minorHAnsi" w:cstheme="minorHAnsi"/>
                <w:bCs/>
                <w:sz w:val="22"/>
                <w:szCs w:val="22"/>
                <w:lang w:eastAsia="ar-SA"/>
              </w:rPr>
              <w:t xml:space="preserve">The Chief Executive and Group Principal explained that the benefit of the </w:t>
            </w:r>
            <w:r>
              <w:rPr>
                <w:rFonts w:asciiTheme="minorHAnsi" w:hAnsiTheme="minorHAnsi" w:cstheme="minorHAnsi"/>
                <w:bCs/>
                <w:sz w:val="22"/>
                <w:szCs w:val="22"/>
                <w:lang w:eastAsia="ar-SA"/>
              </w:rPr>
              <w:t xml:space="preserve">acquisition was to expand Etc. provision in a market area that Etc. had struggled to penetrate, and could also offer opportunities for </w:t>
            </w:r>
            <w:r w:rsidRPr="007042B0">
              <w:rPr>
                <w:rFonts w:asciiTheme="minorHAnsi" w:hAnsiTheme="minorHAnsi" w:cstheme="minorHAnsi"/>
                <w:bCs/>
                <w:sz w:val="22"/>
                <w:szCs w:val="22"/>
                <w:lang w:eastAsia="ar-SA"/>
              </w:rPr>
              <w:t>cross-selling and / or upselling other education provision</w:t>
            </w:r>
            <w:r>
              <w:rPr>
                <w:rFonts w:asciiTheme="minorHAnsi" w:hAnsiTheme="minorHAnsi" w:cstheme="minorHAnsi"/>
                <w:bCs/>
                <w:sz w:val="22"/>
                <w:szCs w:val="22"/>
                <w:lang w:eastAsia="ar-SA"/>
              </w:rPr>
              <w:t xml:space="preserve">. </w:t>
            </w:r>
            <w:r w:rsidRPr="007042B0">
              <w:rPr>
                <w:rFonts w:asciiTheme="minorHAnsi" w:hAnsiTheme="minorHAnsi" w:cstheme="minorHAnsi"/>
                <w:bCs/>
                <w:sz w:val="22"/>
                <w:szCs w:val="22"/>
                <w:lang w:eastAsia="ar-SA"/>
              </w:rPr>
              <w:t xml:space="preserve">The Innersummit owner/director </w:t>
            </w:r>
            <w:r>
              <w:rPr>
                <w:rFonts w:asciiTheme="minorHAnsi" w:hAnsiTheme="minorHAnsi" w:cstheme="minorHAnsi"/>
                <w:bCs/>
                <w:sz w:val="22"/>
                <w:szCs w:val="22"/>
                <w:lang w:eastAsia="ar-SA"/>
              </w:rPr>
              <w:t xml:space="preserve">viewed the </w:t>
            </w:r>
            <w:r w:rsidRPr="007042B0">
              <w:rPr>
                <w:rFonts w:asciiTheme="minorHAnsi" w:hAnsiTheme="minorHAnsi" w:cstheme="minorHAnsi"/>
                <w:bCs/>
                <w:sz w:val="22"/>
                <w:szCs w:val="22"/>
                <w:lang w:eastAsia="ar-SA"/>
              </w:rPr>
              <w:t>acquisition as an opportunity to scale up the business.</w:t>
            </w:r>
            <w:r>
              <w:rPr>
                <w:rFonts w:asciiTheme="minorHAnsi" w:hAnsiTheme="minorHAnsi" w:cstheme="minorHAnsi"/>
                <w:bCs/>
                <w:sz w:val="22"/>
                <w:szCs w:val="22"/>
                <w:lang w:eastAsia="ar-SA"/>
              </w:rPr>
              <w:t xml:space="preserve"> </w:t>
            </w:r>
            <w:r w:rsidR="00522129" w:rsidRPr="007042B0">
              <w:rPr>
                <w:rFonts w:asciiTheme="minorHAnsi" w:hAnsiTheme="minorHAnsi" w:cstheme="minorHAnsi"/>
                <w:sz w:val="22"/>
                <w:szCs w:val="22"/>
              </w:rPr>
              <w:t>Members noted that</w:t>
            </w:r>
            <w:r w:rsidR="00BB71D3">
              <w:rPr>
                <w:rFonts w:asciiTheme="minorHAnsi" w:hAnsiTheme="minorHAnsi" w:cstheme="minorHAnsi"/>
                <w:sz w:val="22"/>
                <w:szCs w:val="22"/>
              </w:rPr>
              <w:t>, following previous discussion of and support for</w:t>
            </w:r>
            <w:r w:rsidR="00522129" w:rsidRPr="007042B0">
              <w:rPr>
                <w:rFonts w:asciiTheme="minorHAnsi" w:hAnsiTheme="minorHAnsi" w:cstheme="minorHAnsi"/>
                <w:sz w:val="22"/>
                <w:szCs w:val="22"/>
              </w:rPr>
              <w:t xml:space="preserve"> the acquisition by the FE Corporation</w:t>
            </w:r>
            <w:r w:rsidR="00BB71D3">
              <w:rPr>
                <w:rFonts w:asciiTheme="minorHAnsi" w:hAnsiTheme="minorHAnsi" w:cstheme="minorHAnsi"/>
                <w:sz w:val="22"/>
                <w:szCs w:val="22"/>
              </w:rPr>
              <w:t xml:space="preserve">, </w:t>
            </w:r>
            <w:r w:rsidR="00522129" w:rsidRPr="007042B0">
              <w:rPr>
                <w:rFonts w:asciiTheme="minorHAnsi" w:hAnsiTheme="minorHAnsi" w:cstheme="minorHAnsi"/>
                <w:sz w:val="22"/>
                <w:szCs w:val="22"/>
              </w:rPr>
              <w:t xml:space="preserve">additional review of the proposal had been undertaken by the Chair of the FE Corporation, the Vice Chair of the Corporation / Chair of Standards Improvement Committee, the Chair of </w:t>
            </w:r>
            <w:r w:rsidR="0002448B">
              <w:rPr>
                <w:rFonts w:asciiTheme="minorHAnsi" w:hAnsiTheme="minorHAnsi" w:cstheme="minorHAnsi"/>
                <w:sz w:val="22"/>
                <w:szCs w:val="22"/>
              </w:rPr>
              <w:t xml:space="preserve">the </w:t>
            </w:r>
            <w:r w:rsidR="00522129" w:rsidRPr="007042B0">
              <w:rPr>
                <w:rFonts w:asciiTheme="minorHAnsi" w:hAnsiTheme="minorHAnsi" w:cstheme="minorHAnsi"/>
                <w:sz w:val="22"/>
                <w:szCs w:val="22"/>
              </w:rPr>
              <w:t xml:space="preserve">Finance &amp; Employment Committee and the Chair of </w:t>
            </w:r>
            <w:r w:rsidR="0002448B">
              <w:rPr>
                <w:rFonts w:asciiTheme="minorHAnsi" w:hAnsiTheme="minorHAnsi" w:cstheme="minorHAnsi"/>
                <w:sz w:val="22"/>
                <w:szCs w:val="22"/>
              </w:rPr>
              <w:t xml:space="preserve">the </w:t>
            </w:r>
            <w:r w:rsidR="00522129" w:rsidRPr="007042B0">
              <w:rPr>
                <w:rFonts w:asciiTheme="minorHAnsi" w:hAnsiTheme="minorHAnsi" w:cstheme="minorHAnsi"/>
                <w:sz w:val="22"/>
                <w:szCs w:val="22"/>
              </w:rPr>
              <w:t xml:space="preserve">Audit Committee, including a meeting with the Innersummit owner/director on 5 July 2023. </w:t>
            </w:r>
          </w:p>
          <w:p w14:paraId="6FD6F451" w14:textId="77777777" w:rsidR="00F66D89" w:rsidRDefault="00F66D89" w:rsidP="00164708">
            <w:pPr>
              <w:spacing w:line="276" w:lineRule="auto"/>
              <w:jc w:val="both"/>
              <w:rPr>
                <w:rFonts w:asciiTheme="minorHAnsi" w:hAnsiTheme="minorHAnsi" w:cstheme="minorHAnsi"/>
                <w:sz w:val="22"/>
                <w:szCs w:val="22"/>
              </w:rPr>
            </w:pPr>
          </w:p>
          <w:p w14:paraId="503AF37E" w14:textId="6EC54861" w:rsidR="00522129" w:rsidRPr="007042B0" w:rsidRDefault="00F66D89" w:rsidP="00164708">
            <w:pPr>
              <w:spacing w:line="276" w:lineRule="auto"/>
              <w:jc w:val="both"/>
              <w:rPr>
                <w:rFonts w:asciiTheme="minorHAnsi" w:hAnsiTheme="minorHAnsi" w:cstheme="minorHAnsi"/>
                <w:sz w:val="22"/>
                <w:szCs w:val="22"/>
              </w:rPr>
            </w:pPr>
            <w:r>
              <w:rPr>
                <w:rFonts w:asciiTheme="minorHAnsi" w:hAnsiTheme="minorHAnsi" w:cstheme="minorHAnsi"/>
                <w:sz w:val="22"/>
                <w:szCs w:val="22"/>
              </w:rPr>
              <w:t>Due diligence had now been completed and m</w:t>
            </w:r>
            <w:r w:rsidRPr="007042B0">
              <w:rPr>
                <w:rFonts w:asciiTheme="minorHAnsi" w:hAnsiTheme="minorHAnsi" w:cstheme="minorHAnsi"/>
                <w:sz w:val="22"/>
                <w:szCs w:val="22"/>
              </w:rPr>
              <w:t>ost queries had been closed</w:t>
            </w:r>
            <w:r>
              <w:rPr>
                <w:rFonts w:asciiTheme="minorHAnsi" w:hAnsiTheme="minorHAnsi" w:cstheme="minorHAnsi"/>
                <w:sz w:val="22"/>
                <w:szCs w:val="22"/>
              </w:rPr>
              <w:t xml:space="preserve">, although </w:t>
            </w:r>
            <w:r w:rsidRPr="007042B0">
              <w:rPr>
                <w:rFonts w:asciiTheme="minorHAnsi" w:hAnsiTheme="minorHAnsi" w:cstheme="minorHAnsi"/>
                <w:sz w:val="22"/>
                <w:szCs w:val="22"/>
              </w:rPr>
              <w:t xml:space="preserve">a number of queries and actions were still to be resolved. </w:t>
            </w:r>
            <w:r>
              <w:rPr>
                <w:rFonts w:asciiTheme="minorHAnsi" w:hAnsiTheme="minorHAnsi" w:cstheme="minorHAnsi"/>
                <w:sz w:val="22"/>
                <w:szCs w:val="22"/>
              </w:rPr>
              <w:t xml:space="preserve">It was hoped to </w:t>
            </w:r>
            <w:r w:rsidRPr="007042B0">
              <w:rPr>
                <w:rFonts w:asciiTheme="minorHAnsi" w:hAnsiTheme="minorHAnsi" w:cstheme="minorHAnsi"/>
                <w:sz w:val="22"/>
                <w:szCs w:val="22"/>
              </w:rPr>
              <w:t xml:space="preserve">achieve completion on 1 August 2023 </w:t>
            </w:r>
            <w:r>
              <w:rPr>
                <w:rFonts w:asciiTheme="minorHAnsi" w:hAnsiTheme="minorHAnsi" w:cstheme="minorHAnsi"/>
                <w:sz w:val="22"/>
                <w:szCs w:val="22"/>
              </w:rPr>
              <w:t xml:space="preserve">provided that </w:t>
            </w:r>
            <w:r w:rsidRPr="007042B0">
              <w:rPr>
                <w:rFonts w:asciiTheme="minorHAnsi" w:hAnsiTheme="minorHAnsi" w:cstheme="minorHAnsi"/>
                <w:sz w:val="22"/>
                <w:szCs w:val="22"/>
              </w:rPr>
              <w:t>conditions were met</w:t>
            </w:r>
            <w:r>
              <w:rPr>
                <w:rFonts w:asciiTheme="minorHAnsi" w:hAnsiTheme="minorHAnsi" w:cstheme="minorHAnsi"/>
                <w:sz w:val="22"/>
                <w:szCs w:val="22"/>
              </w:rPr>
              <w:t xml:space="preserve">. In light of the outcomes of </w:t>
            </w:r>
            <w:r w:rsidR="00522129" w:rsidRPr="007042B0">
              <w:rPr>
                <w:rFonts w:asciiTheme="minorHAnsi" w:hAnsiTheme="minorHAnsi" w:cstheme="minorHAnsi"/>
                <w:sz w:val="22"/>
                <w:szCs w:val="22"/>
              </w:rPr>
              <w:t>due diligence, the proposed terms for the acquisition had been changed; specifically, there had been a reduction in the purchase price to £</w:t>
            </w:r>
            <w:r w:rsidR="00105949" w:rsidRPr="00105949">
              <w:rPr>
                <w:rFonts w:ascii="Calibri" w:hAnsi="Calibri" w:cs="Tahoma"/>
                <w:sz w:val="22"/>
                <w:szCs w:val="22"/>
              </w:rPr>
              <w:t>[REDACTED]</w:t>
            </w:r>
            <w:r w:rsidR="00522129" w:rsidRPr="007042B0">
              <w:rPr>
                <w:rFonts w:asciiTheme="minorHAnsi" w:hAnsiTheme="minorHAnsi" w:cstheme="minorHAnsi"/>
                <w:sz w:val="22"/>
                <w:szCs w:val="22"/>
              </w:rPr>
              <w:t xml:space="preserve">; and there was now an intention to appoint the current owner/director to the vacant role of </w:t>
            </w:r>
            <w:r w:rsidR="00522129" w:rsidRPr="007042B0">
              <w:rPr>
                <w:rFonts w:asciiTheme="minorHAnsi" w:hAnsiTheme="minorHAnsi" w:cstheme="minorHAnsi"/>
                <w:bCs/>
                <w:sz w:val="22"/>
                <w:szCs w:val="22"/>
                <w:lang w:eastAsia="ar-SA"/>
              </w:rPr>
              <w:t>Etc. Director of Business Development &amp; Innovation</w:t>
            </w:r>
            <w:r w:rsidR="008C560B">
              <w:rPr>
                <w:rFonts w:asciiTheme="minorHAnsi" w:hAnsiTheme="minorHAnsi" w:cstheme="minorHAnsi"/>
                <w:bCs/>
                <w:sz w:val="22"/>
                <w:szCs w:val="22"/>
                <w:lang w:eastAsia="ar-SA"/>
              </w:rPr>
              <w:t xml:space="preserve">. </w:t>
            </w:r>
            <w:r w:rsidR="00105949" w:rsidRPr="00105949">
              <w:rPr>
                <w:rFonts w:ascii="Calibri" w:hAnsi="Calibri" w:cs="Tahoma"/>
                <w:sz w:val="22"/>
                <w:szCs w:val="22"/>
              </w:rPr>
              <w:t xml:space="preserve">[REDACTED] </w:t>
            </w:r>
          </w:p>
          <w:p w14:paraId="61123A9B" w14:textId="135F3C7B" w:rsidR="00C72FA4" w:rsidRPr="007042B0" w:rsidRDefault="00C72FA4" w:rsidP="00164708">
            <w:pPr>
              <w:spacing w:line="276" w:lineRule="auto"/>
              <w:jc w:val="both"/>
              <w:rPr>
                <w:rFonts w:asciiTheme="minorHAnsi" w:hAnsiTheme="minorHAnsi" w:cstheme="minorHAnsi"/>
                <w:sz w:val="22"/>
                <w:szCs w:val="22"/>
              </w:rPr>
            </w:pPr>
            <w:bookmarkStart w:id="3" w:name="x__Ref_a156437"/>
            <w:bookmarkEnd w:id="3"/>
          </w:p>
          <w:p w14:paraId="79512A86" w14:textId="603D30F8" w:rsidR="00DD4261" w:rsidRDefault="00105949" w:rsidP="00105949">
            <w:pPr>
              <w:spacing w:line="276" w:lineRule="auto"/>
              <w:jc w:val="both"/>
              <w:rPr>
                <w:rFonts w:asciiTheme="minorHAnsi" w:hAnsiTheme="minorHAnsi" w:cstheme="minorHAnsi"/>
                <w:bCs/>
                <w:sz w:val="22"/>
                <w:szCs w:val="22"/>
                <w:lang w:eastAsia="ar-SA"/>
              </w:rPr>
            </w:pPr>
            <w:r w:rsidRPr="00105949">
              <w:rPr>
                <w:rFonts w:ascii="Calibri" w:hAnsi="Calibri" w:cs="Tahoma"/>
                <w:sz w:val="22"/>
                <w:szCs w:val="22"/>
              </w:rPr>
              <w:t xml:space="preserve">[REDACTED] </w:t>
            </w:r>
          </w:p>
          <w:p w14:paraId="2F0D548F" w14:textId="7D6DE68C" w:rsidR="00267E8C" w:rsidRPr="007042B0" w:rsidRDefault="00267E8C" w:rsidP="00164708">
            <w:pPr>
              <w:spacing w:line="276" w:lineRule="auto"/>
              <w:jc w:val="both"/>
              <w:rPr>
                <w:rFonts w:asciiTheme="minorHAnsi" w:hAnsiTheme="minorHAnsi" w:cstheme="minorHAnsi"/>
                <w:bCs/>
                <w:sz w:val="22"/>
                <w:szCs w:val="22"/>
                <w:lang w:eastAsia="ar-SA"/>
              </w:rPr>
            </w:pPr>
          </w:p>
          <w:p w14:paraId="7C329379" w14:textId="0714EF5E" w:rsidR="00267E8C" w:rsidRPr="007042B0" w:rsidRDefault="00267E8C" w:rsidP="00164708">
            <w:pPr>
              <w:spacing w:line="276" w:lineRule="auto"/>
              <w:jc w:val="both"/>
              <w:rPr>
                <w:rFonts w:asciiTheme="minorHAnsi" w:hAnsiTheme="minorHAnsi" w:cstheme="minorHAnsi"/>
                <w:bCs/>
                <w:sz w:val="22"/>
                <w:szCs w:val="22"/>
                <w:lang w:eastAsia="ar-SA"/>
              </w:rPr>
            </w:pPr>
            <w:r w:rsidRPr="007042B0">
              <w:rPr>
                <w:rFonts w:asciiTheme="minorHAnsi" w:hAnsiTheme="minorHAnsi" w:cstheme="minorHAnsi"/>
                <w:bCs/>
                <w:sz w:val="22"/>
                <w:szCs w:val="22"/>
                <w:lang w:eastAsia="ar-SA"/>
              </w:rPr>
              <w:t xml:space="preserve">In summary, it was noted that reputational risks had been mitigated, financial risks were limited </w:t>
            </w:r>
            <w:r w:rsidR="008C0E5D" w:rsidRPr="00105949">
              <w:rPr>
                <w:rFonts w:ascii="Calibri" w:hAnsi="Calibri" w:cs="Tahoma"/>
                <w:sz w:val="22"/>
                <w:szCs w:val="22"/>
              </w:rPr>
              <w:t xml:space="preserve">[REDACTED] </w:t>
            </w:r>
            <w:r w:rsidRPr="007042B0">
              <w:rPr>
                <w:rFonts w:asciiTheme="minorHAnsi" w:hAnsiTheme="minorHAnsi" w:cstheme="minorHAnsi"/>
                <w:bCs/>
                <w:sz w:val="22"/>
                <w:szCs w:val="22"/>
                <w:lang w:eastAsia="ar-SA"/>
              </w:rPr>
              <w:t xml:space="preserve">and the </w:t>
            </w:r>
            <w:proofErr w:type="spellStart"/>
            <w:r w:rsidRPr="007042B0">
              <w:rPr>
                <w:rFonts w:asciiTheme="minorHAnsi" w:hAnsiTheme="minorHAnsi" w:cstheme="minorHAnsi"/>
                <w:bCs/>
                <w:sz w:val="22"/>
                <w:szCs w:val="22"/>
                <w:lang w:eastAsia="ar-SA"/>
              </w:rPr>
              <w:t>Innersummit</w:t>
            </w:r>
            <w:proofErr w:type="spellEnd"/>
            <w:r w:rsidRPr="007042B0">
              <w:rPr>
                <w:rFonts w:asciiTheme="minorHAnsi" w:hAnsiTheme="minorHAnsi" w:cstheme="minorHAnsi"/>
                <w:bCs/>
                <w:sz w:val="22"/>
                <w:szCs w:val="22"/>
                <w:lang w:eastAsia="ar-SA"/>
              </w:rPr>
              <w:t xml:space="preserve"> owner/director could bring additional skills and qualities to support Etc.’s future progress. </w:t>
            </w:r>
          </w:p>
          <w:p w14:paraId="785D5F3C" w14:textId="0D8AC9E5" w:rsidR="00DB33BA" w:rsidRPr="007042B0" w:rsidRDefault="00430479" w:rsidP="00164708">
            <w:pPr>
              <w:spacing w:line="276" w:lineRule="auto"/>
              <w:jc w:val="both"/>
              <w:rPr>
                <w:rFonts w:asciiTheme="minorHAnsi" w:hAnsiTheme="minorHAnsi" w:cstheme="minorHAnsi"/>
                <w:caps/>
                <w:sz w:val="22"/>
                <w:szCs w:val="22"/>
              </w:rPr>
            </w:pPr>
            <w:r w:rsidRPr="007042B0">
              <w:rPr>
                <w:rFonts w:asciiTheme="minorHAnsi" w:hAnsiTheme="minorHAnsi" w:cstheme="minorHAnsi"/>
                <w:bCs/>
                <w:sz w:val="22"/>
                <w:szCs w:val="22"/>
                <w:lang w:eastAsia="ar-SA"/>
              </w:rPr>
              <w:t xml:space="preserve">  </w:t>
            </w:r>
            <w:bookmarkStart w:id="4" w:name="x__Ref_a891244"/>
          </w:p>
          <w:p w14:paraId="082DA35F" w14:textId="316D835A" w:rsidR="00DB33BA" w:rsidRPr="007042B0" w:rsidRDefault="00DB33BA" w:rsidP="00164708">
            <w:pPr>
              <w:pStyle w:val="Heading2"/>
              <w:spacing w:before="0" w:after="0" w:line="276" w:lineRule="auto"/>
              <w:jc w:val="both"/>
              <w:rPr>
                <w:rFonts w:asciiTheme="minorHAnsi" w:hAnsiTheme="minorHAnsi" w:cstheme="minorHAnsi"/>
                <w:b w:val="0"/>
                <w:i w:val="0"/>
                <w:sz w:val="22"/>
                <w:szCs w:val="22"/>
              </w:rPr>
            </w:pPr>
            <w:bookmarkStart w:id="5" w:name="x__Ref_a588406"/>
            <w:bookmarkEnd w:id="4"/>
            <w:r w:rsidRPr="007042B0">
              <w:rPr>
                <w:rFonts w:asciiTheme="minorHAnsi" w:hAnsiTheme="minorHAnsi" w:cstheme="minorHAnsi"/>
                <w:b w:val="0"/>
                <w:i w:val="0"/>
                <w:sz w:val="22"/>
                <w:szCs w:val="22"/>
              </w:rPr>
              <w:t xml:space="preserve">Having carefully considered each of the documents, IT WAS </w:t>
            </w:r>
            <w:r w:rsidRPr="007042B0">
              <w:rPr>
                <w:rFonts w:asciiTheme="minorHAnsi" w:hAnsiTheme="minorHAnsi" w:cstheme="minorHAnsi"/>
                <w:i w:val="0"/>
                <w:sz w:val="22"/>
                <w:szCs w:val="22"/>
              </w:rPr>
              <w:t>RESOLVED</w:t>
            </w:r>
            <w:r w:rsidRPr="007042B0">
              <w:rPr>
                <w:rFonts w:asciiTheme="minorHAnsi" w:hAnsiTheme="minorHAnsi" w:cstheme="minorHAnsi"/>
                <w:b w:val="0"/>
                <w:i w:val="0"/>
                <w:sz w:val="22"/>
                <w:szCs w:val="22"/>
              </w:rPr>
              <w:t xml:space="preserve"> to:</w:t>
            </w:r>
            <w:bookmarkEnd w:id="5"/>
          </w:p>
          <w:p w14:paraId="59E11C1F" w14:textId="39B7B00B" w:rsidR="00DB33BA" w:rsidRPr="007042B0" w:rsidRDefault="00DB33BA" w:rsidP="00164708">
            <w:pPr>
              <w:pStyle w:val="ListParagraph"/>
              <w:numPr>
                <w:ilvl w:val="0"/>
                <w:numId w:val="41"/>
              </w:numPr>
              <w:spacing w:line="276" w:lineRule="auto"/>
              <w:ind w:left="448" w:hanging="448"/>
              <w:jc w:val="both"/>
              <w:rPr>
                <w:rFonts w:asciiTheme="minorHAnsi" w:hAnsiTheme="minorHAnsi" w:cstheme="minorHAnsi"/>
                <w:sz w:val="22"/>
                <w:szCs w:val="22"/>
              </w:rPr>
            </w:pPr>
            <w:r w:rsidRPr="007042B0">
              <w:rPr>
                <w:rFonts w:asciiTheme="minorHAnsi" w:hAnsiTheme="minorHAnsi" w:cstheme="minorHAnsi"/>
                <w:sz w:val="22"/>
                <w:szCs w:val="22"/>
              </w:rPr>
              <w:t>approve the terms of each Completion Document subject to any further amendments to the same which the Chief Executive and Group Principal, acting on the advice of the Etc.’s solicitors, may approve;</w:t>
            </w:r>
          </w:p>
          <w:p w14:paraId="2C00BC56" w14:textId="2AEEC522" w:rsidR="00DB33BA" w:rsidRPr="007042B0" w:rsidRDefault="00DB33BA" w:rsidP="00164708">
            <w:pPr>
              <w:pStyle w:val="ListParagraph"/>
              <w:numPr>
                <w:ilvl w:val="0"/>
                <w:numId w:val="41"/>
              </w:numPr>
              <w:spacing w:line="276" w:lineRule="auto"/>
              <w:ind w:left="448" w:hanging="448"/>
              <w:jc w:val="both"/>
              <w:rPr>
                <w:rFonts w:asciiTheme="minorHAnsi" w:hAnsiTheme="minorHAnsi" w:cstheme="minorHAnsi"/>
                <w:sz w:val="22"/>
                <w:szCs w:val="22"/>
              </w:rPr>
            </w:pPr>
            <w:r w:rsidRPr="007042B0">
              <w:rPr>
                <w:rFonts w:asciiTheme="minorHAnsi" w:hAnsiTheme="minorHAnsi" w:cstheme="minorHAnsi"/>
                <w:sz w:val="22"/>
                <w:szCs w:val="22"/>
              </w:rPr>
              <w:t xml:space="preserve">authorise any governor and, in the case of any Completion Document requiring execution as a deed, any two governors or any one governor and the Clerk or any governor in the presence of a witness who attests their signature, to execute the Completion Documents for and on behalf of the Etc. (subject to such amendments, modifications, variations and alterations as the Chief Executive or those executing the same on behalf of the Etc. think fit), and to deliver the Completion Documents to the Seller at Completion; </w:t>
            </w:r>
          </w:p>
          <w:p w14:paraId="4004FDD9" w14:textId="77777777" w:rsidR="00522129" w:rsidRPr="007042B0" w:rsidRDefault="00DB33BA" w:rsidP="00164708">
            <w:pPr>
              <w:pStyle w:val="ListParagraph"/>
              <w:numPr>
                <w:ilvl w:val="0"/>
                <w:numId w:val="41"/>
              </w:numPr>
              <w:spacing w:line="276" w:lineRule="auto"/>
              <w:ind w:left="448" w:hanging="448"/>
              <w:jc w:val="both"/>
              <w:rPr>
                <w:rFonts w:asciiTheme="minorHAnsi" w:hAnsiTheme="minorHAnsi" w:cstheme="minorHAnsi"/>
                <w:sz w:val="22"/>
                <w:szCs w:val="22"/>
              </w:rPr>
            </w:pPr>
            <w:r w:rsidRPr="007042B0">
              <w:rPr>
                <w:rFonts w:asciiTheme="minorHAnsi" w:hAnsiTheme="minorHAnsi" w:cstheme="minorHAnsi"/>
                <w:sz w:val="22"/>
                <w:szCs w:val="22"/>
              </w:rPr>
              <w:t>pay on Completion the cash consideration due by electronic transfer to the Seller’s bank accounts; and</w:t>
            </w:r>
          </w:p>
          <w:p w14:paraId="1E563925" w14:textId="4AEB4D65" w:rsidR="00DB33BA" w:rsidRPr="007042B0" w:rsidRDefault="00DB33BA" w:rsidP="00164708">
            <w:pPr>
              <w:pStyle w:val="ListParagraph"/>
              <w:numPr>
                <w:ilvl w:val="0"/>
                <w:numId w:val="41"/>
              </w:numPr>
              <w:spacing w:line="276" w:lineRule="auto"/>
              <w:ind w:left="448" w:hanging="448"/>
              <w:jc w:val="both"/>
              <w:rPr>
                <w:rFonts w:asciiTheme="minorHAnsi" w:hAnsiTheme="minorHAnsi" w:cstheme="minorHAnsi"/>
                <w:sz w:val="22"/>
                <w:szCs w:val="22"/>
              </w:rPr>
            </w:pPr>
            <w:r w:rsidRPr="007042B0">
              <w:rPr>
                <w:rFonts w:asciiTheme="minorHAnsi" w:hAnsiTheme="minorHAnsi" w:cstheme="minorHAnsi"/>
                <w:sz w:val="22"/>
                <w:szCs w:val="22"/>
              </w:rPr>
              <w:t>send the letter from the Etc. to the Target on Completion, confirming that the Etc. is a registrable relevant legal entity in relation to the Target.</w:t>
            </w:r>
          </w:p>
          <w:p w14:paraId="6D7B3CA5" w14:textId="77777777" w:rsidR="00522129" w:rsidRPr="007042B0" w:rsidRDefault="00522129" w:rsidP="00164708">
            <w:pPr>
              <w:pStyle w:val="xbodysubclause"/>
              <w:spacing w:before="0" w:after="0" w:line="276" w:lineRule="auto"/>
              <w:ind w:left="0"/>
              <w:rPr>
                <w:rFonts w:asciiTheme="minorHAnsi" w:hAnsiTheme="minorHAnsi" w:cstheme="minorHAnsi"/>
                <w:sz w:val="22"/>
                <w:szCs w:val="22"/>
              </w:rPr>
            </w:pPr>
          </w:p>
          <w:p w14:paraId="092D90A3" w14:textId="747227BE" w:rsidR="00DB33BA" w:rsidRPr="007042B0" w:rsidRDefault="00DB33BA" w:rsidP="00164708">
            <w:pPr>
              <w:pStyle w:val="xbodysubclause"/>
              <w:spacing w:before="0" w:after="0" w:line="276" w:lineRule="auto"/>
              <w:ind w:left="0"/>
              <w:rPr>
                <w:rFonts w:asciiTheme="minorHAnsi" w:hAnsiTheme="minorHAnsi" w:cstheme="minorHAnsi"/>
                <w:sz w:val="22"/>
                <w:szCs w:val="22"/>
              </w:rPr>
            </w:pPr>
            <w:r w:rsidRPr="007042B0">
              <w:rPr>
                <w:rFonts w:asciiTheme="minorHAnsi" w:hAnsiTheme="minorHAnsi" w:cstheme="minorHAnsi"/>
                <w:sz w:val="22"/>
                <w:szCs w:val="22"/>
              </w:rPr>
              <w:t>The Chair instructed the Clerk or Stone King to make all necessary and appropriate entries in the books and registers of the College and to arrange for the necessary forms and documents to be filed.</w:t>
            </w:r>
            <w:r w:rsidR="004D0BD1">
              <w:rPr>
                <w:rFonts w:asciiTheme="minorHAnsi" w:hAnsiTheme="minorHAnsi" w:cstheme="minorHAnsi"/>
                <w:sz w:val="22"/>
                <w:szCs w:val="22"/>
              </w:rPr>
              <w:t xml:space="preserve"> </w:t>
            </w:r>
            <w:r w:rsidR="004D0BD1">
              <w:rPr>
                <w:rFonts w:asciiTheme="minorHAnsi" w:hAnsiTheme="minorHAnsi" w:cstheme="minorHAnsi"/>
                <w:sz w:val="22"/>
                <w:szCs w:val="22"/>
              </w:rPr>
              <w:lastRenderedPageBreak/>
              <w:t xml:space="preserve">Later in the meeting, it was </w:t>
            </w:r>
            <w:r w:rsidR="004D0BD1">
              <w:rPr>
                <w:rFonts w:asciiTheme="minorHAnsi" w:hAnsiTheme="minorHAnsi" w:cstheme="minorHAnsi"/>
                <w:b/>
                <w:sz w:val="22"/>
                <w:szCs w:val="22"/>
              </w:rPr>
              <w:t>agreed</w:t>
            </w:r>
            <w:r w:rsidR="004D0BD1">
              <w:rPr>
                <w:rFonts w:asciiTheme="minorHAnsi" w:hAnsiTheme="minorHAnsi" w:cstheme="minorHAnsi"/>
                <w:sz w:val="22"/>
                <w:szCs w:val="22"/>
              </w:rPr>
              <w:t xml:space="preserve"> that the Chief Executive should sign the Share Price Agreement on behalf of the FE Corporation, subject to completion of all required activity.  </w:t>
            </w:r>
          </w:p>
          <w:p w14:paraId="1A60F011" w14:textId="1C78BFD2" w:rsidR="00A01E2A" w:rsidRPr="007042B0" w:rsidRDefault="00A01E2A" w:rsidP="00164708">
            <w:pPr>
              <w:tabs>
                <w:tab w:val="left" w:pos="601"/>
              </w:tabs>
              <w:spacing w:line="276" w:lineRule="auto"/>
              <w:jc w:val="both"/>
              <w:rPr>
                <w:rFonts w:asciiTheme="minorHAnsi" w:hAnsiTheme="minorHAnsi" w:cstheme="minorHAnsi"/>
                <w:bCs/>
                <w:sz w:val="22"/>
                <w:szCs w:val="22"/>
              </w:rPr>
            </w:pPr>
          </w:p>
        </w:tc>
      </w:tr>
      <w:tr w:rsidR="003E1626" w:rsidRPr="00A51378" w14:paraId="3EDD35F8" w14:textId="77777777" w:rsidTr="00015840">
        <w:tc>
          <w:tcPr>
            <w:tcW w:w="757" w:type="dxa"/>
            <w:shd w:val="clear" w:color="auto" w:fill="auto"/>
          </w:tcPr>
          <w:p w14:paraId="39B0B2EF" w14:textId="1B06FFAE" w:rsidR="003E1626" w:rsidRDefault="003E1626" w:rsidP="00B64A1F">
            <w:pPr>
              <w:spacing w:line="276" w:lineRule="auto"/>
              <w:jc w:val="both"/>
              <w:rPr>
                <w:rFonts w:ascii="Calibri" w:hAnsi="Calibri" w:cs="Tahoma"/>
                <w:b/>
                <w:sz w:val="22"/>
                <w:szCs w:val="22"/>
              </w:rPr>
            </w:pPr>
            <w:r>
              <w:rPr>
                <w:rFonts w:ascii="Calibri" w:hAnsi="Calibri" w:cs="Tahoma"/>
                <w:b/>
                <w:sz w:val="22"/>
                <w:szCs w:val="22"/>
              </w:rPr>
              <w:lastRenderedPageBreak/>
              <w:t>23/</w:t>
            </w:r>
            <w:r w:rsidR="003027EF">
              <w:rPr>
                <w:rFonts w:ascii="Calibri" w:hAnsi="Calibri" w:cs="Tahoma"/>
                <w:b/>
                <w:sz w:val="22"/>
                <w:szCs w:val="22"/>
              </w:rPr>
              <w:t>52</w:t>
            </w:r>
          </w:p>
        </w:tc>
        <w:tc>
          <w:tcPr>
            <w:tcW w:w="9064" w:type="dxa"/>
            <w:shd w:val="clear" w:color="auto" w:fill="auto"/>
          </w:tcPr>
          <w:p w14:paraId="4ACD3E56" w14:textId="78E91F9F" w:rsidR="003E1626" w:rsidRPr="003E1626" w:rsidRDefault="003E1626" w:rsidP="003E1626">
            <w:pPr>
              <w:tabs>
                <w:tab w:val="left" w:pos="601"/>
              </w:tabs>
              <w:spacing w:line="276" w:lineRule="auto"/>
              <w:jc w:val="both"/>
              <w:rPr>
                <w:rFonts w:ascii="Calibri" w:hAnsi="Calibri" w:cs="Tahoma"/>
                <w:b/>
                <w:bCs/>
                <w:sz w:val="22"/>
                <w:szCs w:val="22"/>
              </w:rPr>
            </w:pPr>
            <w:r w:rsidRPr="003E1626">
              <w:rPr>
                <w:rFonts w:ascii="Calibri" w:hAnsi="Calibri" w:cs="Tahoma"/>
                <w:b/>
                <w:bCs/>
                <w:sz w:val="22"/>
                <w:szCs w:val="22"/>
              </w:rPr>
              <w:t xml:space="preserve">Agenda Item 7 – Transfer of TVC staff and activity to Etc. </w:t>
            </w:r>
          </w:p>
        </w:tc>
      </w:tr>
      <w:tr w:rsidR="003E1626" w:rsidRPr="00A51378" w14:paraId="7CD4BED1" w14:textId="77777777" w:rsidTr="00015840">
        <w:tc>
          <w:tcPr>
            <w:tcW w:w="757" w:type="dxa"/>
            <w:shd w:val="clear" w:color="auto" w:fill="auto"/>
          </w:tcPr>
          <w:p w14:paraId="720C1F86" w14:textId="77777777" w:rsidR="003E1626" w:rsidRDefault="003E1626" w:rsidP="00B64A1F">
            <w:pPr>
              <w:spacing w:line="276" w:lineRule="auto"/>
              <w:jc w:val="both"/>
              <w:rPr>
                <w:rFonts w:ascii="Calibri" w:hAnsi="Calibri" w:cs="Tahoma"/>
                <w:b/>
                <w:sz w:val="22"/>
                <w:szCs w:val="22"/>
              </w:rPr>
            </w:pPr>
          </w:p>
        </w:tc>
        <w:tc>
          <w:tcPr>
            <w:tcW w:w="9064" w:type="dxa"/>
            <w:shd w:val="clear" w:color="auto" w:fill="auto"/>
          </w:tcPr>
          <w:p w14:paraId="6801534E" w14:textId="7E0F2085" w:rsidR="00316E3B" w:rsidRPr="0029037B" w:rsidRDefault="0029037B" w:rsidP="00316E3B">
            <w:pPr>
              <w:pStyle w:val="Heading2"/>
              <w:tabs>
                <w:tab w:val="left" w:pos="165"/>
              </w:tabs>
              <w:spacing w:before="0" w:after="0" w:line="276" w:lineRule="auto"/>
              <w:rPr>
                <w:rFonts w:asciiTheme="minorHAnsi" w:hAnsiTheme="minorHAnsi" w:cstheme="minorHAnsi"/>
                <w:b w:val="0"/>
                <w:sz w:val="22"/>
                <w:szCs w:val="22"/>
              </w:rPr>
            </w:pPr>
            <w:bookmarkStart w:id="6" w:name="_Ref_a607041"/>
            <w:r>
              <w:rPr>
                <w:rFonts w:asciiTheme="minorHAnsi" w:hAnsiTheme="minorHAnsi" w:cstheme="minorHAnsi"/>
                <w:b w:val="0"/>
                <w:sz w:val="22"/>
                <w:szCs w:val="22"/>
              </w:rPr>
              <w:t xml:space="preserve">Subhash Chaudhary returned to the meeting. </w:t>
            </w:r>
          </w:p>
          <w:p w14:paraId="66BC6E59" w14:textId="77777777" w:rsidR="0029037B" w:rsidRPr="0029037B" w:rsidRDefault="0029037B" w:rsidP="0029037B"/>
          <w:p w14:paraId="56678DB6" w14:textId="3A2ECAF4" w:rsidR="00316E3B" w:rsidRDefault="00316E3B" w:rsidP="0029037B">
            <w:pPr>
              <w:pStyle w:val="Heading2"/>
              <w:tabs>
                <w:tab w:val="left" w:pos="165"/>
              </w:tabs>
              <w:spacing w:before="0" w:after="0" w:line="276" w:lineRule="auto"/>
              <w:jc w:val="both"/>
              <w:rPr>
                <w:rFonts w:asciiTheme="minorHAnsi" w:hAnsiTheme="minorHAnsi" w:cstheme="minorHAnsi"/>
                <w:b w:val="0"/>
                <w:i w:val="0"/>
                <w:sz w:val="22"/>
                <w:szCs w:val="22"/>
              </w:rPr>
            </w:pPr>
            <w:r>
              <w:rPr>
                <w:rFonts w:asciiTheme="minorHAnsi" w:hAnsiTheme="minorHAnsi" w:cstheme="minorHAnsi"/>
                <w:b w:val="0"/>
                <w:i w:val="0"/>
                <w:sz w:val="22"/>
                <w:szCs w:val="22"/>
              </w:rPr>
              <w:t xml:space="preserve">A report had been circulated outlining a request for members to consider </w:t>
            </w:r>
            <w:r w:rsidRPr="00316E3B">
              <w:rPr>
                <w:rFonts w:asciiTheme="minorHAnsi" w:hAnsiTheme="minorHAnsi" w:cstheme="minorHAnsi"/>
                <w:b w:val="0"/>
                <w:i w:val="0"/>
                <w:sz w:val="22"/>
                <w:szCs w:val="22"/>
              </w:rPr>
              <w:t>and, if deemed fit, approve</w:t>
            </w:r>
            <w:bookmarkStart w:id="7" w:name="_Ref_a491428"/>
            <w:bookmarkEnd w:id="6"/>
            <w:r w:rsidRPr="00316E3B">
              <w:rPr>
                <w:rFonts w:asciiTheme="minorHAnsi" w:hAnsiTheme="minorHAnsi" w:cstheme="minorHAnsi"/>
                <w:b w:val="0"/>
                <w:i w:val="0"/>
                <w:sz w:val="22"/>
                <w:szCs w:val="22"/>
              </w:rPr>
              <w:t xml:space="preserve"> the acquisition (</w:t>
            </w:r>
            <w:r w:rsidRPr="00316E3B">
              <w:rPr>
                <w:rFonts w:asciiTheme="minorHAnsi" w:hAnsiTheme="minorHAnsi" w:cstheme="minorHAnsi"/>
                <w:b w:val="0"/>
                <w:bCs w:val="0"/>
                <w:i w:val="0"/>
                <w:sz w:val="22"/>
                <w:szCs w:val="22"/>
              </w:rPr>
              <w:t>Acquisition</w:t>
            </w:r>
            <w:r w:rsidRPr="00316E3B">
              <w:rPr>
                <w:rFonts w:asciiTheme="minorHAnsi" w:hAnsiTheme="minorHAnsi" w:cstheme="minorHAnsi"/>
                <w:b w:val="0"/>
                <w:i w:val="0"/>
                <w:sz w:val="22"/>
                <w:szCs w:val="22"/>
              </w:rPr>
              <w:t>) by the E</w:t>
            </w:r>
            <w:r>
              <w:rPr>
                <w:rFonts w:asciiTheme="minorHAnsi" w:hAnsiTheme="minorHAnsi" w:cstheme="minorHAnsi"/>
                <w:b w:val="0"/>
                <w:i w:val="0"/>
                <w:sz w:val="22"/>
                <w:szCs w:val="22"/>
              </w:rPr>
              <w:t>tc.</w:t>
            </w:r>
            <w:r w:rsidRPr="00316E3B">
              <w:rPr>
                <w:rFonts w:asciiTheme="minorHAnsi" w:hAnsiTheme="minorHAnsi" w:cstheme="minorHAnsi"/>
                <w:b w:val="0"/>
                <w:i w:val="0"/>
                <w:sz w:val="22"/>
                <w:szCs w:val="22"/>
              </w:rPr>
              <w:t xml:space="preserve"> of the business and assets (</w:t>
            </w:r>
            <w:r w:rsidRPr="00316E3B">
              <w:rPr>
                <w:rFonts w:asciiTheme="minorHAnsi" w:hAnsiTheme="minorHAnsi" w:cstheme="minorHAnsi"/>
                <w:b w:val="0"/>
                <w:bCs w:val="0"/>
                <w:i w:val="0"/>
                <w:sz w:val="22"/>
                <w:szCs w:val="22"/>
              </w:rPr>
              <w:t>Business</w:t>
            </w:r>
            <w:r w:rsidRPr="00316E3B">
              <w:rPr>
                <w:rFonts w:asciiTheme="minorHAnsi" w:hAnsiTheme="minorHAnsi" w:cstheme="minorHAnsi"/>
                <w:b w:val="0"/>
                <w:i w:val="0"/>
                <w:sz w:val="22"/>
                <w:szCs w:val="22"/>
              </w:rPr>
              <w:t xml:space="preserve"> and </w:t>
            </w:r>
            <w:r w:rsidRPr="00316E3B">
              <w:rPr>
                <w:rFonts w:asciiTheme="minorHAnsi" w:hAnsiTheme="minorHAnsi" w:cstheme="minorHAnsi"/>
                <w:b w:val="0"/>
                <w:bCs w:val="0"/>
                <w:i w:val="0"/>
                <w:sz w:val="22"/>
                <w:szCs w:val="22"/>
              </w:rPr>
              <w:t>Assets</w:t>
            </w:r>
            <w:r w:rsidRPr="00316E3B">
              <w:rPr>
                <w:rFonts w:asciiTheme="minorHAnsi" w:hAnsiTheme="minorHAnsi" w:cstheme="minorHAnsi"/>
                <w:b w:val="0"/>
                <w:i w:val="0"/>
                <w:sz w:val="22"/>
                <w:szCs w:val="22"/>
              </w:rPr>
              <w:t xml:space="preserve"> respectively) of Tees Valley Catering Limited (CRN: 09662548 (</w:t>
            </w:r>
            <w:r w:rsidRPr="00316E3B">
              <w:rPr>
                <w:rFonts w:asciiTheme="minorHAnsi" w:hAnsiTheme="minorHAnsi" w:cstheme="minorHAnsi"/>
                <w:b w:val="0"/>
                <w:bCs w:val="0"/>
                <w:i w:val="0"/>
                <w:sz w:val="22"/>
                <w:szCs w:val="22"/>
              </w:rPr>
              <w:t>TVC</w:t>
            </w:r>
            <w:r w:rsidRPr="00316E3B">
              <w:rPr>
                <w:rFonts w:asciiTheme="minorHAnsi" w:hAnsiTheme="minorHAnsi" w:cstheme="minorHAnsi"/>
                <w:b w:val="0"/>
                <w:i w:val="0"/>
                <w:sz w:val="22"/>
                <w:szCs w:val="22"/>
              </w:rPr>
              <w:t xml:space="preserve">) as part of an internal reorganisation. </w:t>
            </w:r>
            <w:bookmarkEnd w:id="7"/>
            <w:r w:rsidR="0029037B">
              <w:rPr>
                <w:rFonts w:asciiTheme="minorHAnsi" w:hAnsiTheme="minorHAnsi" w:cstheme="minorHAnsi"/>
                <w:b w:val="0"/>
                <w:i w:val="0"/>
                <w:sz w:val="22"/>
                <w:szCs w:val="22"/>
              </w:rPr>
              <w:t xml:space="preserve">Members were </w:t>
            </w:r>
            <w:r w:rsidR="007D38BC">
              <w:rPr>
                <w:rFonts w:asciiTheme="minorHAnsi" w:hAnsiTheme="minorHAnsi" w:cstheme="minorHAnsi"/>
                <w:b w:val="0"/>
                <w:i w:val="0"/>
                <w:sz w:val="22"/>
                <w:szCs w:val="22"/>
              </w:rPr>
              <w:t xml:space="preserve">reminded that Tees Valley Catering (TVC) was a wholly owned subsidiary of the Etc. and the proposed transfer had been previously discussed and supported by the FE Corporation and Finance and Employment Committee, as well as the TVC Board. The rationale for the proposed transfer was to: support the One Etc. vision and improve staff morale and engagement; support staff recruitment and retention; improve supplier terms; and reduce administrative requirements in relation to financial accounting, governance and payroll. No changes to service delivery or locations would be needed and all existing TVC staff would transfer across, subject to </w:t>
            </w:r>
            <w:r w:rsidR="007D38BC" w:rsidRPr="007D38BC">
              <w:rPr>
                <w:rFonts w:asciiTheme="minorHAnsi" w:hAnsiTheme="minorHAnsi" w:cstheme="minorHAnsi"/>
                <w:b w:val="0"/>
                <w:i w:val="0"/>
                <w:sz w:val="22"/>
                <w:szCs w:val="22"/>
              </w:rPr>
              <w:t>Transfer of Undertakings (Protection of Employment) Regs 2006 (TUPE)</w:t>
            </w:r>
            <w:r w:rsidR="007D38BC">
              <w:rPr>
                <w:rFonts w:asciiTheme="minorHAnsi" w:hAnsiTheme="minorHAnsi" w:cstheme="minorHAnsi"/>
                <w:b w:val="0"/>
                <w:i w:val="0"/>
                <w:sz w:val="22"/>
                <w:szCs w:val="22"/>
              </w:rPr>
              <w:t>. C</w:t>
            </w:r>
            <w:r w:rsidR="0029037B">
              <w:rPr>
                <w:rFonts w:asciiTheme="minorHAnsi" w:hAnsiTheme="minorHAnsi" w:cstheme="minorHAnsi"/>
                <w:b w:val="0"/>
                <w:i w:val="0"/>
                <w:sz w:val="22"/>
                <w:szCs w:val="22"/>
              </w:rPr>
              <w:t xml:space="preserve">onsultation with TVC staff members in relation to the transfer had now commenced and had been well-received. </w:t>
            </w:r>
            <w:bookmarkStart w:id="8" w:name="_Ref_a542298"/>
            <w:r w:rsidRPr="00316E3B">
              <w:rPr>
                <w:rFonts w:asciiTheme="minorHAnsi" w:hAnsiTheme="minorHAnsi" w:cstheme="minorHAnsi"/>
                <w:b w:val="0"/>
                <w:i w:val="0"/>
                <w:sz w:val="22"/>
                <w:szCs w:val="22"/>
              </w:rPr>
              <w:t>An engrossed copy of an asset transfer agreement (</w:t>
            </w:r>
            <w:r w:rsidRPr="00316E3B">
              <w:rPr>
                <w:rFonts w:asciiTheme="minorHAnsi" w:hAnsiTheme="minorHAnsi" w:cstheme="minorHAnsi"/>
                <w:b w:val="0"/>
                <w:bCs w:val="0"/>
                <w:i w:val="0"/>
                <w:sz w:val="22"/>
                <w:szCs w:val="22"/>
              </w:rPr>
              <w:t>Agreement</w:t>
            </w:r>
            <w:r w:rsidRPr="00316E3B">
              <w:rPr>
                <w:rFonts w:asciiTheme="minorHAnsi" w:hAnsiTheme="minorHAnsi" w:cstheme="minorHAnsi"/>
                <w:b w:val="0"/>
                <w:i w:val="0"/>
                <w:sz w:val="22"/>
                <w:szCs w:val="22"/>
              </w:rPr>
              <w:t>) to be entered into between the E</w:t>
            </w:r>
            <w:r w:rsidR="0029037B">
              <w:rPr>
                <w:rFonts w:asciiTheme="minorHAnsi" w:hAnsiTheme="minorHAnsi" w:cstheme="minorHAnsi"/>
                <w:b w:val="0"/>
                <w:i w:val="0"/>
                <w:sz w:val="22"/>
                <w:szCs w:val="22"/>
              </w:rPr>
              <w:t xml:space="preserve">tc. </w:t>
            </w:r>
            <w:r w:rsidRPr="00316E3B">
              <w:rPr>
                <w:rFonts w:asciiTheme="minorHAnsi" w:hAnsiTheme="minorHAnsi" w:cstheme="minorHAnsi"/>
                <w:b w:val="0"/>
                <w:i w:val="0"/>
                <w:sz w:val="22"/>
                <w:szCs w:val="22"/>
              </w:rPr>
              <w:t>and TVC for the transfer of the Business and Assets, the consideration for which shall be the assumption by the E</w:t>
            </w:r>
            <w:r w:rsidR="00F2666A">
              <w:rPr>
                <w:rFonts w:asciiTheme="minorHAnsi" w:hAnsiTheme="minorHAnsi" w:cstheme="minorHAnsi"/>
                <w:b w:val="0"/>
                <w:i w:val="0"/>
                <w:sz w:val="22"/>
                <w:szCs w:val="22"/>
              </w:rPr>
              <w:t>tc.</w:t>
            </w:r>
            <w:r w:rsidRPr="00316E3B">
              <w:rPr>
                <w:rFonts w:asciiTheme="minorHAnsi" w:hAnsiTheme="minorHAnsi" w:cstheme="minorHAnsi"/>
                <w:b w:val="0"/>
                <w:i w:val="0"/>
                <w:sz w:val="22"/>
                <w:szCs w:val="22"/>
              </w:rPr>
              <w:t xml:space="preserve"> of the Assumed Liabilities (as defined in the Agreement), was produced to the meeting. </w:t>
            </w:r>
            <w:bookmarkEnd w:id="8"/>
          </w:p>
          <w:p w14:paraId="38CC71FB" w14:textId="77777777" w:rsidR="0029037B" w:rsidRPr="0029037B" w:rsidRDefault="0029037B" w:rsidP="0029037B"/>
          <w:p w14:paraId="61402916" w14:textId="161A2FA2" w:rsidR="00316E3B" w:rsidRPr="00316E3B" w:rsidRDefault="00316E3B" w:rsidP="0029037B">
            <w:pPr>
              <w:pStyle w:val="Heading2"/>
              <w:tabs>
                <w:tab w:val="left" w:pos="165"/>
              </w:tabs>
              <w:spacing w:before="0" w:after="0" w:line="276" w:lineRule="auto"/>
              <w:rPr>
                <w:rFonts w:asciiTheme="minorHAnsi" w:hAnsiTheme="minorHAnsi" w:cstheme="minorHAnsi"/>
                <w:b w:val="0"/>
                <w:i w:val="0"/>
                <w:sz w:val="22"/>
                <w:szCs w:val="22"/>
              </w:rPr>
            </w:pPr>
            <w:bookmarkStart w:id="9" w:name="_Ref_a253213"/>
            <w:r w:rsidRPr="00316E3B">
              <w:rPr>
                <w:rFonts w:asciiTheme="minorHAnsi" w:hAnsiTheme="minorHAnsi" w:cstheme="minorHAnsi"/>
                <w:b w:val="0"/>
                <w:i w:val="0"/>
                <w:sz w:val="22"/>
                <w:szCs w:val="22"/>
              </w:rPr>
              <w:t xml:space="preserve">After careful consideration of the Agreement and the Acquisition, it was </w:t>
            </w:r>
            <w:r w:rsidR="00F2666A" w:rsidRPr="0029037B">
              <w:rPr>
                <w:rFonts w:asciiTheme="minorHAnsi" w:hAnsiTheme="minorHAnsi" w:cstheme="minorHAnsi"/>
                <w:i w:val="0"/>
                <w:sz w:val="22"/>
                <w:szCs w:val="22"/>
              </w:rPr>
              <w:t>RESOLVED</w:t>
            </w:r>
            <w:r w:rsidR="00F2666A" w:rsidRPr="00316E3B">
              <w:rPr>
                <w:rFonts w:asciiTheme="minorHAnsi" w:hAnsiTheme="minorHAnsi" w:cstheme="minorHAnsi"/>
                <w:b w:val="0"/>
                <w:i w:val="0"/>
                <w:sz w:val="22"/>
                <w:szCs w:val="22"/>
              </w:rPr>
              <w:t xml:space="preserve"> </w:t>
            </w:r>
            <w:r w:rsidRPr="00316E3B">
              <w:rPr>
                <w:rFonts w:asciiTheme="minorHAnsi" w:hAnsiTheme="minorHAnsi" w:cstheme="minorHAnsi"/>
                <w:b w:val="0"/>
                <w:i w:val="0"/>
                <w:sz w:val="22"/>
                <w:szCs w:val="22"/>
              </w:rPr>
              <w:t>to:</w:t>
            </w:r>
          </w:p>
          <w:p w14:paraId="75751578" w14:textId="68390836" w:rsidR="00316E3B" w:rsidRDefault="00316E3B" w:rsidP="0029037B">
            <w:pPr>
              <w:pStyle w:val="Heading3"/>
              <w:numPr>
                <w:ilvl w:val="0"/>
                <w:numId w:val="37"/>
              </w:numPr>
              <w:tabs>
                <w:tab w:val="left" w:pos="306"/>
              </w:tabs>
              <w:spacing w:before="0" w:line="276" w:lineRule="auto"/>
              <w:ind w:left="306" w:hanging="306"/>
              <w:jc w:val="both"/>
              <w:rPr>
                <w:rFonts w:asciiTheme="minorHAnsi" w:hAnsiTheme="minorHAnsi" w:cstheme="minorHAnsi"/>
                <w:color w:val="auto"/>
                <w:sz w:val="22"/>
                <w:szCs w:val="22"/>
              </w:rPr>
            </w:pPr>
            <w:r w:rsidRPr="00316E3B">
              <w:rPr>
                <w:rFonts w:asciiTheme="minorHAnsi" w:hAnsiTheme="minorHAnsi" w:cstheme="minorHAnsi"/>
                <w:color w:val="auto"/>
                <w:sz w:val="22"/>
                <w:szCs w:val="22"/>
              </w:rPr>
              <w:t xml:space="preserve">approve the Agreement in the form produced to the meeting and authorise </w:t>
            </w:r>
            <w:r w:rsidR="0029037B">
              <w:rPr>
                <w:rFonts w:asciiTheme="minorHAnsi" w:hAnsiTheme="minorHAnsi" w:cstheme="minorHAnsi"/>
                <w:color w:val="auto"/>
                <w:sz w:val="22"/>
                <w:szCs w:val="22"/>
              </w:rPr>
              <w:t xml:space="preserve">the Chair or Vice Chair of </w:t>
            </w:r>
            <w:r w:rsidR="008C560B">
              <w:rPr>
                <w:rFonts w:asciiTheme="minorHAnsi" w:hAnsiTheme="minorHAnsi" w:cstheme="minorHAnsi"/>
                <w:color w:val="auto"/>
                <w:sz w:val="22"/>
                <w:szCs w:val="22"/>
              </w:rPr>
              <w:t xml:space="preserve">the </w:t>
            </w:r>
            <w:r w:rsidR="0029037B">
              <w:rPr>
                <w:rFonts w:asciiTheme="minorHAnsi" w:hAnsiTheme="minorHAnsi" w:cstheme="minorHAnsi"/>
                <w:color w:val="auto"/>
                <w:sz w:val="22"/>
                <w:szCs w:val="22"/>
              </w:rPr>
              <w:t xml:space="preserve">Etc. </w:t>
            </w:r>
            <w:r w:rsidRPr="00316E3B">
              <w:rPr>
                <w:rFonts w:asciiTheme="minorHAnsi" w:hAnsiTheme="minorHAnsi" w:cstheme="minorHAnsi"/>
                <w:color w:val="auto"/>
                <w:sz w:val="22"/>
                <w:szCs w:val="22"/>
              </w:rPr>
              <w:t xml:space="preserve">to execute the Agreement on behalf of the </w:t>
            </w:r>
            <w:r w:rsidR="0029037B">
              <w:rPr>
                <w:rFonts w:asciiTheme="minorHAnsi" w:hAnsiTheme="minorHAnsi" w:cstheme="minorHAnsi"/>
                <w:color w:val="auto"/>
                <w:sz w:val="22"/>
                <w:szCs w:val="22"/>
              </w:rPr>
              <w:t xml:space="preserve">Etc. </w:t>
            </w:r>
            <w:r w:rsidRPr="00316E3B">
              <w:rPr>
                <w:rFonts w:asciiTheme="minorHAnsi" w:hAnsiTheme="minorHAnsi" w:cstheme="minorHAnsi"/>
                <w:color w:val="auto"/>
                <w:sz w:val="22"/>
                <w:szCs w:val="22"/>
              </w:rPr>
              <w:t>(subject to such amendments as they think fit)</w:t>
            </w:r>
            <w:r w:rsidR="0029037B">
              <w:rPr>
                <w:rFonts w:asciiTheme="minorHAnsi" w:hAnsiTheme="minorHAnsi" w:cstheme="minorHAnsi"/>
                <w:color w:val="auto"/>
                <w:sz w:val="22"/>
                <w:szCs w:val="22"/>
              </w:rPr>
              <w:t xml:space="preserve"> as a </w:t>
            </w:r>
            <w:r w:rsidR="0029037B" w:rsidRPr="0029037B">
              <w:rPr>
                <w:rFonts w:asciiTheme="minorHAnsi" w:hAnsiTheme="minorHAnsi" w:cstheme="minorHAnsi"/>
                <w:color w:val="auto"/>
                <w:sz w:val="22"/>
                <w:szCs w:val="22"/>
              </w:rPr>
              <w:t>deed by affixing the common seal of the Corporation (in line with the Corporation’s Instrument and Articles of Government)</w:t>
            </w:r>
            <w:r w:rsidRPr="00316E3B">
              <w:rPr>
                <w:rFonts w:asciiTheme="minorHAnsi" w:hAnsiTheme="minorHAnsi" w:cstheme="minorHAnsi"/>
                <w:color w:val="auto"/>
                <w:sz w:val="22"/>
                <w:szCs w:val="22"/>
              </w:rPr>
              <w:t xml:space="preserve">; and </w:t>
            </w:r>
          </w:p>
          <w:p w14:paraId="52DCD3FA" w14:textId="77777777" w:rsidR="00E66C4D" w:rsidRPr="008C560B" w:rsidRDefault="00316E3B" w:rsidP="00E66C4D">
            <w:pPr>
              <w:pStyle w:val="ListParagraph"/>
              <w:numPr>
                <w:ilvl w:val="0"/>
                <w:numId w:val="37"/>
              </w:numPr>
              <w:tabs>
                <w:tab w:val="left" w:pos="306"/>
              </w:tabs>
              <w:spacing w:line="276" w:lineRule="auto"/>
              <w:ind w:left="306" w:hanging="306"/>
              <w:jc w:val="both"/>
            </w:pPr>
            <w:r w:rsidRPr="0029037B">
              <w:rPr>
                <w:rFonts w:asciiTheme="minorHAnsi" w:hAnsiTheme="minorHAnsi" w:cstheme="minorHAnsi"/>
                <w:sz w:val="22"/>
                <w:szCs w:val="22"/>
              </w:rPr>
              <w:t xml:space="preserve">authorise </w:t>
            </w:r>
            <w:r w:rsidR="0029037B">
              <w:rPr>
                <w:rFonts w:asciiTheme="minorHAnsi" w:hAnsiTheme="minorHAnsi" w:cstheme="minorHAnsi"/>
                <w:sz w:val="22"/>
                <w:szCs w:val="22"/>
              </w:rPr>
              <w:t xml:space="preserve">the Chair or Vice Chair of Etc. </w:t>
            </w:r>
            <w:r w:rsidRPr="0029037B">
              <w:rPr>
                <w:rFonts w:asciiTheme="minorHAnsi" w:hAnsiTheme="minorHAnsi" w:cstheme="minorHAnsi"/>
                <w:sz w:val="22"/>
                <w:szCs w:val="22"/>
              </w:rPr>
              <w:t>to do all such other acts and things and agree on behalf of the E</w:t>
            </w:r>
            <w:r w:rsidR="0029037B">
              <w:rPr>
                <w:rFonts w:asciiTheme="minorHAnsi" w:hAnsiTheme="minorHAnsi" w:cstheme="minorHAnsi"/>
                <w:sz w:val="22"/>
                <w:szCs w:val="22"/>
              </w:rPr>
              <w:t>tc.</w:t>
            </w:r>
            <w:r w:rsidRPr="0029037B">
              <w:rPr>
                <w:rFonts w:asciiTheme="minorHAnsi" w:hAnsiTheme="minorHAnsi" w:cstheme="minorHAnsi"/>
                <w:sz w:val="22"/>
                <w:szCs w:val="22"/>
              </w:rPr>
              <w:t xml:space="preserve"> all such other documents to which the E</w:t>
            </w:r>
            <w:r w:rsidR="0029037B">
              <w:rPr>
                <w:rFonts w:asciiTheme="minorHAnsi" w:hAnsiTheme="minorHAnsi" w:cstheme="minorHAnsi"/>
                <w:sz w:val="22"/>
                <w:szCs w:val="22"/>
              </w:rPr>
              <w:t>tc.</w:t>
            </w:r>
            <w:r w:rsidRPr="0029037B">
              <w:rPr>
                <w:rFonts w:asciiTheme="minorHAnsi" w:hAnsiTheme="minorHAnsi" w:cstheme="minorHAnsi"/>
                <w:sz w:val="22"/>
                <w:szCs w:val="22"/>
              </w:rPr>
              <w:t xml:space="preserve"> is a party and all other documents as may be required to implement the Acquisition which may in their opinion be necessary or desirable in connection with the Acquisition, and to authorise any authorised signatory of the E</w:t>
            </w:r>
            <w:r w:rsidR="0029037B">
              <w:rPr>
                <w:rFonts w:asciiTheme="minorHAnsi" w:hAnsiTheme="minorHAnsi" w:cstheme="minorHAnsi"/>
                <w:sz w:val="22"/>
                <w:szCs w:val="22"/>
              </w:rPr>
              <w:t>tc.</w:t>
            </w:r>
            <w:r w:rsidRPr="0029037B">
              <w:rPr>
                <w:rFonts w:asciiTheme="minorHAnsi" w:hAnsiTheme="minorHAnsi" w:cstheme="minorHAnsi"/>
                <w:sz w:val="22"/>
                <w:szCs w:val="22"/>
              </w:rPr>
              <w:t xml:space="preserve"> (or, in the case of a document requiring execution as a deed, any </w:t>
            </w:r>
            <w:r w:rsidR="0029037B">
              <w:rPr>
                <w:rFonts w:asciiTheme="minorHAnsi" w:hAnsiTheme="minorHAnsi" w:cstheme="minorHAnsi"/>
                <w:sz w:val="22"/>
                <w:szCs w:val="22"/>
              </w:rPr>
              <w:t>two governors</w:t>
            </w:r>
            <w:r w:rsidRPr="0029037B">
              <w:rPr>
                <w:rFonts w:asciiTheme="minorHAnsi" w:hAnsiTheme="minorHAnsi" w:cstheme="minorHAnsi"/>
                <w:sz w:val="22"/>
                <w:szCs w:val="22"/>
              </w:rPr>
              <w:t>) to execute any such documents on behalf of the E</w:t>
            </w:r>
            <w:r w:rsidR="0029037B">
              <w:rPr>
                <w:rFonts w:asciiTheme="minorHAnsi" w:hAnsiTheme="minorHAnsi" w:cstheme="minorHAnsi"/>
                <w:sz w:val="22"/>
                <w:szCs w:val="22"/>
              </w:rPr>
              <w:t>tc.</w:t>
            </w:r>
            <w:r w:rsidRPr="0029037B">
              <w:rPr>
                <w:rFonts w:asciiTheme="minorHAnsi" w:hAnsiTheme="minorHAnsi" w:cstheme="minorHAnsi"/>
                <w:sz w:val="22"/>
                <w:szCs w:val="22"/>
              </w:rPr>
              <w:t xml:space="preserve"> (subject in each case to such amendments as they think fit). </w:t>
            </w:r>
            <w:bookmarkStart w:id="10" w:name="_Ref_a924147"/>
            <w:bookmarkEnd w:id="9"/>
            <w:bookmarkEnd w:id="10"/>
          </w:p>
          <w:p w14:paraId="56224C44" w14:textId="17026B58" w:rsidR="008C560B" w:rsidRPr="0029037B" w:rsidRDefault="008C560B" w:rsidP="008C560B">
            <w:pPr>
              <w:tabs>
                <w:tab w:val="left" w:pos="306"/>
              </w:tabs>
              <w:spacing w:line="276" w:lineRule="auto"/>
              <w:jc w:val="both"/>
            </w:pPr>
          </w:p>
        </w:tc>
      </w:tr>
      <w:tr w:rsidR="008D18D8" w:rsidRPr="00A51378" w14:paraId="45530A2B" w14:textId="77777777" w:rsidTr="00B64A1F">
        <w:tc>
          <w:tcPr>
            <w:tcW w:w="9821" w:type="dxa"/>
            <w:gridSpan w:val="2"/>
            <w:shd w:val="clear" w:color="auto" w:fill="auto"/>
          </w:tcPr>
          <w:p w14:paraId="09240150" w14:textId="2EEF3255" w:rsidR="008D18D8" w:rsidRDefault="008D18D8" w:rsidP="00666B1D">
            <w:pPr>
              <w:spacing w:after="120" w:line="276" w:lineRule="auto"/>
              <w:jc w:val="both"/>
              <w:rPr>
                <w:rFonts w:ascii="Calibri" w:hAnsi="Calibri" w:cs="Tahoma"/>
                <w:b/>
                <w:sz w:val="22"/>
                <w:szCs w:val="22"/>
              </w:rPr>
            </w:pPr>
            <w:r>
              <w:rPr>
                <w:rFonts w:ascii="Calibri" w:hAnsi="Calibri" w:cs="Tahoma"/>
                <w:b/>
                <w:sz w:val="22"/>
                <w:szCs w:val="22"/>
              </w:rPr>
              <w:t>Discussion Items</w:t>
            </w:r>
          </w:p>
        </w:tc>
      </w:tr>
      <w:tr w:rsidR="008B4119" w:rsidRPr="00A51378" w14:paraId="10727BE7" w14:textId="77777777" w:rsidTr="00015840">
        <w:tc>
          <w:tcPr>
            <w:tcW w:w="757" w:type="dxa"/>
            <w:shd w:val="clear" w:color="auto" w:fill="auto"/>
          </w:tcPr>
          <w:p w14:paraId="5A5BD16C" w14:textId="6102CCD6" w:rsidR="008B4119" w:rsidRPr="00A51378" w:rsidRDefault="00AB1A13" w:rsidP="00E36D25">
            <w:pPr>
              <w:spacing w:line="276" w:lineRule="auto"/>
              <w:jc w:val="both"/>
              <w:rPr>
                <w:rFonts w:ascii="Calibri" w:hAnsi="Calibri" w:cs="Tahoma"/>
                <w:b/>
                <w:sz w:val="22"/>
                <w:szCs w:val="22"/>
              </w:rPr>
            </w:pPr>
            <w:r w:rsidRPr="007A6C66">
              <w:rPr>
                <w:rFonts w:ascii="Calibri" w:hAnsi="Calibri" w:cs="Tahoma"/>
                <w:b/>
                <w:sz w:val="22"/>
                <w:szCs w:val="22"/>
              </w:rPr>
              <w:t>2</w:t>
            </w:r>
            <w:r w:rsidR="00C977BC">
              <w:rPr>
                <w:rFonts w:ascii="Calibri" w:hAnsi="Calibri" w:cs="Tahoma"/>
                <w:b/>
                <w:sz w:val="22"/>
                <w:szCs w:val="22"/>
              </w:rPr>
              <w:t>3/</w:t>
            </w:r>
            <w:r w:rsidR="003027EF">
              <w:rPr>
                <w:rFonts w:ascii="Calibri" w:hAnsi="Calibri" w:cs="Tahoma"/>
                <w:b/>
                <w:sz w:val="22"/>
                <w:szCs w:val="22"/>
              </w:rPr>
              <w:t>53</w:t>
            </w:r>
          </w:p>
        </w:tc>
        <w:tc>
          <w:tcPr>
            <w:tcW w:w="9064" w:type="dxa"/>
            <w:shd w:val="clear" w:color="auto" w:fill="auto"/>
          </w:tcPr>
          <w:p w14:paraId="72891834" w14:textId="47641092" w:rsidR="00A562F7" w:rsidRPr="00CC5FE5" w:rsidRDefault="00906498" w:rsidP="007A6C66">
            <w:pPr>
              <w:spacing w:after="120" w:line="276" w:lineRule="auto"/>
              <w:jc w:val="both"/>
              <w:rPr>
                <w:rFonts w:ascii="Calibri" w:hAnsi="Calibri" w:cs="Tahoma"/>
                <w:iCs/>
                <w:sz w:val="22"/>
                <w:szCs w:val="22"/>
              </w:rPr>
            </w:pPr>
            <w:r>
              <w:rPr>
                <w:rFonts w:ascii="Calibri" w:hAnsi="Calibri" w:cs="Tahoma"/>
                <w:b/>
                <w:sz w:val="22"/>
                <w:szCs w:val="22"/>
              </w:rPr>
              <w:t xml:space="preserve">Agenda Item </w:t>
            </w:r>
            <w:r w:rsidR="008D18D8">
              <w:rPr>
                <w:rFonts w:ascii="Calibri" w:hAnsi="Calibri" w:cs="Tahoma"/>
                <w:b/>
                <w:sz w:val="22"/>
                <w:szCs w:val="22"/>
              </w:rPr>
              <w:t>8 – Apprenticeships Update</w:t>
            </w:r>
          </w:p>
        </w:tc>
      </w:tr>
      <w:tr w:rsidR="002F465C" w:rsidRPr="00A51378" w14:paraId="32BEFF22" w14:textId="77777777" w:rsidTr="00015840">
        <w:tc>
          <w:tcPr>
            <w:tcW w:w="757" w:type="dxa"/>
            <w:shd w:val="clear" w:color="auto" w:fill="auto"/>
          </w:tcPr>
          <w:p w14:paraId="12A0388E" w14:textId="4311BD36" w:rsidR="002F465C" w:rsidRDefault="002F465C" w:rsidP="00E36D25">
            <w:pPr>
              <w:spacing w:line="276" w:lineRule="auto"/>
              <w:jc w:val="both"/>
              <w:rPr>
                <w:rFonts w:ascii="Calibri" w:hAnsi="Calibri" w:cs="Tahoma"/>
                <w:b/>
                <w:sz w:val="22"/>
                <w:szCs w:val="22"/>
              </w:rPr>
            </w:pPr>
          </w:p>
        </w:tc>
        <w:tc>
          <w:tcPr>
            <w:tcW w:w="9064" w:type="dxa"/>
            <w:shd w:val="clear" w:color="auto" w:fill="auto"/>
          </w:tcPr>
          <w:p w14:paraId="2273AE8D" w14:textId="3866F8D7" w:rsidR="001B2F69" w:rsidRDefault="00DF5C1D" w:rsidP="00164708">
            <w:pPr>
              <w:spacing w:line="276" w:lineRule="auto"/>
              <w:jc w:val="both"/>
              <w:rPr>
                <w:rFonts w:ascii="Calibri" w:hAnsi="Calibri" w:cs="Tahoma"/>
                <w:iCs/>
                <w:sz w:val="22"/>
                <w:szCs w:val="22"/>
              </w:rPr>
            </w:pPr>
            <w:r>
              <w:rPr>
                <w:rFonts w:ascii="Calibri" w:hAnsi="Calibri" w:cs="Tahoma"/>
                <w:iCs/>
                <w:sz w:val="22"/>
                <w:szCs w:val="22"/>
              </w:rPr>
              <w:t xml:space="preserve">The Chief Operating Officer </w:t>
            </w:r>
            <w:r w:rsidR="00164708">
              <w:rPr>
                <w:rFonts w:ascii="Calibri" w:hAnsi="Calibri" w:cs="Tahoma"/>
                <w:iCs/>
                <w:sz w:val="22"/>
                <w:szCs w:val="22"/>
              </w:rPr>
              <w:t xml:space="preserve">presented his circulated report and advised that the Apprenticeship Council was continuing to work well. In response to a governor’s query, it was confirmed that the FE Corporation would continue to receive regular updates in relation to apprenticeships. </w:t>
            </w:r>
          </w:p>
          <w:p w14:paraId="462CD8EB" w14:textId="77777777" w:rsidR="00AF58D6" w:rsidRDefault="00AF58D6" w:rsidP="00C977BC">
            <w:pPr>
              <w:spacing w:line="276" w:lineRule="auto"/>
              <w:jc w:val="both"/>
              <w:rPr>
                <w:rFonts w:ascii="Calibri" w:hAnsi="Calibri" w:cs="Tahoma"/>
                <w:iCs/>
                <w:sz w:val="22"/>
                <w:szCs w:val="22"/>
              </w:rPr>
            </w:pPr>
          </w:p>
          <w:p w14:paraId="4E56B78E" w14:textId="47DD77F7" w:rsidR="00AF58D6" w:rsidRPr="00A413F8" w:rsidRDefault="00AF58D6" w:rsidP="00C977BC">
            <w:pPr>
              <w:spacing w:line="276" w:lineRule="auto"/>
              <w:jc w:val="both"/>
              <w:rPr>
                <w:rFonts w:ascii="Calibri" w:hAnsi="Calibri" w:cs="Tahoma"/>
                <w:iCs/>
                <w:sz w:val="22"/>
                <w:szCs w:val="22"/>
              </w:rPr>
            </w:pPr>
            <w:r>
              <w:rPr>
                <w:rFonts w:ascii="Calibri" w:hAnsi="Calibri" w:cs="Tahoma"/>
                <w:iCs/>
                <w:sz w:val="22"/>
                <w:szCs w:val="22"/>
              </w:rPr>
              <w:t>Governors</w:t>
            </w:r>
            <w:r w:rsidR="00A413F8">
              <w:rPr>
                <w:rFonts w:ascii="Calibri" w:hAnsi="Calibri" w:cs="Tahoma"/>
                <w:iCs/>
                <w:sz w:val="22"/>
                <w:szCs w:val="22"/>
              </w:rPr>
              <w:t xml:space="preserve"> </w:t>
            </w:r>
            <w:r w:rsidR="00A413F8">
              <w:rPr>
                <w:rFonts w:ascii="Calibri" w:hAnsi="Calibri" w:cs="Tahoma"/>
                <w:b/>
                <w:iCs/>
                <w:sz w:val="22"/>
                <w:szCs w:val="22"/>
              </w:rPr>
              <w:t xml:space="preserve">noted </w:t>
            </w:r>
            <w:r w:rsidR="00A413F8">
              <w:rPr>
                <w:rFonts w:ascii="Calibri" w:hAnsi="Calibri" w:cs="Tahoma"/>
                <w:iCs/>
                <w:sz w:val="22"/>
                <w:szCs w:val="22"/>
              </w:rPr>
              <w:t>the report.</w:t>
            </w:r>
          </w:p>
          <w:p w14:paraId="27A652B0" w14:textId="5075B2BC" w:rsidR="00AF58D6" w:rsidRPr="00CE59DF" w:rsidRDefault="00AF58D6" w:rsidP="00C977BC">
            <w:pPr>
              <w:spacing w:line="276" w:lineRule="auto"/>
              <w:jc w:val="both"/>
              <w:rPr>
                <w:rFonts w:ascii="Calibri" w:hAnsi="Calibri" w:cs="Tahoma"/>
                <w:iCs/>
                <w:sz w:val="22"/>
                <w:szCs w:val="22"/>
              </w:rPr>
            </w:pPr>
          </w:p>
        </w:tc>
      </w:tr>
      <w:tr w:rsidR="003E1626" w:rsidRPr="00A51378" w14:paraId="782481FF" w14:textId="77777777" w:rsidTr="00015840">
        <w:tc>
          <w:tcPr>
            <w:tcW w:w="757" w:type="dxa"/>
            <w:shd w:val="clear" w:color="auto" w:fill="auto"/>
          </w:tcPr>
          <w:p w14:paraId="7268413B" w14:textId="58E18D76" w:rsidR="003E1626" w:rsidRDefault="003E1626" w:rsidP="003E1626">
            <w:pPr>
              <w:spacing w:line="276" w:lineRule="auto"/>
              <w:jc w:val="both"/>
              <w:rPr>
                <w:rFonts w:ascii="Calibri" w:hAnsi="Calibri" w:cs="Tahoma"/>
                <w:b/>
                <w:sz w:val="22"/>
                <w:szCs w:val="22"/>
              </w:rPr>
            </w:pPr>
            <w:r>
              <w:rPr>
                <w:rFonts w:ascii="Calibri" w:hAnsi="Calibri" w:cs="Tahoma"/>
                <w:b/>
                <w:bCs/>
                <w:sz w:val="22"/>
                <w:szCs w:val="22"/>
              </w:rPr>
              <w:t>23/</w:t>
            </w:r>
            <w:r w:rsidR="003027EF">
              <w:rPr>
                <w:rFonts w:ascii="Calibri" w:hAnsi="Calibri" w:cs="Tahoma"/>
                <w:b/>
                <w:bCs/>
                <w:sz w:val="22"/>
                <w:szCs w:val="22"/>
              </w:rPr>
              <w:t>54</w:t>
            </w:r>
          </w:p>
        </w:tc>
        <w:tc>
          <w:tcPr>
            <w:tcW w:w="9064" w:type="dxa"/>
            <w:shd w:val="clear" w:color="auto" w:fill="auto"/>
          </w:tcPr>
          <w:p w14:paraId="249B62A8" w14:textId="0AAE5723" w:rsidR="003E1626" w:rsidRPr="008D18D8" w:rsidRDefault="003E1626" w:rsidP="003E1626">
            <w:pPr>
              <w:spacing w:after="120" w:line="276" w:lineRule="auto"/>
              <w:jc w:val="both"/>
              <w:rPr>
                <w:rFonts w:ascii="Calibri" w:hAnsi="Calibri" w:cs="Tahoma"/>
                <w:b/>
                <w:iCs/>
                <w:sz w:val="22"/>
                <w:szCs w:val="22"/>
              </w:rPr>
            </w:pPr>
            <w:r w:rsidRPr="008D18D8">
              <w:rPr>
                <w:rFonts w:ascii="Calibri" w:hAnsi="Calibri" w:cs="Tahoma"/>
                <w:b/>
                <w:iCs/>
                <w:sz w:val="22"/>
                <w:szCs w:val="22"/>
              </w:rPr>
              <w:t>Agenda Item 9 – G</w:t>
            </w:r>
            <w:r>
              <w:rPr>
                <w:rFonts w:ascii="Calibri" w:hAnsi="Calibri" w:cs="Tahoma"/>
                <w:b/>
                <w:iCs/>
                <w:sz w:val="22"/>
                <w:szCs w:val="22"/>
              </w:rPr>
              <w:t xml:space="preserve">reat Place to Work Annual Update </w:t>
            </w:r>
          </w:p>
        </w:tc>
      </w:tr>
      <w:tr w:rsidR="003E1626" w:rsidRPr="00A51378" w14:paraId="5D56DCBD" w14:textId="77777777" w:rsidTr="00015840">
        <w:tc>
          <w:tcPr>
            <w:tcW w:w="757" w:type="dxa"/>
            <w:shd w:val="clear" w:color="auto" w:fill="auto"/>
          </w:tcPr>
          <w:p w14:paraId="74FFDB53" w14:textId="77777777" w:rsidR="003E1626" w:rsidRDefault="003E1626" w:rsidP="003E1626">
            <w:pPr>
              <w:spacing w:line="276" w:lineRule="auto"/>
              <w:jc w:val="both"/>
              <w:rPr>
                <w:rFonts w:ascii="Calibri" w:hAnsi="Calibri" w:cs="Tahoma"/>
                <w:b/>
                <w:sz w:val="22"/>
                <w:szCs w:val="22"/>
              </w:rPr>
            </w:pPr>
          </w:p>
        </w:tc>
        <w:tc>
          <w:tcPr>
            <w:tcW w:w="9064" w:type="dxa"/>
            <w:shd w:val="clear" w:color="auto" w:fill="auto"/>
          </w:tcPr>
          <w:p w14:paraId="76BB45CD" w14:textId="713260CF" w:rsidR="00C83020" w:rsidRDefault="00164708" w:rsidP="00E66C4D">
            <w:pPr>
              <w:spacing w:line="276" w:lineRule="auto"/>
              <w:jc w:val="both"/>
              <w:rPr>
                <w:rFonts w:ascii="Calibri" w:hAnsi="Calibri" w:cs="Tahoma"/>
                <w:iCs/>
                <w:sz w:val="22"/>
                <w:szCs w:val="22"/>
              </w:rPr>
            </w:pPr>
            <w:r w:rsidRPr="00164708">
              <w:rPr>
                <w:rFonts w:ascii="Calibri" w:hAnsi="Calibri" w:cs="Tahoma"/>
                <w:iCs/>
                <w:sz w:val="22"/>
                <w:szCs w:val="22"/>
              </w:rPr>
              <w:t>The Group Director HR and People Development</w:t>
            </w:r>
            <w:r>
              <w:rPr>
                <w:rFonts w:ascii="Calibri" w:hAnsi="Calibri" w:cs="Tahoma"/>
                <w:iCs/>
                <w:sz w:val="22"/>
                <w:szCs w:val="22"/>
              </w:rPr>
              <w:t xml:space="preserve"> presented her annual update against the Great Place to Work strategy</w:t>
            </w:r>
            <w:r w:rsidR="00F2666A">
              <w:rPr>
                <w:rFonts w:ascii="Calibri" w:hAnsi="Calibri" w:cs="Tahoma"/>
                <w:iCs/>
                <w:sz w:val="22"/>
                <w:szCs w:val="22"/>
              </w:rPr>
              <w:t xml:space="preserve"> and confirmed that employment issues were regularly discussed by the Finance and Employment Committee</w:t>
            </w:r>
            <w:r w:rsidR="00C83020">
              <w:rPr>
                <w:rFonts w:ascii="Calibri" w:hAnsi="Calibri" w:cs="Tahoma"/>
                <w:iCs/>
                <w:sz w:val="22"/>
                <w:szCs w:val="22"/>
              </w:rPr>
              <w:t>. She highlighted that</w:t>
            </w:r>
            <w:r w:rsidR="00F2666A">
              <w:rPr>
                <w:rFonts w:ascii="Calibri" w:hAnsi="Calibri" w:cs="Tahoma"/>
                <w:iCs/>
                <w:sz w:val="22"/>
                <w:szCs w:val="22"/>
              </w:rPr>
              <w:t>, as part of the Etc. Strategic Plan 2023-</w:t>
            </w:r>
            <w:r w:rsidR="00F2666A">
              <w:rPr>
                <w:rFonts w:ascii="Calibri" w:hAnsi="Calibri" w:cs="Tahoma"/>
                <w:iCs/>
                <w:sz w:val="22"/>
                <w:szCs w:val="22"/>
              </w:rPr>
              <w:lastRenderedPageBreak/>
              <w:t xml:space="preserve">26, a People Strategy was in development </w:t>
            </w:r>
            <w:r w:rsidR="008C560B">
              <w:rPr>
                <w:rFonts w:ascii="Calibri" w:hAnsi="Calibri" w:cs="Tahoma"/>
                <w:iCs/>
                <w:sz w:val="22"/>
                <w:szCs w:val="22"/>
              </w:rPr>
              <w:t>and this</w:t>
            </w:r>
            <w:r w:rsidR="00F2666A">
              <w:rPr>
                <w:rFonts w:ascii="Calibri" w:hAnsi="Calibri" w:cs="Tahoma"/>
                <w:iCs/>
                <w:sz w:val="22"/>
                <w:szCs w:val="22"/>
              </w:rPr>
              <w:t xml:space="preserve"> would incorporate the Great Place to Work Strategy</w:t>
            </w:r>
            <w:r w:rsidR="00C83020">
              <w:rPr>
                <w:rFonts w:ascii="Calibri" w:hAnsi="Calibri" w:cs="Tahoma"/>
                <w:iCs/>
                <w:sz w:val="22"/>
                <w:szCs w:val="22"/>
              </w:rPr>
              <w:t xml:space="preserve">. </w:t>
            </w:r>
          </w:p>
          <w:p w14:paraId="12B2A62C" w14:textId="77777777" w:rsidR="00E66C4D" w:rsidRDefault="00E66C4D" w:rsidP="00E66C4D">
            <w:pPr>
              <w:spacing w:line="276" w:lineRule="auto"/>
              <w:jc w:val="both"/>
              <w:rPr>
                <w:rFonts w:ascii="Calibri" w:hAnsi="Calibri" w:cs="Tahoma"/>
                <w:iCs/>
                <w:sz w:val="22"/>
                <w:szCs w:val="22"/>
              </w:rPr>
            </w:pPr>
          </w:p>
          <w:p w14:paraId="2F5FB400" w14:textId="71911632" w:rsidR="005B3291" w:rsidRDefault="00C83020" w:rsidP="00E66C4D">
            <w:pPr>
              <w:spacing w:line="276" w:lineRule="auto"/>
              <w:jc w:val="both"/>
              <w:rPr>
                <w:rFonts w:ascii="Calibri" w:hAnsi="Calibri" w:cs="Tahoma"/>
                <w:iCs/>
                <w:sz w:val="22"/>
                <w:szCs w:val="22"/>
              </w:rPr>
            </w:pPr>
            <w:r>
              <w:rPr>
                <w:rFonts w:ascii="Calibri" w:hAnsi="Calibri" w:cs="Tahoma"/>
                <w:iCs/>
                <w:sz w:val="22"/>
                <w:szCs w:val="22"/>
              </w:rPr>
              <w:t xml:space="preserve">A governor commented that </w:t>
            </w:r>
            <w:r w:rsidR="003D1D6A">
              <w:rPr>
                <w:rFonts w:ascii="Calibri" w:hAnsi="Calibri" w:cs="Tahoma"/>
                <w:iCs/>
                <w:sz w:val="22"/>
                <w:szCs w:val="22"/>
              </w:rPr>
              <w:t>s</w:t>
            </w:r>
            <w:r>
              <w:rPr>
                <w:rFonts w:ascii="Calibri" w:hAnsi="Calibri" w:cs="Tahoma"/>
                <w:iCs/>
                <w:sz w:val="22"/>
                <w:szCs w:val="22"/>
              </w:rPr>
              <w:t xml:space="preserve">taff </w:t>
            </w:r>
            <w:r w:rsidR="002D20A6">
              <w:rPr>
                <w:rFonts w:ascii="Calibri" w:hAnsi="Calibri" w:cs="Tahoma"/>
                <w:iCs/>
                <w:sz w:val="22"/>
                <w:szCs w:val="22"/>
              </w:rPr>
              <w:t>d</w:t>
            </w:r>
            <w:r>
              <w:rPr>
                <w:rFonts w:ascii="Calibri" w:hAnsi="Calibri" w:cs="Tahoma"/>
                <w:iCs/>
                <w:sz w:val="22"/>
                <w:szCs w:val="22"/>
              </w:rPr>
              <w:t>evelopment spend appeared low and the Group Director HR and People Development clarified that</w:t>
            </w:r>
            <w:r w:rsidR="00F2666A">
              <w:rPr>
                <w:rFonts w:ascii="Calibri" w:hAnsi="Calibri" w:cs="Tahoma"/>
                <w:iCs/>
                <w:sz w:val="22"/>
                <w:szCs w:val="22"/>
              </w:rPr>
              <w:t xml:space="preserve"> the </w:t>
            </w:r>
            <w:r>
              <w:rPr>
                <w:rFonts w:ascii="Calibri" w:hAnsi="Calibri" w:cs="Tahoma"/>
                <w:iCs/>
                <w:sz w:val="22"/>
                <w:szCs w:val="22"/>
              </w:rPr>
              <w:t>corporate and centrally managed staff development budget</w:t>
            </w:r>
            <w:r w:rsidR="008F581C">
              <w:rPr>
                <w:rFonts w:ascii="Calibri" w:hAnsi="Calibri" w:cs="Tahoma"/>
                <w:iCs/>
                <w:sz w:val="22"/>
                <w:szCs w:val="22"/>
              </w:rPr>
              <w:t xml:space="preserve"> was used for </w:t>
            </w:r>
            <w:r>
              <w:rPr>
                <w:rFonts w:ascii="Calibri" w:hAnsi="Calibri" w:cs="Tahoma"/>
                <w:iCs/>
                <w:sz w:val="22"/>
                <w:szCs w:val="22"/>
              </w:rPr>
              <w:t>opportunities such as the Leadership Development Programme</w:t>
            </w:r>
            <w:r w:rsidR="008C560B">
              <w:rPr>
                <w:rFonts w:ascii="Calibri" w:hAnsi="Calibri" w:cs="Tahoma"/>
                <w:iCs/>
                <w:sz w:val="22"/>
                <w:szCs w:val="22"/>
              </w:rPr>
              <w:t>. I</w:t>
            </w:r>
            <w:r>
              <w:rPr>
                <w:rFonts w:ascii="Calibri" w:hAnsi="Calibri" w:cs="Tahoma"/>
                <w:iCs/>
                <w:sz w:val="22"/>
                <w:szCs w:val="22"/>
              </w:rPr>
              <w:t xml:space="preserve">ndividual departments </w:t>
            </w:r>
            <w:r w:rsidR="008F581C">
              <w:rPr>
                <w:rFonts w:ascii="Calibri" w:hAnsi="Calibri" w:cs="Tahoma"/>
                <w:iCs/>
                <w:sz w:val="22"/>
                <w:szCs w:val="22"/>
              </w:rPr>
              <w:t xml:space="preserve">also held devolved professional development budgets </w:t>
            </w:r>
            <w:r w:rsidR="008C560B">
              <w:rPr>
                <w:rFonts w:ascii="Calibri" w:hAnsi="Calibri" w:cs="Tahoma"/>
                <w:iCs/>
                <w:sz w:val="22"/>
                <w:szCs w:val="22"/>
              </w:rPr>
              <w:t xml:space="preserve">with spend </w:t>
            </w:r>
            <w:r>
              <w:rPr>
                <w:rFonts w:ascii="Calibri" w:hAnsi="Calibri" w:cs="Tahoma"/>
                <w:iCs/>
                <w:sz w:val="22"/>
                <w:szCs w:val="22"/>
              </w:rPr>
              <w:t xml:space="preserve">monitored through </w:t>
            </w:r>
            <w:r w:rsidR="008F581C">
              <w:rPr>
                <w:rFonts w:ascii="Calibri" w:hAnsi="Calibri" w:cs="Tahoma"/>
                <w:iCs/>
                <w:sz w:val="22"/>
                <w:szCs w:val="22"/>
              </w:rPr>
              <w:t xml:space="preserve">the </w:t>
            </w:r>
            <w:r>
              <w:rPr>
                <w:rFonts w:ascii="Calibri" w:hAnsi="Calibri" w:cs="Tahoma"/>
                <w:iCs/>
                <w:sz w:val="22"/>
                <w:szCs w:val="22"/>
              </w:rPr>
              <w:t>Business Planning and Performance Review processes. Staff also access</w:t>
            </w:r>
            <w:r w:rsidR="008F581C">
              <w:rPr>
                <w:rFonts w:ascii="Calibri" w:hAnsi="Calibri" w:cs="Tahoma"/>
                <w:iCs/>
                <w:sz w:val="22"/>
                <w:szCs w:val="22"/>
              </w:rPr>
              <w:t>ed significant</w:t>
            </w:r>
            <w:r>
              <w:rPr>
                <w:rFonts w:ascii="Calibri" w:hAnsi="Calibri" w:cs="Tahoma"/>
                <w:iCs/>
                <w:sz w:val="22"/>
                <w:szCs w:val="22"/>
              </w:rPr>
              <w:t xml:space="preserve"> </w:t>
            </w:r>
            <w:r w:rsidR="005B3291">
              <w:rPr>
                <w:rFonts w:ascii="Calibri" w:hAnsi="Calibri" w:cs="Tahoma"/>
                <w:iCs/>
                <w:sz w:val="22"/>
                <w:szCs w:val="22"/>
              </w:rPr>
              <w:t xml:space="preserve">learning and development activity </w:t>
            </w:r>
            <w:r w:rsidR="008F581C">
              <w:rPr>
                <w:rFonts w:ascii="Calibri" w:hAnsi="Calibri" w:cs="Tahoma"/>
                <w:iCs/>
                <w:sz w:val="22"/>
                <w:szCs w:val="22"/>
              </w:rPr>
              <w:t xml:space="preserve">free of charge </w:t>
            </w:r>
            <w:r w:rsidR="005B3291">
              <w:rPr>
                <w:rFonts w:ascii="Calibri" w:hAnsi="Calibri" w:cs="Tahoma"/>
                <w:iCs/>
                <w:sz w:val="22"/>
                <w:szCs w:val="22"/>
              </w:rPr>
              <w:t xml:space="preserve">and more work was needed to ensure </w:t>
            </w:r>
            <w:r w:rsidR="008F581C">
              <w:rPr>
                <w:rFonts w:ascii="Calibri" w:hAnsi="Calibri" w:cs="Tahoma"/>
                <w:iCs/>
                <w:sz w:val="22"/>
                <w:szCs w:val="22"/>
              </w:rPr>
              <w:t xml:space="preserve">this </w:t>
            </w:r>
            <w:r w:rsidR="005B3291">
              <w:rPr>
                <w:rFonts w:ascii="Calibri" w:hAnsi="Calibri" w:cs="Tahoma"/>
                <w:iCs/>
                <w:sz w:val="22"/>
                <w:szCs w:val="22"/>
              </w:rPr>
              <w:t xml:space="preserve">was fully recorded. </w:t>
            </w:r>
          </w:p>
          <w:p w14:paraId="1B6A47B2" w14:textId="77777777" w:rsidR="00F2666A" w:rsidRDefault="00F2666A" w:rsidP="00E66C4D">
            <w:pPr>
              <w:spacing w:line="276" w:lineRule="auto"/>
              <w:jc w:val="both"/>
              <w:rPr>
                <w:rFonts w:ascii="Calibri" w:hAnsi="Calibri" w:cs="Tahoma"/>
                <w:iCs/>
                <w:sz w:val="22"/>
                <w:szCs w:val="22"/>
              </w:rPr>
            </w:pPr>
          </w:p>
          <w:p w14:paraId="48F6AF7C" w14:textId="41FA5EE9" w:rsidR="003B71A3" w:rsidRDefault="008C0E5D" w:rsidP="00E66C4D">
            <w:pPr>
              <w:spacing w:line="276" w:lineRule="auto"/>
              <w:jc w:val="both"/>
              <w:rPr>
                <w:rFonts w:ascii="Calibri" w:hAnsi="Calibri" w:cs="Tahoma"/>
                <w:iCs/>
                <w:sz w:val="22"/>
                <w:szCs w:val="22"/>
              </w:rPr>
            </w:pPr>
            <w:r w:rsidRPr="00105949">
              <w:rPr>
                <w:rFonts w:ascii="Calibri" w:hAnsi="Calibri" w:cs="Tahoma"/>
                <w:sz w:val="22"/>
                <w:szCs w:val="22"/>
              </w:rPr>
              <w:t xml:space="preserve">[REDACTED] </w:t>
            </w:r>
          </w:p>
          <w:p w14:paraId="79BDFA69" w14:textId="77777777" w:rsidR="00E66C4D" w:rsidRDefault="00E66C4D" w:rsidP="00E66C4D">
            <w:pPr>
              <w:spacing w:line="276" w:lineRule="auto"/>
              <w:jc w:val="both"/>
              <w:rPr>
                <w:rFonts w:ascii="Calibri" w:hAnsi="Calibri" w:cs="Tahoma"/>
                <w:iCs/>
                <w:sz w:val="22"/>
                <w:szCs w:val="22"/>
              </w:rPr>
            </w:pPr>
          </w:p>
          <w:p w14:paraId="21AE9CE0" w14:textId="1D611940" w:rsidR="003B71A3" w:rsidRDefault="003B71A3" w:rsidP="00E66C4D">
            <w:pPr>
              <w:spacing w:line="276" w:lineRule="auto"/>
              <w:jc w:val="both"/>
              <w:rPr>
                <w:rFonts w:ascii="Calibri" w:hAnsi="Calibri" w:cs="Tahoma"/>
                <w:iCs/>
                <w:sz w:val="22"/>
                <w:szCs w:val="22"/>
              </w:rPr>
            </w:pPr>
            <w:r>
              <w:rPr>
                <w:rFonts w:ascii="Calibri" w:hAnsi="Calibri" w:cs="Tahoma"/>
                <w:iCs/>
                <w:sz w:val="22"/>
                <w:szCs w:val="22"/>
              </w:rPr>
              <w:t xml:space="preserve">A governor asked whether data was available to benchmark the </w:t>
            </w:r>
            <w:r w:rsidR="008F581C">
              <w:rPr>
                <w:rFonts w:ascii="Calibri" w:hAnsi="Calibri" w:cs="Tahoma"/>
                <w:iCs/>
                <w:sz w:val="22"/>
                <w:szCs w:val="22"/>
              </w:rPr>
              <w:t>number</w:t>
            </w:r>
            <w:r>
              <w:rPr>
                <w:rFonts w:ascii="Calibri" w:hAnsi="Calibri" w:cs="Tahoma"/>
                <w:iCs/>
                <w:sz w:val="22"/>
                <w:szCs w:val="22"/>
              </w:rPr>
              <w:t xml:space="preserve"> of employee relation cases. The Group Director HR and People Development clarified </w:t>
            </w:r>
            <w:r w:rsidR="009918AB">
              <w:rPr>
                <w:rFonts w:ascii="Calibri" w:hAnsi="Calibri" w:cs="Tahoma"/>
                <w:iCs/>
                <w:sz w:val="22"/>
                <w:szCs w:val="22"/>
              </w:rPr>
              <w:t xml:space="preserve">that </w:t>
            </w:r>
            <w:r>
              <w:rPr>
                <w:rFonts w:ascii="Calibri" w:hAnsi="Calibri" w:cs="Tahoma"/>
                <w:iCs/>
                <w:sz w:val="22"/>
                <w:szCs w:val="22"/>
              </w:rPr>
              <w:t>this data had been requested via the Association of Colleges</w:t>
            </w:r>
            <w:r w:rsidR="001F7844">
              <w:rPr>
                <w:rFonts w:ascii="Calibri" w:hAnsi="Calibri" w:cs="Tahoma"/>
                <w:iCs/>
                <w:sz w:val="22"/>
                <w:szCs w:val="22"/>
              </w:rPr>
              <w:t xml:space="preserve"> (AoC)</w:t>
            </w:r>
            <w:r>
              <w:rPr>
                <w:rFonts w:ascii="Calibri" w:hAnsi="Calibri" w:cs="Tahoma"/>
                <w:iCs/>
                <w:sz w:val="22"/>
                <w:szCs w:val="22"/>
              </w:rPr>
              <w:t xml:space="preserve"> but was not currently available. </w:t>
            </w:r>
            <w:r w:rsidR="008F581C">
              <w:rPr>
                <w:rFonts w:ascii="Calibri" w:hAnsi="Calibri" w:cs="Tahoma"/>
                <w:iCs/>
                <w:sz w:val="22"/>
                <w:szCs w:val="22"/>
              </w:rPr>
              <w:t xml:space="preserve">However, other potential </w:t>
            </w:r>
            <w:r>
              <w:rPr>
                <w:rFonts w:ascii="Calibri" w:hAnsi="Calibri" w:cs="Tahoma"/>
                <w:iCs/>
                <w:sz w:val="22"/>
                <w:szCs w:val="22"/>
              </w:rPr>
              <w:t xml:space="preserve">routes for comparative data would be </w:t>
            </w:r>
            <w:r w:rsidR="008F581C">
              <w:rPr>
                <w:rFonts w:ascii="Calibri" w:hAnsi="Calibri" w:cs="Tahoma"/>
                <w:iCs/>
                <w:sz w:val="22"/>
                <w:szCs w:val="22"/>
              </w:rPr>
              <w:t xml:space="preserve">explored, </w:t>
            </w:r>
            <w:r>
              <w:rPr>
                <w:rFonts w:ascii="Calibri" w:hAnsi="Calibri" w:cs="Tahoma"/>
                <w:iCs/>
                <w:sz w:val="22"/>
                <w:szCs w:val="22"/>
              </w:rPr>
              <w:t>for example, the College Collective</w:t>
            </w:r>
            <w:r w:rsidR="002D20A6">
              <w:rPr>
                <w:rFonts w:ascii="Calibri" w:hAnsi="Calibri" w:cs="Tahoma"/>
                <w:iCs/>
                <w:sz w:val="22"/>
                <w:szCs w:val="22"/>
              </w:rPr>
              <w:t xml:space="preserve"> initiative</w:t>
            </w:r>
            <w:r>
              <w:rPr>
                <w:rFonts w:ascii="Calibri" w:hAnsi="Calibri" w:cs="Tahoma"/>
                <w:iCs/>
                <w:sz w:val="22"/>
                <w:szCs w:val="22"/>
              </w:rPr>
              <w:t xml:space="preserve">. She was pleased </w:t>
            </w:r>
            <w:r w:rsidR="008F581C">
              <w:rPr>
                <w:rFonts w:ascii="Calibri" w:hAnsi="Calibri" w:cs="Tahoma"/>
                <w:iCs/>
                <w:sz w:val="22"/>
                <w:szCs w:val="22"/>
              </w:rPr>
              <w:t xml:space="preserve">to note a </w:t>
            </w:r>
            <w:r>
              <w:rPr>
                <w:rFonts w:ascii="Calibri" w:hAnsi="Calibri" w:cs="Tahoma"/>
                <w:iCs/>
                <w:sz w:val="22"/>
                <w:szCs w:val="22"/>
              </w:rPr>
              <w:t xml:space="preserve">trend </w:t>
            </w:r>
            <w:r w:rsidR="008F581C">
              <w:rPr>
                <w:rFonts w:ascii="Calibri" w:hAnsi="Calibri" w:cs="Tahoma"/>
                <w:iCs/>
                <w:sz w:val="22"/>
                <w:szCs w:val="22"/>
              </w:rPr>
              <w:t xml:space="preserve">of a falling number of </w:t>
            </w:r>
            <w:r>
              <w:rPr>
                <w:rFonts w:ascii="Calibri" w:hAnsi="Calibri" w:cs="Tahoma"/>
                <w:iCs/>
                <w:sz w:val="22"/>
                <w:szCs w:val="22"/>
              </w:rPr>
              <w:t xml:space="preserve">cases. </w:t>
            </w:r>
          </w:p>
          <w:p w14:paraId="4C0D57A3" w14:textId="77777777" w:rsidR="00E66C4D" w:rsidRDefault="00E66C4D" w:rsidP="00E66C4D">
            <w:pPr>
              <w:spacing w:line="276" w:lineRule="auto"/>
              <w:jc w:val="both"/>
              <w:rPr>
                <w:rFonts w:ascii="Calibri" w:hAnsi="Calibri" w:cs="Tahoma"/>
                <w:iCs/>
                <w:sz w:val="22"/>
                <w:szCs w:val="22"/>
              </w:rPr>
            </w:pPr>
          </w:p>
          <w:p w14:paraId="6A275136" w14:textId="3DD5533D" w:rsidR="003E1626" w:rsidRDefault="003B71A3" w:rsidP="00E66C4D">
            <w:pPr>
              <w:spacing w:line="276" w:lineRule="auto"/>
              <w:jc w:val="both"/>
              <w:rPr>
                <w:rFonts w:ascii="Calibri" w:hAnsi="Calibri" w:cs="Tahoma"/>
                <w:iCs/>
                <w:sz w:val="22"/>
                <w:szCs w:val="22"/>
              </w:rPr>
            </w:pPr>
            <w:r>
              <w:rPr>
                <w:rFonts w:ascii="Calibri" w:hAnsi="Calibri" w:cs="Tahoma"/>
                <w:iCs/>
                <w:sz w:val="22"/>
                <w:szCs w:val="22"/>
              </w:rPr>
              <w:t xml:space="preserve">Governors </w:t>
            </w:r>
            <w:r w:rsidR="008F581C">
              <w:rPr>
                <w:rFonts w:ascii="Calibri" w:hAnsi="Calibri" w:cs="Tahoma"/>
                <w:iCs/>
                <w:sz w:val="22"/>
                <w:szCs w:val="22"/>
              </w:rPr>
              <w:t xml:space="preserve">queried whether </w:t>
            </w:r>
            <w:r>
              <w:rPr>
                <w:rFonts w:ascii="Calibri" w:hAnsi="Calibri" w:cs="Tahoma"/>
                <w:iCs/>
                <w:sz w:val="22"/>
                <w:szCs w:val="22"/>
              </w:rPr>
              <w:t xml:space="preserve">industrial action by staff </w:t>
            </w:r>
            <w:r w:rsidR="008F581C">
              <w:rPr>
                <w:rFonts w:ascii="Calibri" w:hAnsi="Calibri" w:cs="Tahoma"/>
                <w:iCs/>
                <w:sz w:val="22"/>
                <w:szCs w:val="22"/>
              </w:rPr>
              <w:t xml:space="preserve">remained likely. </w:t>
            </w:r>
            <w:r>
              <w:rPr>
                <w:rFonts w:ascii="Calibri" w:hAnsi="Calibri" w:cs="Tahoma"/>
                <w:iCs/>
                <w:sz w:val="22"/>
                <w:szCs w:val="22"/>
              </w:rPr>
              <w:t xml:space="preserve">The Group Director HR and People Development confirmed that the dispute with the University and College Union (UCU) in relation to the 2022-23 pay award was continuing and </w:t>
            </w:r>
            <w:r w:rsidR="008C560B">
              <w:rPr>
                <w:rFonts w:ascii="Calibri" w:hAnsi="Calibri" w:cs="Tahoma"/>
                <w:iCs/>
                <w:sz w:val="22"/>
                <w:szCs w:val="22"/>
              </w:rPr>
              <w:t xml:space="preserve">the </w:t>
            </w:r>
            <w:r>
              <w:rPr>
                <w:rFonts w:ascii="Calibri" w:hAnsi="Calibri" w:cs="Tahoma"/>
                <w:iCs/>
                <w:sz w:val="22"/>
                <w:szCs w:val="22"/>
              </w:rPr>
              <w:t xml:space="preserve">UCU had indicated that they </w:t>
            </w:r>
            <w:r w:rsidR="008F581C">
              <w:rPr>
                <w:rFonts w:ascii="Calibri" w:hAnsi="Calibri" w:cs="Tahoma"/>
                <w:iCs/>
                <w:sz w:val="22"/>
                <w:szCs w:val="22"/>
              </w:rPr>
              <w:t xml:space="preserve">intended to </w:t>
            </w:r>
            <w:r>
              <w:rPr>
                <w:rFonts w:ascii="Calibri" w:hAnsi="Calibri" w:cs="Tahoma"/>
                <w:iCs/>
                <w:sz w:val="22"/>
                <w:szCs w:val="22"/>
              </w:rPr>
              <w:t xml:space="preserve">ballot </w:t>
            </w:r>
            <w:r w:rsidR="008F581C">
              <w:rPr>
                <w:rFonts w:ascii="Calibri" w:hAnsi="Calibri" w:cs="Tahoma"/>
                <w:iCs/>
                <w:sz w:val="22"/>
                <w:szCs w:val="22"/>
              </w:rPr>
              <w:t xml:space="preserve">members </w:t>
            </w:r>
            <w:r>
              <w:rPr>
                <w:rFonts w:ascii="Calibri" w:hAnsi="Calibri" w:cs="Tahoma"/>
                <w:iCs/>
                <w:sz w:val="22"/>
                <w:szCs w:val="22"/>
              </w:rPr>
              <w:t xml:space="preserve">for industrial action. If the threshold for action was met, the group would be given 14 days’ notice. Training had been delivered to the HR Team and Senior Management Team. The number of union members </w:t>
            </w:r>
            <w:r w:rsidR="00403903">
              <w:rPr>
                <w:rFonts w:ascii="Calibri" w:hAnsi="Calibri" w:cs="Tahoma"/>
                <w:iCs/>
                <w:sz w:val="22"/>
                <w:szCs w:val="22"/>
              </w:rPr>
              <w:t xml:space="preserve">within the staff body </w:t>
            </w:r>
            <w:r>
              <w:rPr>
                <w:rFonts w:ascii="Calibri" w:hAnsi="Calibri" w:cs="Tahoma"/>
                <w:iCs/>
                <w:sz w:val="22"/>
                <w:szCs w:val="22"/>
              </w:rPr>
              <w:t xml:space="preserve">was relatively low but </w:t>
            </w:r>
            <w:r w:rsidR="00403903">
              <w:rPr>
                <w:rFonts w:ascii="Calibri" w:hAnsi="Calibri" w:cs="Tahoma"/>
                <w:iCs/>
                <w:sz w:val="22"/>
                <w:szCs w:val="22"/>
              </w:rPr>
              <w:t xml:space="preserve">the likelihood of </w:t>
            </w:r>
            <w:r>
              <w:rPr>
                <w:rFonts w:ascii="Calibri" w:hAnsi="Calibri" w:cs="Tahoma"/>
                <w:iCs/>
                <w:sz w:val="22"/>
                <w:szCs w:val="22"/>
              </w:rPr>
              <w:t xml:space="preserve">action </w:t>
            </w:r>
            <w:r w:rsidR="00403903">
              <w:rPr>
                <w:rFonts w:ascii="Calibri" w:hAnsi="Calibri" w:cs="Tahoma"/>
                <w:iCs/>
                <w:sz w:val="22"/>
                <w:szCs w:val="22"/>
              </w:rPr>
              <w:t xml:space="preserve">remained </w:t>
            </w:r>
            <w:r>
              <w:rPr>
                <w:rFonts w:ascii="Calibri" w:hAnsi="Calibri" w:cs="Tahoma"/>
                <w:iCs/>
                <w:sz w:val="22"/>
                <w:szCs w:val="22"/>
              </w:rPr>
              <w:t xml:space="preserve">high. </w:t>
            </w:r>
          </w:p>
          <w:p w14:paraId="4BF475B4" w14:textId="77777777" w:rsidR="00E66C4D" w:rsidRDefault="00E66C4D" w:rsidP="00E66C4D">
            <w:pPr>
              <w:spacing w:line="276" w:lineRule="auto"/>
              <w:jc w:val="both"/>
              <w:rPr>
                <w:rFonts w:ascii="Calibri" w:hAnsi="Calibri" w:cs="Tahoma"/>
                <w:iCs/>
                <w:sz w:val="22"/>
                <w:szCs w:val="22"/>
              </w:rPr>
            </w:pPr>
          </w:p>
          <w:p w14:paraId="146E94D3" w14:textId="58F30F92" w:rsidR="008D404D" w:rsidRDefault="008C0E5D" w:rsidP="00E66C4D">
            <w:pPr>
              <w:spacing w:line="276" w:lineRule="auto"/>
              <w:jc w:val="both"/>
              <w:rPr>
                <w:rFonts w:ascii="Calibri" w:hAnsi="Calibri" w:cs="Tahoma"/>
                <w:iCs/>
                <w:sz w:val="22"/>
                <w:szCs w:val="22"/>
              </w:rPr>
            </w:pPr>
            <w:r w:rsidRPr="00105949">
              <w:rPr>
                <w:rFonts w:ascii="Calibri" w:hAnsi="Calibri" w:cs="Tahoma"/>
                <w:sz w:val="22"/>
                <w:szCs w:val="22"/>
              </w:rPr>
              <w:t xml:space="preserve">[REDACTED] </w:t>
            </w:r>
          </w:p>
          <w:p w14:paraId="4614DD76" w14:textId="77777777" w:rsidR="00E66C4D" w:rsidRDefault="00E66C4D" w:rsidP="00E66C4D">
            <w:pPr>
              <w:spacing w:line="276" w:lineRule="auto"/>
              <w:jc w:val="both"/>
              <w:rPr>
                <w:rFonts w:ascii="Calibri" w:hAnsi="Calibri" w:cs="Tahoma"/>
                <w:iCs/>
                <w:sz w:val="22"/>
                <w:szCs w:val="22"/>
              </w:rPr>
            </w:pPr>
          </w:p>
          <w:p w14:paraId="3D3256D9" w14:textId="71BEF6F4" w:rsidR="003B71A3" w:rsidRDefault="008D404D" w:rsidP="00E66C4D">
            <w:pPr>
              <w:spacing w:line="276" w:lineRule="auto"/>
              <w:jc w:val="both"/>
              <w:rPr>
                <w:rFonts w:ascii="Calibri" w:hAnsi="Calibri" w:cs="Tahoma"/>
                <w:iCs/>
                <w:sz w:val="22"/>
                <w:szCs w:val="22"/>
              </w:rPr>
            </w:pPr>
            <w:r>
              <w:rPr>
                <w:rFonts w:ascii="Calibri" w:hAnsi="Calibri" w:cs="Tahoma"/>
                <w:iCs/>
                <w:sz w:val="22"/>
                <w:szCs w:val="22"/>
              </w:rPr>
              <w:t xml:space="preserve">The update was </w:t>
            </w:r>
            <w:r w:rsidRPr="008D404D">
              <w:rPr>
                <w:rFonts w:ascii="Calibri" w:hAnsi="Calibri" w:cs="Tahoma"/>
                <w:b/>
                <w:iCs/>
                <w:sz w:val="22"/>
                <w:szCs w:val="22"/>
              </w:rPr>
              <w:t>noted</w:t>
            </w:r>
            <w:r>
              <w:rPr>
                <w:rFonts w:ascii="Calibri" w:hAnsi="Calibri" w:cs="Tahoma"/>
                <w:iCs/>
                <w:sz w:val="22"/>
                <w:szCs w:val="22"/>
              </w:rPr>
              <w:t xml:space="preserve">. </w:t>
            </w:r>
            <w:r w:rsidR="003B71A3">
              <w:rPr>
                <w:rFonts w:ascii="Calibri" w:hAnsi="Calibri" w:cs="Tahoma"/>
                <w:iCs/>
                <w:sz w:val="22"/>
                <w:szCs w:val="22"/>
              </w:rPr>
              <w:t xml:space="preserve"> </w:t>
            </w:r>
          </w:p>
          <w:p w14:paraId="168DEA01" w14:textId="58DD4F26" w:rsidR="009126D1" w:rsidRPr="00164708" w:rsidRDefault="009126D1" w:rsidP="00E66C4D">
            <w:pPr>
              <w:spacing w:line="276" w:lineRule="auto"/>
              <w:jc w:val="both"/>
              <w:rPr>
                <w:rFonts w:ascii="Calibri" w:hAnsi="Calibri" w:cs="Tahoma"/>
                <w:iCs/>
                <w:sz w:val="22"/>
                <w:szCs w:val="22"/>
              </w:rPr>
            </w:pPr>
          </w:p>
        </w:tc>
      </w:tr>
      <w:tr w:rsidR="003E1626" w:rsidRPr="00A51378" w14:paraId="578AF1BE" w14:textId="77777777" w:rsidTr="00015840">
        <w:tc>
          <w:tcPr>
            <w:tcW w:w="757" w:type="dxa"/>
            <w:shd w:val="clear" w:color="auto" w:fill="auto"/>
          </w:tcPr>
          <w:p w14:paraId="7DE962A5" w14:textId="4A58BACE" w:rsidR="003E1626" w:rsidRDefault="003E1626" w:rsidP="003E1626">
            <w:pPr>
              <w:spacing w:line="276" w:lineRule="auto"/>
              <w:jc w:val="both"/>
              <w:rPr>
                <w:rFonts w:ascii="Calibri" w:hAnsi="Calibri" w:cs="Tahoma"/>
                <w:b/>
                <w:sz w:val="22"/>
                <w:szCs w:val="22"/>
              </w:rPr>
            </w:pPr>
          </w:p>
        </w:tc>
        <w:tc>
          <w:tcPr>
            <w:tcW w:w="9064" w:type="dxa"/>
            <w:shd w:val="clear" w:color="auto" w:fill="auto"/>
          </w:tcPr>
          <w:p w14:paraId="7D7A4A8D" w14:textId="089A8550" w:rsidR="003E1626" w:rsidRPr="008D18D8" w:rsidRDefault="003E1626" w:rsidP="003E1626">
            <w:pPr>
              <w:spacing w:after="120" w:line="276" w:lineRule="auto"/>
              <w:jc w:val="both"/>
              <w:rPr>
                <w:rFonts w:ascii="Calibri" w:hAnsi="Calibri" w:cs="Tahoma"/>
                <w:b/>
                <w:iCs/>
                <w:sz w:val="22"/>
                <w:szCs w:val="22"/>
              </w:rPr>
            </w:pPr>
            <w:r w:rsidRPr="008D18D8">
              <w:rPr>
                <w:rFonts w:ascii="Calibri" w:hAnsi="Calibri" w:cs="Tahoma"/>
                <w:b/>
                <w:iCs/>
                <w:sz w:val="22"/>
                <w:szCs w:val="22"/>
              </w:rPr>
              <w:t xml:space="preserve">Agenda Item </w:t>
            </w:r>
            <w:r w:rsidR="003027EF">
              <w:rPr>
                <w:rFonts w:ascii="Calibri" w:hAnsi="Calibri" w:cs="Tahoma"/>
                <w:b/>
                <w:iCs/>
                <w:sz w:val="22"/>
                <w:szCs w:val="22"/>
              </w:rPr>
              <w:t>10</w:t>
            </w:r>
            <w:r w:rsidRPr="008D18D8">
              <w:rPr>
                <w:rFonts w:ascii="Calibri" w:hAnsi="Calibri" w:cs="Tahoma"/>
                <w:b/>
                <w:iCs/>
                <w:sz w:val="22"/>
                <w:szCs w:val="22"/>
              </w:rPr>
              <w:t xml:space="preserve"> – Governance Issues</w:t>
            </w:r>
          </w:p>
        </w:tc>
      </w:tr>
      <w:tr w:rsidR="003E1626" w:rsidRPr="00A51378" w14:paraId="425DE85E" w14:textId="77777777" w:rsidTr="00015840">
        <w:tc>
          <w:tcPr>
            <w:tcW w:w="757" w:type="dxa"/>
            <w:shd w:val="clear" w:color="auto" w:fill="auto"/>
          </w:tcPr>
          <w:p w14:paraId="13080DE2" w14:textId="1E2A99EA" w:rsidR="003E1626" w:rsidRPr="00A51378" w:rsidRDefault="003E1626" w:rsidP="003E1626">
            <w:pPr>
              <w:spacing w:line="276" w:lineRule="auto"/>
              <w:jc w:val="both"/>
              <w:rPr>
                <w:rFonts w:ascii="Calibri" w:hAnsi="Calibri" w:cs="Tahoma"/>
                <w:b/>
                <w:bCs/>
                <w:sz w:val="22"/>
                <w:szCs w:val="22"/>
              </w:rPr>
            </w:pPr>
            <w:r>
              <w:rPr>
                <w:rFonts w:ascii="Calibri" w:hAnsi="Calibri" w:cs="Tahoma"/>
                <w:b/>
                <w:bCs/>
                <w:sz w:val="22"/>
                <w:szCs w:val="22"/>
              </w:rPr>
              <w:t>23/</w:t>
            </w:r>
            <w:r w:rsidR="003027EF">
              <w:rPr>
                <w:rFonts w:ascii="Calibri" w:hAnsi="Calibri" w:cs="Tahoma"/>
                <w:b/>
                <w:bCs/>
                <w:sz w:val="22"/>
                <w:szCs w:val="22"/>
              </w:rPr>
              <w:t>55</w:t>
            </w:r>
          </w:p>
        </w:tc>
        <w:tc>
          <w:tcPr>
            <w:tcW w:w="9064" w:type="dxa"/>
            <w:shd w:val="clear" w:color="auto" w:fill="auto"/>
          </w:tcPr>
          <w:p w14:paraId="3CE54391" w14:textId="3521F7EB" w:rsidR="003E1626" w:rsidRPr="007072A5" w:rsidRDefault="003E1626" w:rsidP="003E1626">
            <w:pPr>
              <w:spacing w:after="120" w:line="276" w:lineRule="auto"/>
              <w:jc w:val="both"/>
              <w:rPr>
                <w:rFonts w:ascii="Calibri" w:hAnsi="Calibri" w:cs="Tahoma"/>
                <w:b/>
                <w:iCs/>
                <w:sz w:val="22"/>
                <w:szCs w:val="22"/>
              </w:rPr>
            </w:pPr>
            <w:r>
              <w:rPr>
                <w:rFonts w:ascii="Calibri" w:hAnsi="Calibri" w:cs="Tahoma"/>
                <w:b/>
                <w:iCs/>
                <w:sz w:val="22"/>
                <w:szCs w:val="22"/>
              </w:rPr>
              <w:t xml:space="preserve">Agenda Item </w:t>
            </w:r>
            <w:r w:rsidR="003027EF">
              <w:rPr>
                <w:rFonts w:ascii="Calibri" w:hAnsi="Calibri" w:cs="Tahoma"/>
                <w:b/>
                <w:iCs/>
                <w:sz w:val="22"/>
                <w:szCs w:val="22"/>
              </w:rPr>
              <w:t>10</w:t>
            </w:r>
            <w:r>
              <w:rPr>
                <w:rFonts w:ascii="Calibri" w:hAnsi="Calibri" w:cs="Tahoma"/>
                <w:b/>
                <w:iCs/>
                <w:sz w:val="22"/>
                <w:szCs w:val="22"/>
              </w:rPr>
              <w:t xml:space="preserve">.1 – Governance </w:t>
            </w:r>
            <w:r w:rsidR="003027EF">
              <w:rPr>
                <w:rFonts w:ascii="Calibri" w:hAnsi="Calibri" w:cs="Tahoma"/>
                <w:b/>
                <w:iCs/>
                <w:sz w:val="22"/>
                <w:szCs w:val="22"/>
              </w:rPr>
              <w:t xml:space="preserve">documentation </w:t>
            </w:r>
          </w:p>
        </w:tc>
      </w:tr>
      <w:tr w:rsidR="003E1626" w:rsidRPr="00A51378" w14:paraId="63587CF1" w14:textId="77777777" w:rsidTr="00015840">
        <w:tc>
          <w:tcPr>
            <w:tcW w:w="757" w:type="dxa"/>
            <w:shd w:val="clear" w:color="auto" w:fill="auto"/>
          </w:tcPr>
          <w:p w14:paraId="27A83E0F" w14:textId="4DDE4654" w:rsidR="003E1626" w:rsidRDefault="003E1626" w:rsidP="003E1626">
            <w:pPr>
              <w:spacing w:line="276" w:lineRule="auto"/>
              <w:jc w:val="both"/>
              <w:rPr>
                <w:rFonts w:ascii="Calibri" w:hAnsi="Calibri" w:cs="Tahoma"/>
                <w:b/>
                <w:sz w:val="22"/>
                <w:szCs w:val="22"/>
              </w:rPr>
            </w:pPr>
          </w:p>
        </w:tc>
        <w:tc>
          <w:tcPr>
            <w:tcW w:w="9064" w:type="dxa"/>
            <w:shd w:val="clear" w:color="auto" w:fill="auto"/>
          </w:tcPr>
          <w:p w14:paraId="5CD43B2D" w14:textId="77777777" w:rsidR="009303E2" w:rsidRDefault="003E1626" w:rsidP="003E1626">
            <w:pPr>
              <w:spacing w:line="276" w:lineRule="auto"/>
              <w:jc w:val="both"/>
              <w:rPr>
                <w:rFonts w:ascii="Calibri" w:hAnsi="Calibri" w:cs="Tahoma"/>
                <w:iCs/>
                <w:sz w:val="22"/>
                <w:szCs w:val="22"/>
              </w:rPr>
            </w:pPr>
            <w:r>
              <w:rPr>
                <w:rFonts w:ascii="Calibri" w:hAnsi="Calibri" w:cs="Tahoma"/>
                <w:iCs/>
                <w:sz w:val="22"/>
                <w:szCs w:val="22"/>
              </w:rPr>
              <w:t xml:space="preserve">The Clerk </w:t>
            </w:r>
            <w:r w:rsidR="009303E2">
              <w:rPr>
                <w:rFonts w:ascii="Calibri" w:hAnsi="Calibri" w:cs="Tahoma"/>
                <w:iCs/>
                <w:sz w:val="22"/>
                <w:szCs w:val="22"/>
              </w:rPr>
              <w:t xml:space="preserve">presented her circulated report detailing proposed changes to a range of governance documents. </w:t>
            </w:r>
          </w:p>
          <w:p w14:paraId="759F584F" w14:textId="77777777" w:rsidR="009303E2" w:rsidRDefault="009303E2" w:rsidP="003E1626">
            <w:pPr>
              <w:spacing w:line="276" w:lineRule="auto"/>
              <w:jc w:val="both"/>
              <w:rPr>
                <w:rFonts w:ascii="Calibri" w:hAnsi="Calibri" w:cs="Tahoma"/>
                <w:iCs/>
                <w:sz w:val="22"/>
                <w:szCs w:val="22"/>
              </w:rPr>
            </w:pPr>
          </w:p>
          <w:p w14:paraId="2F02DF49" w14:textId="77777777" w:rsidR="009303E2" w:rsidRDefault="009303E2" w:rsidP="003E1626">
            <w:pPr>
              <w:spacing w:line="276" w:lineRule="auto"/>
              <w:jc w:val="both"/>
              <w:rPr>
                <w:rFonts w:ascii="Calibri" w:hAnsi="Calibri" w:cs="Tahoma"/>
                <w:iCs/>
                <w:sz w:val="22"/>
                <w:szCs w:val="22"/>
              </w:rPr>
            </w:pPr>
            <w:r>
              <w:rPr>
                <w:rFonts w:ascii="Calibri" w:hAnsi="Calibri" w:cs="Tahoma"/>
                <w:iCs/>
                <w:sz w:val="22"/>
                <w:szCs w:val="22"/>
              </w:rPr>
              <w:t>G</w:t>
            </w:r>
            <w:r w:rsidR="003E1626">
              <w:rPr>
                <w:rFonts w:ascii="Calibri" w:hAnsi="Calibri" w:cs="Tahoma"/>
                <w:iCs/>
                <w:sz w:val="22"/>
                <w:szCs w:val="22"/>
              </w:rPr>
              <w:t>overnors</w:t>
            </w:r>
            <w:r>
              <w:rPr>
                <w:rFonts w:ascii="Calibri" w:hAnsi="Calibri" w:cs="Tahoma"/>
                <w:iCs/>
                <w:sz w:val="22"/>
                <w:szCs w:val="22"/>
              </w:rPr>
              <w:t xml:space="preserve">: </w:t>
            </w:r>
          </w:p>
          <w:p w14:paraId="4C537D11" w14:textId="77777777" w:rsidR="009303E2" w:rsidRPr="009303E2" w:rsidRDefault="003E1626" w:rsidP="009303E2">
            <w:pPr>
              <w:pStyle w:val="ListParagraph"/>
              <w:numPr>
                <w:ilvl w:val="0"/>
                <w:numId w:val="34"/>
              </w:numPr>
              <w:spacing w:line="276" w:lineRule="auto"/>
              <w:ind w:left="451" w:hanging="451"/>
              <w:jc w:val="both"/>
              <w:rPr>
                <w:rFonts w:ascii="Calibri" w:hAnsi="Calibri" w:cs="Tahoma"/>
                <w:iCs/>
                <w:sz w:val="22"/>
                <w:szCs w:val="22"/>
              </w:rPr>
            </w:pPr>
            <w:r w:rsidRPr="009303E2">
              <w:rPr>
                <w:rFonts w:ascii="Calibri" w:hAnsi="Calibri" w:cs="Tahoma"/>
                <w:b/>
                <w:iCs/>
                <w:sz w:val="22"/>
                <w:szCs w:val="22"/>
              </w:rPr>
              <w:t xml:space="preserve">agreed </w:t>
            </w:r>
            <w:r w:rsidRPr="009303E2">
              <w:rPr>
                <w:rFonts w:ascii="Calibri" w:hAnsi="Calibri" w:cs="Tahoma"/>
                <w:iCs/>
                <w:sz w:val="22"/>
                <w:szCs w:val="22"/>
              </w:rPr>
              <w:t xml:space="preserve">the </w:t>
            </w:r>
            <w:r w:rsidR="009303E2" w:rsidRPr="009303E2">
              <w:rPr>
                <w:rFonts w:ascii="Calibri" w:hAnsi="Calibri" w:cs="Tahoma"/>
                <w:iCs/>
                <w:sz w:val="22"/>
                <w:szCs w:val="22"/>
              </w:rPr>
              <w:t xml:space="preserve">proposed amendment to the Instrument and Articles of Government to permit a minimum of one student governor to be appointed; </w:t>
            </w:r>
          </w:p>
          <w:p w14:paraId="1797DA11" w14:textId="6A0AD1EA" w:rsidR="009303E2" w:rsidRPr="009303E2" w:rsidRDefault="009303E2" w:rsidP="009303E2">
            <w:pPr>
              <w:pStyle w:val="ListParagraph"/>
              <w:numPr>
                <w:ilvl w:val="0"/>
                <w:numId w:val="34"/>
              </w:numPr>
              <w:spacing w:line="276" w:lineRule="auto"/>
              <w:ind w:left="451" w:hanging="451"/>
              <w:jc w:val="both"/>
              <w:rPr>
                <w:rFonts w:ascii="Calibri" w:hAnsi="Calibri" w:cs="Tahoma"/>
                <w:iCs/>
                <w:sz w:val="22"/>
                <w:szCs w:val="22"/>
              </w:rPr>
            </w:pPr>
            <w:r w:rsidRPr="009303E2">
              <w:rPr>
                <w:rFonts w:ascii="Calibri" w:hAnsi="Calibri" w:cs="Tahoma"/>
                <w:b/>
                <w:iCs/>
                <w:sz w:val="22"/>
                <w:szCs w:val="22"/>
              </w:rPr>
              <w:t xml:space="preserve">agreed </w:t>
            </w:r>
            <w:r w:rsidRPr="009303E2">
              <w:rPr>
                <w:rFonts w:ascii="Calibri" w:hAnsi="Calibri" w:cs="Tahoma"/>
                <w:iCs/>
                <w:sz w:val="22"/>
                <w:szCs w:val="22"/>
              </w:rPr>
              <w:t xml:space="preserve">the proposed changes to the Standing Orders to reflect governors’ role in </w:t>
            </w:r>
            <w:proofErr w:type="spellStart"/>
            <w:r w:rsidR="008D404D">
              <w:rPr>
                <w:rFonts w:ascii="Calibri" w:hAnsi="Calibri" w:cs="Tahoma"/>
                <w:iCs/>
                <w:sz w:val="22"/>
                <w:szCs w:val="22"/>
              </w:rPr>
              <w:t>self assessment</w:t>
            </w:r>
            <w:proofErr w:type="spellEnd"/>
            <w:r w:rsidR="008D404D">
              <w:rPr>
                <w:rFonts w:ascii="Calibri" w:hAnsi="Calibri" w:cs="Tahoma"/>
                <w:iCs/>
                <w:sz w:val="22"/>
                <w:szCs w:val="22"/>
              </w:rPr>
              <w:t xml:space="preserve"> and external governance reviews; </w:t>
            </w:r>
          </w:p>
          <w:p w14:paraId="1D63BE6E" w14:textId="31127814" w:rsidR="009303E2" w:rsidRPr="009303E2" w:rsidRDefault="009303E2" w:rsidP="009303E2">
            <w:pPr>
              <w:pStyle w:val="ListParagraph"/>
              <w:numPr>
                <w:ilvl w:val="0"/>
                <w:numId w:val="34"/>
              </w:numPr>
              <w:spacing w:line="276" w:lineRule="auto"/>
              <w:ind w:left="451" w:hanging="451"/>
              <w:jc w:val="both"/>
              <w:rPr>
                <w:rStyle w:val="eop"/>
                <w:rFonts w:ascii="Calibri" w:hAnsi="Calibri" w:cs="Tahoma"/>
                <w:iCs/>
                <w:sz w:val="22"/>
                <w:szCs w:val="22"/>
              </w:rPr>
            </w:pPr>
            <w:r w:rsidRPr="009303E2">
              <w:rPr>
                <w:rFonts w:ascii="Calibri" w:hAnsi="Calibri" w:cs="Tahoma"/>
                <w:b/>
                <w:iCs/>
                <w:sz w:val="22"/>
                <w:szCs w:val="22"/>
              </w:rPr>
              <w:t>re</w:t>
            </w:r>
            <w:r w:rsidR="009918AB">
              <w:rPr>
                <w:rFonts w:ascii="Calibri" w:hAnsi="Calibri" w:cs="Tahoma"/>
                <w:b/>
                <w:iCs/>
                <w:sz w:val="22"/>
                <w:szCs w:val="22"/>
              </w:rPr>
              <w:t>-</w:t>
            </w:r>
            <w:r w:rsidRPr="009303E2">
              <w:rPr>
                <w:rFonts w:ascii="Calibri" w:hAnsi="Calibri" w:cs="Tahoma"/>
                <w:b/>
                <w:iCs/>
                <w:sz w:val="22"/>
                <w:szCs w:val="22"/>
              </w:rPr>
              <w:t xml:space="preserve">confirmed </w:t>
            </w:r>
            <w:r w:rsidRPr="009303E2">
              <w:rPr>
                <w:rFonts w:ascii="Calibri" w:hAnsi="Calibri" w:cs="Tahoma"/>
                <w:iCs/>
                <w:sz w:val="22"/>
                <w:szCs w:val="22"/>
              </w:rPr>
              <w:t xml:space="preserve">their commitment to the </w:t>
            </w:r>
            <w:r w:rsidRPr="009303E2">
              <w:rPr>
                <w:rStyle w:val="eop"/>
                <w:rFonts w:asciiTheme="minorHAnsi" w:hAnsiTheme="minorHAnsi" w:cstheme="minorHAnsi"/>
                <w:color w:val="000000"/>
                <w:sz w:val="22"/>
                <w:szCs w:val="22"/>
                <w:shd w:val="clear" w:color="auto" w:fill="FFFFFF"/>
              </w:rPr>
              <w:t xml:space="preserve">Governors’ Code of Conduct and noted that no changes to the Code of Conduct were proposed at present; </w:t>
            </w:r>
          </w:p>
          <w:p w14:paraId="10A7D8D9" w14:textId="53C98702" w:rsidR="003E1626" w:rsidRPr="009303E2" w:rsidRDefault="009303E2" w:rsidP="009303E2">
            <w:pPr>
              <w:pStyle w:val="ListParagraph"/>
              <w:numPr>
                <w:ilvl w:val="0"/>
                <w:numId w:val="34"/>
              </w:numPr>
              <w:spacing w:line="276" w:lineRule="auto"/>
              <w:ind w:left="451" w:hanging="451"/>
              <w:jc w:val="both"/>
              <w:rPr>
                <w:rStyle w:val="eop"/>
                <w:rFonts w:ascii="Calibri" w:hAnsi="Calibri" w:cs="Tahoma"/>
                <w:iCs/>
                <w:sz w:val="22"/>
                <w:szCs w:val="22"/>
              </w:rPr>
            </w:pPr>
            <w:r w:rsidRPr="009303E2">
              <w:rPr>
                <w:rStyle w:val="eop"/>
                <w:rFonts w:asciiTheme="minorHAnsi" w:hAnsiTheme="minorHAnsi" w:cstheme="minorHAnsi"/>
                <w:b/>
                <w:color w:val="000000"/>
                <w:sz w:val="22"/>
                <w:szCs w:val="22"/>
                <w:shd w:val="clear" w:color="auto" w:fill="FFFFFF"/>
              </w:rPr>
              <w:t>agreed</w:t>
            </w:r>
            <w:r w:rsidRPr="009303E2">
              <w:rPr>
                <w:rStyle w:val="eop"/>
                <w:rFonts w:asciiTheme="minorHAnsi" w:hAnsiTheme="minorHAnsi" w:cstheme="minorHAnsi"/>
                <w:color w:val="000000"/>
                <w:sz w:val="22"/>
                <w:szCs w:val="22"/>
                <w:shd w:val="clear" w:color="auto" w:fill="FFFFFF"/>
              </w:rPr>
              <w:t xml:space="preserve"> the revised Governor role description, which now reflected governors’ role in reviewing how well provision met local skills needs and governors’ role in </w:t>
            </w:r>
            <w:proofErr w:type="spellStart"/>
            <w:r w:rsidRPr="009303E2">
              <w:rPr>
                <w:rStyle w:val="eop"/>
                <w:rFonts w:asciiTheme="minorHAnsi" w:hAnsiTheme="minorHAnsi" w:cstheme="minorHAnsi"/>
                <w:color w:val="000000"/>
                <w:sz w:val="22"/>
                <w:szCs w:val="22"/>
                <w:shd w:val="clear" w:color="auto" w:fill="FFFFFF"/>
              </w:rPr>
              <w:t>self assessment</w:t>
            </w:r>
            <w:proofErr w:type="spellEnd"/>
            <w:r w:rsidRPr="009303E2">
              <w:rPr>
                <w:rStyle w:val="eop"/>
                <w:rFonts w:asciiTheme="minorHAnsi" w:hAnsiTheme="minorHAnsi" w:cstheme="minorHAnsi"/>
                <w:color w:val="000000"/>
                <w:sz w:val="22"/>
                <w:szCs w:val="22"/>
                <w:shd w:val="clear" w:color="auto" w:fill="FFFFFF"/>
              </w:rPr>
              <w:t xml:space="preserve"> and external governance review; </w:t>
            </w:r>
          </w:p>
          <w:p w14:paraId="5FCB112C" w14:textId="224A1876" w:rsidR="009303E2" w:rsidRPr="009303E2" w:rsidRDefault="009303E2" w:rsidP="009303E2">
            <w:pPr>
              <w:pStyle w:val="ListParagraph"/>
              <w:numPr>
                <w:ilvl w:val="0"/>
                <w:numId w:val="34"/>
              </w:numPr>
              <w:spacing w:line="276" w:lineRule="auto"/>
              <w:ind w:left="451" w:hanging="451"/>
              <w:jc w:val="both"/>
              <w:rPr>
                <w:rFonts w:ascii="Calibri" w:hAnsi="Calibri" w:cs="Tahoma"/>
                <w:iCs/>
                <w:sz w:val="22"/>
                <w:szCs w:val="22"/>
              </w:rPr>
            </w:pPr>
            <w:r w:rsidRPr="009303E2">
              <w:rPr>
                <w:rFonts w:ascii="Calibri" w:hAnsi="Calibri" w:cs="Tahoma"/>
                <w:b/>
                <w:iCs/>
                <w:sz w:val="22"/>
                <w:szCs w:val="22"/>
              </w:rPr>
              <w:t>noted</w:t>
            </w:r>
            <w:r w:rsidRPr="009303E2">
              <w:rPr>
                <w:rFonts w:ascii="Calibri" w:hAnsi="Calibri" w:cs="Tahoma"/>
                <w:iCs/>
                <w:sz w:val="22"/>
                <w:szCs w:val="22"/>
              </w:rPr>
              <w:t xml:space="preserve"> the updates to governor data collection. </w:t>
            </w:r>
          </w:p>
          <w:p w14:paraId="2D13956F" w14:textId="716D7ED6" w:rsidR="003E1626" w:rsidRPr="007A5180" w:rsidRDefault="003E1626" w:rsidP="003E1626">
            <w:pPr>
              <w:spacing w:line="276" w:lineRule="auto"/>
              <w:jc w:val="both"/>
              <w:rPr>
                <w:rFonts w:ascii="Calibri" w:hAnsi="Calibri" w:cs="Tahoma"/>
                <w:iCs/>
                <w:sz w:val="22"/>
                <w:szCs w:val="22"/>
              </w:rPr>
            </w:pPr>
          </w:p>
        </w:tc>
      </w:tr>
      <w:tr w:rsidR="003E1626" w:rsidRPr="00A51378" w14:paraId="77300FC5" w14:textId="77777777" w:rsidTr="00015840">
        <w:tc>
          <w:tcPr>
            <w:tcW w:w="757" w:type="dxa"/>
            <w:shd w:val="clear" w:color="auto" w:fill="auto"/>
          </w:tcPr>
          <w:p w14:paraId="3D018E33" w14:textId="6FC9E6CE" w:rsidR="003E1626" w:rsidRPr="00A51378" w:rsidRDefault="003E1626" w:rsidP="003E1626">
            <w:pPr>
              <w:spacing w:line="276" w:lineRule="auto"/>
              <w:jc w:val="both"/>
              <w:rPr>
                <w:rFonts w:ascii="Calibri" w:hAnsi="Calibri" w:cs="Tahoma"/>
                <w:b/>
                <w:sz w:val="22"/>
                <w:szCs w:val="22"/>
              </w:rPr>
            </w:pPr>
            <w:r>
              <w:rPr>
                <w:rFonts w:ascii="Calibri" w:hAnsi="Calibri" w:cs="Tahoma"/>
                <w:b/>
                <w:sz w:val="22"/>
                <w:szCs w:val="22"/>
              </w:rPr>
              <w:lastRenderedPageBreak/>
              <w:t>23/</w:t>
            </w:r>
            <w:r w:rsidR="003027EF">
              <w:rPr>
                <w:rFonts w:ascii="Calibri" w:hAnsi="Calibri" w:cs="Tahoma"/>
                <w:b/>
                <w:sz w:val="22"/>
                <w:szCs w:val="22"/>
              </w:rPr>
              <w:t>56</w:t>
            </w:r>
          </w:p>
        </w:tc>
        <w:tc>
          <w:tcPr>
            <w:tcW w:w="9064" w:type="dxa"/>
            <w:shd w:val="clear" w:color="auto" w:fill="auto"/>
          </w:tcPr>
          <w:p w14:paraId="7FB8FF88" w14:textId="2CC9690A" w:rsidR="003E1626" w:rsidRPr="00A51378" w:rsidRDefault="003E1626" w:rsidP="003E1626">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sidR="003027EF">
              <w:rPr>
                <w:rFonts w:ascii="Calibri" w:hAnsi="Calibri" w:cs="Tahoma"/>
                <w:b/>
                <w:sz w:val="22"/>
                <w:szCs w:val="22"/>
              </w:rPr>
              <w:t>10</w:t>
            </w:r>
            <w:r>
              <w:rPr>
                <w:rFonts w:ascii="Calibri" w:hAnsi="Calibri" w:cs="Tahoma"/>
                <w:b/>
                <w:sz w:val="22"/>
                <w:szCs w:val="22"/>
              </w:rPr>
              <w:t>.2 – Governance Update</w:t>
            </w:r>
          </w:p>
        </w:tc>
      </w:tr>
      <w:tr w:rsidR="003E1626" w:rsidRPr="00A51378" w14:paraId="0BC699EF" w14:textId="77777777" w:rsidTr="00015840">
        <w:tc>
          <w:tcPr>
            <w:tcW w:w="757" w:type="dxa"/>
            <w:shd w:val="clear" w:color="auto" w:fill="auto"/>
          </w:tcPr>
          <w:p w14:paraId="09D9F314" w14:textId="77777777" w:rsidR="003E1626" w:rsidRPr="00A51378" w:rsidRDefault="003E1626" w:rsidP="003E1626">
            <w:pPr>
              <w:spacing w:line="276" w:lineRule="auto"/>
              <w:jc w:val="both"/>
              <w:rPr>
                <w:rFonts w:ascii="Calibri" w:hAnsi="Calibri" w:cs="Tahoma"/>
                <w:b/>
                <w:sz w:val="22"/>
                <w:szCs w:val="22"/>
              </w:rPr>
            </w:pPr>
          </w:p>
        </w:tc>
        <w:tc>
          <w:tcPr>
            <w:tcW w:w="9064" w:type="dxa"/>
            <w:shd w:val="clear" w:color="auto" w:fill="auto"/>
          </w:tcPr>
          <w:p w14:paraId="4B3B3688" w14:textId="7FB5B718" w:rsidR="008D404D" w:rsidRDefault="003E1626" w:rsidP="003E1626">
            <w:pPr>
              <w:tabs>
                <w:tab w:val="left" w:pos="278"/>
              </w:tabs>
              <w:spacing w:line="276" w:lineRule="auto"/>
              <w:jc w:val="both"/>
              <w:rPr>
                <w:rFonts w:ascii="Calibri" w:hAnsi="Calibri" w:cs="Tahoma"/>
                <w:sz w:val="22"/>
                <w:szCs w:val="22"/>
              </w:rPr>
            </w:pPr>
            <w:r>
              <w:rPr>
                <w:rFonts w:ascii="Calibri" w:hAnsi="Calibri" w:cs="Tahoma"/>
                <w:sz w:val="22"/>
                <w:szCs w:val="22"/>
              </w:rPr>
              <w:t xml:space="preserve">The Clerk </w:t>
            </w:r>
            <w:r w:rsidR="009303E2">
              <w:rPr>
                <w:rFonts w:ascii="Calibri" w:hAnsi="Calibri" w:cs="Tahoma"/>
                <w:sz w:val="22"/>
                <w:szCs w:val="22"/>
              </w:rPr>
              <w:t>presented her circulated report</w:t>
            </w:r>
            <w:r w:rsidR="008D404D">
              <w:rPr>
                <w:rFonts w:ascii="Calibri" w:hAnsi="Calibri" w:cs="Tahoma"/>
                <w:sz w:val="22"/>
                <w:szCs w:val="22"/>
              </w:rPr>
              <w:t xml:space="preserve"> </w:t>
            </w:r>
            <w:r w:rsidR="00A27775">
              <w:rPr>
                <w:rFonts w:ascii="Calibri" w:hAnsi="Calibri" w:cs="Tahoma"/>
                <w:sz w:val="22"/>
                <w:szCs w:val="22"/>
              </w:rPr>
              <w:t xml:space="preserve">and the </w:t>
            </w:r>
            <w:r w:rsidR="008D404D">
              <w:rPr>
                <w:rFonts w:ascii="Calibri" w:hAnsi="Calibri" w:cs="Tahoma"/>
                <w:sz w:val="22"/>
                <w:szCs w:val="22"/>
              </w:rPr>
              <w:t>Corporation Chair advised governors of the intention to introduce a governors’ suggestions and ideas e-mail box. This would ensure governors’ comments and proposals</w:t>
            </w:r>
            <w:r w:rsidR="001F7844">
              <w:rPr>
                <w:rFonts w:ascii="Calibri" w:hAnsi="Calibri" w:cs="Tahoma"/>
                <w:sz w:val="22"/>
                <w:szCs w:val="22"/>
              </w:rPr>
              <w:t xml:space="preserve">, and responses from the Senior Management, </w:t>
            </w:r>
            <w:r w:rsidR="008D404D">
              <w:rPr>
                <w:rFonts w:ascii="Calibri" w:hAnsi="Calibri" w:cs="Tahoma"/>
                <w:sz w:val="22"/>
                <w:szCs w:val="22"/>
              </w:rPr>
              <w:t xml:space="preserve">could be </w:t>
            </w:r>
            <w:r w:rsidR="001F7844">
              <w:rPr>
                <w:rFonts w:ascii="Calibri" w:hAnsi="Calibri" w:cs="Tahoma"/>
                <w:sz w:val="22"/>
                <w:szCs w:val="22"/>
              </w:rPr>
              <w:t xml:space="preserve">logged, </w:t>
            </w:r>
            <w:r w:rsidR="008D404D">
              <w:rPr>
                <w:rFonts w:ascii="Calibri" w:hAnsi="Calibri" w:cs="Tahoma"/>
                <w:sz w:val="22"/>
                <w:szCs w:val="22"/>
              </w:rPr>
              <w:t xml:space="preserve">reviewed and managed in a constructive and coherent way. </w:t>
            </w:r>
          </w:p>
          <w:p w14:paraId="4E35BFFC" w14:textId="0BC575E1" w:rsidR="003E1626" w:rsidRDefault="003E1626" w:rsidP="003E1626">
            <w:pPr>
              <w:tabs>
                <w:tab w:val="left" w:pos="278"/>
              </w:tabs>
              <w:spacing w:line="276" w:lineRule="auto"/>
              <w:jc w:val="both"/>
              <w:rPr>
                <w:rFonts w:ascii="Calibri" w:hAnsi="Calibri" w:cs="Tahoma"/>
                <w:sz w:val="22"/>
                <w:szCs w:val="22"/>
              </w:rPr>
            </w:pPr>
          </w:p>
          <w:p w14:paraId="7260A3CD" w14:textId="77777777" w:rsidR="00E92906" w:rsidRDefault="008D404D" w:rsidP="008D404D">
            <w:pPr>
              <w:tabs>
                <w:tab w:val="left" w:pos="278"/>
              </w:tabs>
              <w:spacing w:line="276" w:lineRule="auto"/>
              <w:jc w:val="both"/>
              <w:rPr>
                <w:rFonts w:ascii="Calibri" w:hAnsi="Calibri" w:cs="Tahoma"/>
                <w:sz w:val="22"/>
                <w:szCs w:val="22"/>
              </w:rPr>
            </w:pPr>
            <w:r>
              <w:rPr>
                <w:rFonts w:ascii="Calibri" w:hAnsi="Calibri" w:cs="Tahoma"/>
                <w:sz w:val="22"/>
                <w:szCs w:val="22"/>
              </w:rPr>
              <w:t xml:space="preserve">The Clerk </w:t>
            </w:r>
            <w:r w:rsidR="001F7844">
              <w:rPr>
                <w:rFonts w:ascii="Calibri" w:hAnsi="Calibri" w:cs="Tahoma"/>
                <w:sz w:val="22"/>
                <w:szCs w:val="22"/>
              </w:rPr>
              <w:t xml:space="preserve">thanked governors for their continuing support to the group and high </w:t>
            </w:r>
            <w:r>
              <w:rPr>
                <w:rFonts w:ascii="Calibri" w:hAnsi="Calibri" w:cs="Tahoma"/>
                <w:sz w:val="22"/>
                <w:szCs w:val="22"/>
              </w:rPr>
              <w:t>levels of attendance at meetings, governor development events and college activities</w:t>
            </w:r>
            <w:r w:rsidR="00E92906">
              <w:rPr>
                <w:rFonts w:ascii="Calibri" w:hAnsi="Calibri" w:cs="Tahoma"/>
                <w:sz w:val="22"/>
                <w:szCs w:val="22"/>
              </w:rPr>
              <w:t xml:space="preserve">: </w:t>
            </w:r>
          </w:p>
          <w:p w14:paraId="3F4BF218" w14:textId="77777777" w:rsidR="00E92906" w:rsidRDefault="008D404D" w:rsidP="00E92906">
            <w:pPr>
              <w:pStyle w:val="ListParagraph"/>
              <w:numPr>
                <w:ilvl w:val="0"/>
                <w:numId w:val="42"/>
              </w:numPr>
              <w:tabs>
                <w:tab w:val="left" w:pos="278"/>
              </w:tabs>
              <w:spacing w:line="276" w:lineRule="auto"/>
              <w:ind w:left="162" w:hanging="141"/>
              <w:jc w:val="both"/>
              <w:rPr>
                <w:rFonts w:ascii="Calibri" w:hAnsi="Calibri" w:cs="Tahoma"/>
                <w:sz w:val="22"/>
                <w:szCs w:val="22"/>
              </w:rPr>
            </w:pPr>
            <w:r w:rsidRPr="00E92906">
              <w:rPr>
                <w:rFonts w:ascii="Calibri" w:hAnsi="Calibri" w:cs="Tahoma"/>
                <w:sz w:val="22"/>
                <w:szCs w:val="22"/>
              </w:rPr>
              <w:t>The Corporation Chair reported on his attendance at a recent Army Engagement event and the Group Director of HR and People Development confirmed that the group worked closely with the Armed Forces</w:t>
            </w:r>
            <w:r w:rsidR="001F7844" w:rsidRPr="00E92906">
              <w:rPr>
                <w:rFonts w:ascii="Calibri" w:hAnsi="Calibri" w:cs="Tahoma"/>
                <w:sz w:val="22"/>
                <w:szCs w:val="22"/>
              </w:rPr>
              <w:t xml:space="preserve"> and had signed up to the </w:t>
            </w:r>
            <w:r w:rsidRPr="00E92906">
              <w:rPr>
                <w:rFonts w:ascii="Calibri" w:hAnsi="Calibri" w:cs="Tahoma"/>
                <w:sz w:val="22"/>
                <w:szCs w:val="22"/>
              </w:rPr>
              <w:t xml:space="preserve">Armed Forces </w:t>
            </w:r>
            <w:r w:rsidR="001F7844" w:rsidRPr="00E92906">
              <w:rPr>
                <w:rFonts w:ascii="Calibri" w:hAnsi="Calibri" w:cs="Tahoma"/>
                <w:sz w:val="22"/>
                <w:szCs w:val="22"/>
              </w:rPr>
              <w:t>C</w:t>
            </w:r>
            <w:r w:rsidRPr="00E92906">
              <w:rPr>
                <w:rFonts w:ascii="Calibri" w:hAnsi="Calibri" w:cs="Tahoma"/>
                <w:sz w:val="22"/>
                <w:szCs w:val="22"/>
              </w:rPr>
              <w:t xml:space="preserve">ovenant. </w:t>
            </w:r>
          </w:p>
          <w:p w14:paraId="3266F63A" w14:textId="77777777" w:rsidR="00E92906" w:rsidRDefault="008D404D" w:rsidP="00E92906">
            <w:pPr>
              <w:pStyle w:val="ListParagraph"/>
              <w:numPr>
                <w:ilvl w:val="0"/>
                <w:numId w:val="42"/>
              </w:numPr>
              <w:tabs>
                <w:tab w:val="left" w:pos="278"/>
              </w:tabs>
              <w:spacing w:line="276" w:lineRule="auto"/>
              <w:ind w:left="162" w:hanging="141"/>
              <w:jc w:val="both"/>
              <w:rPr>
                <w:rFonts w:ascii="Calibri" w:hAnsi="Calibri" w:cs="Tahoma"/>
                <w:sz w:val="22"/>
                <w:szCs w:val="22"/>
              </w:rPr>
            </w:pPr>
            <w:r w:rsidRPr="00E92906">
              <w:rPr>
                <w:rFonts w:ascii="Calibri" w:hAnsi="Calibri" w:cs="Tahoma"/>
                <w:sz w:val="22"/>
                <w:szCs w:val="22"/>
              </w:rPr>
              <w:t xml:space="preserve">Rachel Beeken reported on her attendance at the </w:t>
            </w:r>
            <w:r w:rsidR="00A27775" w:rsidRPr="00E92906">
              <w:rPr>
                <w:rFonts w:ascii="Calibri" w:hAnsi="Calibri" w:cs="Tahoma"/>
                <w:sz w:val="22"/>
                <w:szCs w:val="22"/>
              </w:rPr>
              <w:t xml:space="preserve">AoC </w:t>
            </w:r>
            <w:r w:rsidR="007A1FEC" w:rsidRPr="00E92906">
              <w:rPr>
                <w:rFonts w:ascii="Calibri" w:hAnsi="Calibri" w:cs="Tahoma"/>
                <w:sz w:val="22"/>
                <w:szCs w:val="22"/>
              </w:rPr>
              <w:t>Governance Summit, specifically a session considering elements of a high performing board</w:t>
            </w:r>
            <w:r w:rsidR="001F7844" w:rsidRPr="00E92906">
              <w:rPr>
                <w:rFonts w:ascii="Calibri" w:hAnsi="Calibri" w:cs="Tahoma"/>
                <w:sz w:val="22"/>
                <w:szCs w:val="22"/>
              </w:rPr>
              <w:t>. She had been pleased to note</w:t>
            </w:r>
            <w:r w:rsidR="00A27775" w:rsidRPr="00E92906">
              <w:rPr>
                <w:rFonts w:ascii="Calibri" w:hAnsi="Calibri" w:cs="Tahoma"/>
                <w:sz w:val="22"/>
                <w:szCs w:val="22"/>
              </w:rPr>
              <w:t xml:space="preserve"> that</w:t>
            </w:r>
            <w:r w:rsidR="001F7844" w:rsidRPr="00E92906">
              <w:rPr>
                <w:rFonts w:ascii="Calibri" w:hAnsi="Calibri" w:cs="Tahoma"/>
                <w:sz w:val="22"/>
                <w:szCs w:val="22"/>
              </w:rPr>
              <w:t xml:space="preserve"> this had highlighted the importance of governors’ </w:t>
            </w:r>
            <w:r w:rsidR="007A1FEC" w:rsidRPr="00E92906">
              <w:rPr>
                <w:rFonts w:ascii="Calibri" w:hAnsi="Calibri" w:cs="Tahoma"/>
                <w:sz w:val="22"/>
                <w:szCs w:val="22"/>
              </w:rPr>
              <w:t>alignment with group culture and succession planning</w:t>
            </w:r>
            <w:r w:rsidR="001F7844" w:rsidRPr="00E92906">
              <w:rPr>
                <w:rFonts w:ascii="Calibri" w:hAnsi="Calibri" w:cs="Tahoma"/>
                <w:sz w:val="22"/>
                <w:szCs w:val="22"/>
              </w:rPr>
              <w:t>, which the Etc. Board was able to evidence</w:t>
            </w:r>
            <w:r w:rsidR="007A1FEC" w:rsidRPr="00E92906">
              <w:rPr>
                <w:rFonts w:ascii="Calibri" w:hAnsi="Calibri" w:cs="Tahoma"/>
                <w:sz w:val="22"/>
                <w:szCs w:val="22"/>
              </w:rPr>
              <w:t xml:space="preserve">. </w:t>
            </w:r>
          </w:p>
          <w:p w14:paraId="43C911C4" w14:textId="77777777" w:rsidR="00E92906" w:rsidRDefault="007A1FEC" w:rsidP="00E92906">
            <w:pPr>
              <w:pStyle w:val="ListParagraph"/>
              <w:numPr>
                <w:ilvl w:val="0"/>
                <w:numId w:val="42"/>
              </w:numPr>
              <w:tabs>
                <w:tab w:val="left" w:pos="278"/>
              </w:tabs>
              <w:spacing w:line="276" w:lineRule="auto"/>
              <w:ind w:left="162" w:hanging="141"/>
              <w:jc w:val="both"/>
              <w:rPr>
                <w:rFonts w:ascii="Calibri" w:hAnsi="Calibri" w:cs="Tahoma"/>
                <w:sz w:val="22"/>
                <w:szCs w:val="22"/>
              </w:rPr>
            </w:pPr>
            <w:r w:rsidRPr="00E92906">
              <w:rPr>
                <w:rFonts w:ascii="Calibri" w:hAnsi="Calibri" w:cs="Tahoma"/>
                <w:sz w:val="22"/>
                <w:szCs w:val="22"/>
              </w:rPr>
              <w:t xml:space="preserve">Subhash Chaudhary and Louise Davies reported on their attendance at an AoC network meeting for Audit and Finance Chairs, which had focussed on requirements within </w:t>
            </w:r>
            <w:r w:rsidR="001F7844" w:rsidRPr="00E92906">
              <w:rPr>
                <w:rFonts w:ascii="Calibri" w:hAnsi="Calibri" w:cs="Tahoma"/>
                <w:sz w:val="22"/>
                <w:szCs w:val="22"/>
              </w:rPr>
              <w:t xml:space="preserve">the government’s </w:t>
            </w:r>
            <w:r w:rsidRPr="00E92906">
              <w:rPr>
                <w:rFonts w:ascii="Calibri" w:hAnsi="Calibri" w:cs="Tahoma"/>
                <w:sz w:val="22"/>
                <w:szCs w:val="22"/>
              </w:rPr>
              <w:t xml:space="preserve">‘Managing Public Money’ </w:t>
            </w:r>
            <w:r w:rsidR="001F7844" w:rsidRPr="00E92906">
              <w:rPr>
                <w:rFonts w:ascii="Calibri" w:hAnsi="Calibri" w:cs="Tahoma"/>
                <w:sz w:val="22"/>
                <w:szCs w:val="22"/>
              </w:rPr>
              <w:t xml:space="preserve">document. </w:t>
            </w:r>
            <w:r w:rsidR="00B620BA" w:rsidRPr="00E92906">
              <w:rPr>
                <w:rFonts w:ascii="Calibri" w:hAnsi="Calibri" w:cs="Tahoma"/>
                <w:sz w:val="22"/>
                <w:szCs w:val="22"/>
              </w:rPr>
              <w:t xml:space="preserve">Colleges had also discussed </w:t>
            </w:r>
            <w:r w:rsidRPr="00E92906">
              <w:rPr>
                <w:rFonts w:ascii="Calibri" w:hAnsi="Calibri" w:cs="Tahoma"/>
                <w:sz w:val="22"/>
                <w:szCs w:val="22"/>
              </w:rPr>
              <w:t xml:space="preserve">experiences of recruiting new auditors, </w:t>
            </w:r>
            <w:r w:rsidR="00B620BA" w:rsidRPr="00E92906">
              <w:rPr>
                <w:rFonts w:ascii="Calibri" w:hAnsi="Calibri" w:cs="Tahoma"/>
                <w:sz w:val="22"/>
                <w:szCs w:val="22"/>
              </w:rPr>
              <w:t xml:space="preserve">and </w:t>
            </w:r>
            <w:r w:rsidRPr="00E92906">
              <w:rPr>
                <w:rFonts w:ascii="Calibri" w:hAnsi="Calibri" w:cs="Tahoma"/>
                <w:sz w:val="22"/>
                <w:szCs w:val="22"/>
              </w:rPr>
              <w:t xml:space="preserve">other colleges </w:t>
            </w:r>
            <w:r w:rsidR="00B620BA" w:rsidRPr="00E92906">
              <w:rPr>
                <w:rFonts w:ascii="Calibri" w:hAnsi="Calibri" w:cs="Tahoma"/>
                <w:sz w:val="22"/>
                <w:szCs w:val="22"/>
              </w:rPr>
              <w:t xml:space="preserve">had </w:t>
            </w:r>
            <w:r w:rsidRPr="00E92906">
              <w:rPr>
                <w:rFonts w:ascii="Calibri" w:hAnsi="Calibri" w:cs="Tahoma"/>
                <w:sz w:val="22"/>
                <w:szCs w:val="22"/>
              </w:rPr>
              <w:t>report</w:t>
            </w:r>
            <w:r w:rsidR="00B620BA" w:rsidRPr="00E92906">
              <w:rPr>
                <w:rFonts w:ascii="Calibri" w:hAnsi="Calibri" w:cs="Tahoma"/>
                <w:sz w:val="22"/>
                <w:szCs w:val="22"/>
              </w:rPr>
              <w:t xml:space="preserve">ed </w:t>
            </w:r>
            <w:r w:rsidRPr="00E92906">
              <w:rPr>
                <w:rFonts w:ascii="Calibri" w:hAnsi="Calibri" w:cs="Tahoma"/>
                <w:sz w:val="22"/>
                <w:szCs w:val="22"/>
              </w:rPr>
              <w:t xml:space="preserve">similar issues to Etc. in attracting </w:t>
            </w:r>
            <w:r w:rsidR="00B620BA" w:rsidRPr="00E92906">
              <w:rPr>
                <w:rFonts w:ascii="Calibri" w:hAnsi="Calibri" w:cs="Tahoma"/>
                <w:sz w:val="22"/>
                <w:szCs w:val="22"/>
              </w:rPr>
              <w:t xml:space="preserve">only a small number of applicants. </w:t>
            </w:r>
          </w:p>
          <w:p w14:paraId="328AE5A2" w14:textId="3300E11E" w:rsidR="008D404D" w:rsidRPr="00E92906" w:rsidRDefault="007A1FEC" w:rsidP="00E92906">
            <w:pPr>
              <w:pStyle w:val="ListParagraph"/>
              <w:numPr>
                <w:ilvl w:val="0"/>
                <w:numId w:val="42"/>
              </w:numPr>
              <w:tabs>
                <w:tab w:val="left" w:pos="278"/>
              </w:tabs>
              <w:spacing w:line="276" w:lineRule="auto"/>
              <w:ind w:left="162" w:hanging="141"/>
              <w:jc w:val="both"/>
              <w:rPr>
                <w:rFonts w:ascii="Calibri" w:hAnsi="Calibri" w:cs="Tahoma"/>
                <w:sz w:val="22"/>
                <w:szCs w:val="22"/>
              </w:rPr>
            </w:pPr>
            <w:r w:rsidRPr="00E92906">
              <w:rPr>
                <w:rFonts w:ascii="Calibri" w:hAnsi="Calibri" w:cs="Tahoma"/>
                <w:sz w:val="22"/>
                <w:szCs w:val="22"/>
              </w:rPr>
              <w:t xml:space="preserve">Dot Smith reported on </w:t>
            </w:r>
            <w:r w:rsidR="00B620BA" w:rsidRPr="00E92906">
              <w:rPr>
                <w:rFonts w:ascii="Calibri" w:hAnsi="Calibri" w:cs="Tahoma"/>
                <w:sz w:val="22"/>
                <w:szCs w:val="22"/>
              </w:rPr>
              <w:t xml:space="preserve">her </w:t>
            </w:r>
            <w:r w:rsidRPr="00E92906">
              <w:rPr>
                <w:rFonts w:ascii="Calibri" w:hAnsi="Calibri" w:cs="Tahoma"/>
                <w:sz w:val="22"/>
                <w:szCs w:val="22"/>
              </w:rPr>
              <w:t xml:space="preserve">attendance at a Question and Answer session for Chairs and Vice Chairs, which had focussed on </w:t>
            </w:r>
            <w:r w:rsidR="00A27775" w:rsidRPr="00E92906">
              <w:rPr>
                <w:rFonts w:ascii="Calibri" w:hAnsi="Calibri" w:cs="Tahoma"/>
                <w:sz w:val="22"/>
                <w:szCs w:val="22"/>
              </w:rPr>
              <w:t xml:space="preserve">the </w:t>
            </w:r>
            <w:r w:rsidRPr="00E92906">
              <w:rPr>
                <w:rFonts w:ascii="Calibri" w:hAnsi="Calibri" w:cs="Tahoma"/>
                <w:sz w:val="22"/>
                <w:szCs w:val="22"/>
              </w:rPr>
              <w:t xml:space="preserve">political </w:t>
            </w:r>
            <w:r w:rsidR="00A27775" w:rsidRPr="00E92906">
              <w:rPr>
                <w:rFonts w:ascii="Calibri" w:hAnsi="Calibri" w:cs="Tahoma"/>
                <w:sz w:val="22"/>
                <w:szCs w:val="22"/>
              </w:rPr>
              <w:t xml:space="preserve">landscape </w:t>
            </w:r>
            <w:r w:rsidRPr="00E92906">
              <w:rPr>
                <w:rFonts w:ascii="Calibri" w:hAnsi="Calibri" w:cs="Tahoma"/>
                <w:sz w:val="22"/>
                <w:szCs w:val="22"/>
              </w:rPr>
              <w:t xml:space="preserve">and </w:t>
            </w:r>
            <w:proofErr w:type="spellStart"/>
            <w:r w:rsidR="00A27775" w:rsidRPr="00E92906">
              <w:rPr>
                <w:rFonts w:ascii="Calibri" w:hAnsi="Calibri" w:cs="Tahoma"/>
                <w:sz w:val="22"/>
                <w:szCs w:val="22"/>
              </w:rPr>
              <w:t>AoC’s</w:t>
            </w:r>
            <w:proofErr w:type="spellEnd"/>
            <w:r w:rsidR="00A27775" w:rsidRPr="00E92906">
              <w:rPr>
                <w:rFonts w:ascii="Calibri" w:hAnsi="Calibri" w:cs="Tahoma"/>
                <w:sz w:val="22"/>
                <w:szCs w:val="22"/>
              </w:rPr>
              <w:t xml:space="preserve"> </w:t>
            </w:r>
            <w:r w:rsidRPr="00E92906">
              <w:rPr>
                <w:rFonts w:ascii="Calibri" w:hAnsi="Calibri" w:cs="Tahoma"/>
                <w:sz w:val="22"/>
                <w:szCs w:val="22"/>
              </w:rPr>
              <w:t xml:space="preserve">new manifesto. It was confirmed that </w:t>
            </w:r>
            <w:r w:rsidR="00A27775" w:rsidRPr="00E92906">
              <w:rPr>
                <w:rFonts w:ascii="Calibri" w:hAnsi="Calibri" w:cs="Tahoma"/>
                <w:sz w:val="22"/>
                <w:szCs w:val="22"/>
              </w:rPr>
              <w:t xml:space="preserve">the Etc. </w:t>
            </w:r>
            <w:r w:rsidRPr="00E92906">
              <w:rPr>
                <w:rFonts w:ascii="Calibri" w:hAnsi="Calibri" w:cs="Tahoma"/>
                <w:sz w:val="22"/>
                <w:szCs w:val="22"/>
              </w:rPr>
              <w:t xml:space="preserve">had recently </w:t>
            </w:r>
            <w:r w:rsidR="00A27775" w:rsidRPr="00E92906">
              <w:rPr>
                <w:rFonts w:ascii="Calibri" w:hAnsi="Calibri" w:cs="Tahoma"/>
                <w:sz w:val="22"/>
                <w:szCs w:val="22"/>
              </w:rPr>
              <w:t xml:space="preserve">written </w:t>
            </w:r>
            <w:r w:rsidRPr="00E92906">
              <w:rPr>
                <w:rFonts w:ascii="Calibri" w:hAnsi="Calibri" w:cs="Tahoma"/>
                <w:sz w:val="22"/>
                <w:szCs w:val="22"/>
              </w:rPr>
              <w:t xml:space="preserve">to local MPs outlining the potentially catastrophic impact of de-funding Level 3 qualifications.     </w:t>
            </w:r>
          </w:p>
          <w:p w14:paraId="09258E34" w14:textId="77777777" w:rsidR="003E1626" w:rsidRDefault="003E1626" w:rsidP="003E1626">
            <w:pPr>
              <w:tabs>
                <w:tab w:val="left" w:pos="278"/>
              </w:tabs>
              <w:spacing w:line="276" w:lineRule="auto"/>
              <w:jc w:val="both"/>
              <w:rPr>
                <w:rFonts w:ascii="Calibri" w:hAnsi="Calibri" w:cs="Tahoma"/>
                <w:sz w:val="22"/>
                <w:szCs w:val="22"/>
              </w:rPr>
            </w:pPr>
          </w:p>
          <w:p w14:paraId="2BE2CA7E" w14:textId="77777777" w:rsidR="003E1626" w:rsidRDefault="003E1626" w:rsidP="003E1626">
            <w:pPr>
              <w:tabs>
                <w:tab w:val="left" w:pos="278"/>
              </w:tabs>
              <w:spacing w:line="276" w:lineRule="auto"/>
              <w:jc w:val="both"/>
              <w:rPr>
                <w:rFonts w:ascii="Calibri" w:hAnsi="Calibri" w:cs="Tahoma"/>
                <w:sz w:val="22"/>
                <w:szCs w:val="22"/>
              </w:rPr>
            </w:pPr>
            <w:r>
              <w:rPr>
                <w:rFonts w:ascii="Calibri" w:hAnsi="Calibri" w:cs="Tahoma"/>
                <w:sz w:val="22"/>
                <w:szCs w:val="22"/>
              </w:rPr>
              <w:t>Governors:</w:t>
            </w:r>
          </w:p>
          <w:p w14:paraId="10DCDDA7" w14:textId="77777777" w:rsidR="003E1626" w:rsidRDefault="003E1626" w:rsidP="003E1626">
            <w:pPr>
              <w:pStyle w:val="ListParagraph"/>
              <w:numPr>
                <w:ilvl w:val="0"/>
                <w:numId w:val="32"/>
              </w:numPr>
              <w:tabs>
                <w:tab w:val="left" w:pos="278"/>
              </w:tabs>
              <w:spacing w:line="276" w:lineRule="auto"/>
              <w:ind w:left="309" w:hanging="309"/>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governors’ involvement in a range of training and development opportunities and college group events and the request to notify the Clerk of any specific training needs;</w:t>
            </w:r>
          </w:p>
          <w:p w14:paraId="60B0E5A1" w14:textId="77777777" w:rsidR="003E1626" w:rsidRDefault="003E1626" w:rsidP="003E1626">
            <w:pPr>
              <w:pStyle w:val="ListParagraph"/>
              <w:numPr>
                <w:ilvl w:val="0"/>
                <w:numId w:val="32"/>
              </w:numPr>
              <w:tabs>
                <w:tab w:val="left" w:pos="278"/>
              </w:tabs>
              <w:spacing w:line="276" w:lineRule="auto"/>
              <w:ind w:left="309" w:hanging="309"/>
              <w:jc w:val="both"/>
              <w:rPr>
                <w:rFonts w:ascii="Calibri" w:hAnsi="Calibri" w:cs="Tahoma"/>
                <w:sz w:val="22"/>
                <w:szCs w:val="22"/>
              </w:rPr>
            </w:pPr>
            <w:r>
              <w:rPr>
                <w:rFonts w:ascii="Calibri" w:hAnsi="Calibri" w:cs="Tahoma"/>
                <w:b/>
                <w:sz w:val="22"/>
                <w:szCs w:val="22"/>
              </w:rPr>
              <w:t xml:space="preserve">noted </w:t>
            </w:r>
            <w:r>
              <w:rPr>
                <w:rFonts w:ascii="Calibri" w:hAnsi="Calibri" w:cs="Tahoma"/>
                <w:sz w:val="22"/>
                <w:szCs w:val="22"/>
              </w:rPr>
              <w:t>the update on national governance matters.</w:t>
            </w:r>
          </w:p>
          <w:p w14:paraId="35B8C0BB" w14:textId="46EF2D7D" w:rsidR="003E1626" w:rsidRPr="00A413F8" w:rsidRDefault="003E1626" w:rsidP="003E1626">
            <w:pPr>
              <w:tabs>
                <w:tab w:val="left" w:pos="278"/>
              </w:tabs>
              <w:spacing w:line="276" w:lineRule="auto"/>
              <w:ind w:left="167"/>
              <w:jc w:val="both"/>
              <w:rPr>
                <w:rFonts w:ascii="Calibri" w:hAnsi="Calibri" w:cs="Tahoma"/>
                <w:sz w:val="22"/>
                <w:szCs w:val="22"/>
              </w:rPr>
            </w:pPr>
          </w:p>
        </w:tc>
      </w:tr>
      <w:tr w:rsidR="003E1626" w:rsidRPr="00A51378" w14:paraId="6B512479" w14:textId="77777777" w:rsidTr="00B64A1F">
        <w:tc>
          <w:tcPr>
            <w:tcW w:w="9821" w:type="dxa"/>
            <w:gridSpan w:val="2"/>
            <w:shd w:val="clear" w:color="auto" w:fill="auto"/>
          </w:tcPr>
          <w:p w14:paraId="622CCA13" w14:textId="03901C1D" w:rsidR="003E1626" w:rsidRPr="00A51378" w:rsidRDefault="003E1626" w:rsidP="003E1626">
            <w:pPr>
              <w:tabs>
                <w:tab w:val="left" w:pos="601"/>
              </w:tabs>
              <w:spacing w:after="120" w:line="276" w:lineRule="auto"/>
              <w:jc w:val="both"/>
              <w:rPr>
                <w:rFonts w:ascii="Calibri" w:hAnsi="Calibri" w:cs="Tahoma"/>
                <w:b/>
                <w:sz w:val="22"/>
                <w:szCs w:val="22"/>
              </w:rPr>
            </w:pPr>
            <w:r>
              <w:rPr>
                <w:rFonts w:ascii="Calibri" w:hAnsi="Calibri" w:cs="Tahoma"/>
                <w:b/>
                <w:sz w:val="22"/>
                <w:szCs w:val="22"/>
              </w:rPr>
              <w:t>Committee feedback and recommendations</w:t>
            </w:r>
          </w:p>
        </w:tc>
      </w:tr>
      <w:tr w:rsidR="003E1626" w:rsidRPr="00A51378" w14:paraId="34D29AA7" w14:textId="77777777" w:rsidTr="00015840">
        <w:tc>
          <w:tcPr>
            <w:tcW w:w="757" w:type="dxa"/>
            <w:shd w:val="clear" w:color="auto" w:fill="auto"/>
          </w:tcPr>
          <w:p w14:paraId="5D0C0AB0" w14:textId="20E9206F" w:rsidR="003E1626" w:rsidRPr="00A51378" w:rsidRDefault="003E1626" w:rsidP="003E1626">
            <w:pPr>
              <w:spacing w:line="276" w:lineRule="auto"/>
              <w:jc w:val="both"/>
              <w:rPr>
                <w:rFonts w:ascii="Calibri" w:hAnsi="Calibri" w:cs="Tahoma"/>
                <w:b/>
                <w:sz w:val="22"/>
                <w:szCs w:val="22"/>
              </w:rPr>
            </w:pPr>
            <w:bookmarkStart w:id="11" w:name="_Hlk124166350"/>
          </w:p>
        </w:tc>
        <w:tc>
          <w:tcPr>
            <w:tcW w:w="9064" w:type="dxa"/>
            <w:shd w:val="clear" w:color="auto" w:fill="auto"/>
          </w:tcPr>
          <w:p w14:paraId="3202E9DD" w14:textId="43EBDCDD" w:rsidR="003E1626" w:rsidRPr="00A51378" w:rsidRDefault="003E1626" w:rsidP="003E1626">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3027EF">
              <w:rPr>
                <w:rFonts w:ascii="Calibri" w:hAnsi="Calibri" w:cs="Tahoma"/>
                <w:b/>
                <w:sz w:val="22"/>
                <w:szCs w:val="22"/>
              </w:rPr>
              <w:t>1</w:t>
            </w:r>
            <w:r>
              <w:rPr>
                <w:rFonts w:ascii="Calibri" w:hAnsi="Calibri" w:cs="Tahoma"/>
                <w:b/>
                <w:sz w:val="22"/>
                <w:szCs w:val="22"/>
              </w:rPr>
              <w:t xml:space="preserve"> – Committees and subsidiary companies</w:t>
            </w:r>
          </w:p>
        </w:tc>
      </w:tr>
      <w:tr w:rsidR="003E1626" w:rsidRPr="00A51378" w14:paraId="41261DCB" w14:textId="77777777" w:rsidTr="00015840">
        <w:tc>
          <w:tcPr>
            <w:tcW w:w="757" w:type="dxa"/>
            <w:shd w:val="clear" w:color="auto" w:fill="auto"/>
          </w:tcPr>
          <w:p w14:paraId="0E83CA91" w14:textId="387CD07A" w:rsidR="003E1626" w:rsidRPr="00A51378" w:rsidRDefault="003E1626" w:rsidP="003E1626">
            <w:pPr>
              <w:spacing w:line="276" w:lineRule="auto"/>
              <w:jc w:val="both"/>
              <w:rPr>
                <w:rFonts w:ascii="Calibri" w:hAnsi="Calibri" w:cs="Tahoma"/>
                <w:b/>
                <w:sz w:val="22"/>
                <w:szCs w:val="22"/>
              </w:rPr>
            </w:pPr>
            <w:r>
              <w:rPr>
                <w:rFonts w:ascii="Calibri" w:hAnsi="Calibri" w:cs="Tahoma"/>
                <w:b/>
                <w:sz w:val="22"/>
                <w:szCs w:val="22"/>
              </w:rPr>
              <w:t>23/</w:t>
            </w:r>
            <w:r w:rsidR="003027EF">
              <w:rPr>
                <w:rFonts w:ascii="Calibri" w:hAnsi="Calibri" w:cs="Tahoma"/>
                <w:b/>
                <w:sz w:val="22"/>
                <w:szCs w:val="22"/>
              </w:rPr>
              <w:t>57</w:t>
            </w:r>
          </w:p>
        </w:tc>
        <w:tc>
          <w:tcPr>
            <w:tcW w:w="9064" w:type="dxa"/>
            <w:shd w:val="clear" w:color="auto" w:fill="auto"/>
          </w:tcPr>
          <w:p w14:paraId="24255D5B" w14:textId="6BCD19DB" w:rsidR="003E1626" w:rsidRDefault="003E1626" w:rsidP="003E1626">
            <w:pPr>
              <w:tabs>
                <w:tab w:val="left" w:pos="601"/>
              </w:tabs>
              <w:spacing w:after="120" w:line="276" w:lineRule="auto"/>
              <w:jc w:val="both"/>
              <w:rPr>
                <w:rFonts w:ascii="Calibri" w:hAnsi="Calibri" w:cs="Tahoma"/>
                <w:b/>
                <w:sz w:val="22"/>
                <w:szCs w:val="22"/>
              </w:rPr>
            </w:pPr>
            <w:r>
              <w:rPr>
                <w:rFonts w:ascii="Calibri" w:hAnsi="Calibri" w:cs="Tahoma"/>
                <w:sz w:val="22"/>
                <w:szCs w:val="22"/>
              </w:rPr>
              <w:t>Key themes from the following meetings had been included in the circulated report:</w:t>
            </w:r>
          </w:p>
          <w:p w14:paraId="6D8F5280" w14:textId="6D24A971" w:rsidR="003E1626" w:rsidRDefault="003E1626" w:rsidP="003E1626">
            <w:pPr>
              <w:tabs>
                <w:tab w:val="left" w:pos="703"/>
              </w:tabs>
              <w:spacing w:line="276" w:lineRule="auto"/>
              <w:jc w:val="both"/>
              <w:rPr>
                <w:rFonts w:ascii="Calibri" w:hAnsi="Calibri" w:cs="Tahoma"/>
                <w:b/>
                <w:sz w:val="22"/>
                <w:szCs w:val="22"/>
              </w:rPr>
            </w:pPr>
            <w:r>
              <w:rPr>
                <w:rFonts w:ascii="Calibri" w:hAnsi="Calibri" w:cs="Tahoma"/>
                <w:b/>
                <w:sz w:val="22"/>
                <w:szCs w:val="22"/>
              </w:rPr>
              <w:t>1</w:t>
            </w:r>
            <w:r w:rsidR="003027EF">
              <w:rPr>
                <w:rFonts w:ascii="Calibri" w:hAnsi="Calibri" w:cs="Tahoma"/>
                <w:b/>
                <w:sz w:val="22"/>
                <w:szCs w:val="22"/>
              </w:rPr>
              <w:t>1</w:t>
            </w:r>
            <w:r>
              <w:rPr>
                <w:rFonts w:ascii="Calibri" w:hAnsi="Calibri" w:cs="Tahoma"/>
                <w:b/>
                <w:sz w:val="22"/>
                <w:szCs w:val="22"/>
              </w:rPr>
              <w:t xml:space="preserve">.1.1 – Tees Valley Catering </w:t>
            </w:r>
            <w:r w:rsidR="00E92906">
              <w:rPr>
                <w:rFonts w:ascii="Calibri" w:hAnsi="Calibri" w:cs="Tahoma"/>
                <w:b/>
                <w:sz w:val="22"/>
                <w:szCs w:val="22"/>
              </w:rPr>
              <w:t xml:space="preserve">board </w:t>
            </w:r>
            <w:r>
              <w:rPr>
                <w:rFonts w:ascii="Calibri" w:hAnsi="Calibri" w:cs="Tahoma"/>
                <w:b/>
                <w:sz w:val="22"/>
                <w:szCs w:val="22"/>
              </w:rPr>
              <w:t>– meeting held on 2</w:t>
            </w:r>
            <w:r w:rsidR="003027EF">
              <w:rPr>
                <w:rFonts w:ascii="Calibri" w:hAnsi="Calibri" w:cs="Tahoma"/>
                <w:b/>
                <w:sz w:val="22"/>
                <w:szCs w:val="22"/>
              </w:rPr>
              <w:t>0</w:t>
            </w:r>
            <w:r>
              <w:rPr>
                <w:rFonts w:ascii="Calibri" w:hAnsi="Calibri" w:cs="Tahoma"/>
                <w:b/>
                <w:sz w:val="22"/>
                <w:szCs w:val="22"/>
              </w:rPr>
              <w:t xml:space="preserve"> </w:t>
            </w:r>
            <w:r w:rsidR="003027EF">
              <w:rPr>
                <w:rFonts w:ascii="Calibri" w:hAnsi="Calibri" w:cs="Tahoma"/>
                <w:b/>
                <w:sz w:val="22"/>
                <w:szCs w:val="22"/>
              </w:rPr>
              <w:t xml:space="preserve">June </w:t>
            </w:r>
            <w:r>
              <w:rPr>
                <w:rFonts w:ascii="Calibri" w:hAnsi="Calibri" w:cs="Tahoma"/>
                <w:b/>
                <w:sz w:val="22"/>
                <w:szCs w:val="22"/>
              </w:rPr>
              <w:t>2023</w:t>
            </w:r>
          </w:p>
          <w:p w14:paraId="1D125FFF" w14:textId="5FB2715A" w:rsidR="003027EF" w:rsidRDefault="003E1626" w:rsidP="003E1626">
            <w:pPr>
              <w:tabs>
                <w:tab w:val="left" w:pos="703"/>
              </w:tabs>
              <w:spacing w:line="276" w:lineRule="auto"/>
              <w:jc w:val="both"/>
              <w:rPr>
                <w:rFonts w:ascii="Calibri" w:hAnsi="Calibri" w:cs="Tahoma"/>
                <w:b/>
                <w:sz w:val="22"/>
                <w:szCs w:val="22"/>
              </w:rPr>
            </w:pPr>
            <w:r>
              <w:rPr>
                <w:rFonts w:ascii="Calibri" w:hAnsi="Calibri" w:cs="Tahoma"/>
                <w:b/>
                <w:sz w:val="22"/>
                <w:szCs w:val="22"/>
              </w:rPr>
              <w:t>1</w:t>
            </w:r>
            <w:r w:rsidR="003027EF">
              <w:rPr>
                <w:rFonts w:ascii="Calibri" w:hAnsi="Calibri" w:cs="Tahoma"/>
                <w:b/>
                <w:sz w:val="22"/>
                <w:szCs w:val="22"/>
              </w:rPr>
              <w:t>1</w:t>
            </w:r>
            <w:r>
              <w:rPr>
                <w:rFonts w:ascii="Calibri" w:hAnsi="Calibri" w:cs="Tahoma"/>
                <w:b/>
                <w:sz w:val="22"/>
                <w:szCs w:val="22"/>
              </w:rPr>
              <w:t xml:space="preserve">.1.2 – </w:t>
            </w:r>
            <w:r w:rsidR="003027EF">
              <w:rPr>
                <w:rFonts w:ascii="Calibri" w:hAnsi="Calibri" w:cs="Tahoma"/>
                <w:b/>
                <w:sz w:val="22"/>
                <w:szCs w:val="22"/>
              </w:rPr>
              <w:t>Audit Committee – meeting held on 6 June 2023</w:t>
            </w:r>
          </w:p>
          <w:p w14:paraId="5BB3603C" w14:textId="7F4C0FC3" w:rsidR="007A1FEC" w:rsidRPr="007A1FEC" w:rsidRDefault="007A1FEC" w:rsidP="003E1626">
            <w:pPr>
              <w:tabs>
                <w:tab w:val="left" w:pos="703"/>
              </w:tabs>
              <w:spacing w:line="276" w:lineRule="auto"/>
              <w:jc w:val="both"/>
              <w:rPr>
                <w:rFonts w:ascii="Calibri" w:hAnsi="Calibri" w:cs="Tahoma"/>
                <w:sz w:val="22"/>
                <w:szCs w:val="22"/>
              </w:rPr>
            </w:pPr>
            <w:r w:rsidRPr="007A1FEC">
              <w:rPr>
                <w:rFonts w:ascii="Calibri" w:hAnsi="Calibri" w:cs="Tahoma"/>
                <w:sz w:val="22"/>
                <w:szCs w:val="22"/>
              </w:rPr>
              <w:t xml:space="preserve">The Audit Committee </w:t>
            </w:r>
            <w:r>
              <w:rPr>
                <w:rFonts w:ascii="Calibri" w:hAnsi="Calibri" w:cs="Tahoma"/>
                <w:sz w:val="22"/>
                <w:szCs w:val="22"/>
              </w:rPr>
              <w:t>Chair</w:t>
            </w:r>
            <w:r w:rsidR="000865F1">
              <w:rPr>
                <w:rFonts w:ascii="Calibri" w:hAnsi="Calibri" w:cs="Tahoma"/>
                <w:sz w:val="22"/>
                <w:szCs w:val="22"/>
              </w:rPr>
              <w:t xml:space="preserve"> reported that the final report </w:t>
            </w:r>
            <w:r w:rsidR="00E92906">
              <w:rPr>
                <w:rFonts w:ascii="Calibri" w:hAnsi="Calibri" w:cs="Tahoma"/>
                <w:sz w:val="22"/>
                <w:szCs w:val="22"/>
              </w:rPr>
              <w:t xml:space="preserve">following </w:t>
            </w:r>
            <w:r w:rsidR="000865F1">
              <w:rPr>
                <w:rFonts w:ascii="Calibri" w:hAnsi="Calibri" w:cs="Tahoma"/>
                <w:sz w:val="22"/>
                <w:szCs w:val="22"/>
              </w:rPr>
              <w:t xml:space="preserve">an audit review of Subcontracting had recently been issued to Audit members. Outcomes had been very positive. </w:t>
            </w:r>
          </w:p>
          <w:p w14:paraId="02480E38" w14:textId="026EB444" w:rsidR="003027EF" w:rsidRDefault="003027EF" w:rsidP="003E1626">
            <w:pPr>
              <w:tabs>
                <w:tab w:val="left" w:pos="703"/>
              </w:tabs>
              <w:spacing w:line="276" w:lineRule="auto"/>
              <w:jc w:val="both"/>
              <w:rPr>
                <w:rFonts w:ascii="Calibri" w:hAnsi="Calibri" w:cs="Tahoma"/>
                <w:b/>
                <w:sz w:val="22"/>
                <w:szCs w:val="22"/>
              </w:rPr>
            </w:pPr>
            <w:r>
              <w:rPr>
                <w:rFonts w:ascii="Calibri" w:hAnsi="Calibri" w:cs="Tahoma"/>
                <w:b/>
                <w:sz w:val="22"/>
                <w:szCs w:val="22"/>
              </w:rPr>
              <w:t>11.1.3 – Capital Group – meeting held on 7 June 2023</w:t>
            </w:r>
          </w:p>
          <w:p w14:paraId="364110C7" w14:textId="5F64F185" w:rsidR="003E1626" w:rsidRDefault="003027EF" w:rsidP="003E1626">
            <w:pPr>
              <w:tabs>
                <w:tab w:val="left" w:pos="703"/>
              </w:tabs>
              <w:spacing w:line="276" w:lineRule="auto"/>
              <w:jc w:val="both"/>
              <w:rPr>
                <w:rFonts w:ascii="Calibri" w:hAnsi="Calibri" w:cs="Tahoma"/>
                <w:b/>
                <w:sz w:val="22"/>
                <w:szCs w:val="22"/>
              </w:rPr>
            </w:pPr>
            <w:r>
              <w:rPr>
                <w:rFonts w:ascii="Calibri" w:hAnsi="Calibri" w:cs="Tahoma"/>
                <w:b/>
                <w:sz w:val="22"/>
                <w:szCs w:val="22"/>
              </w:rPr>
              <w:t xml:space="preserve">11.1.4 – </w:t>
            </w:r>
            <w:r w:rsidR="003E1626">
              <w:rPr>
                <w:rFonts w:ascii="Calibri" w:hAnsi="Calibri" w:cs="Tahoma"/>
                <w:b/>
                <w:sz w:val="22"/>
                <w:szCs w:val="22"/>
              </w:rPr>
              <w:t>Special</w:t>
            </w:r>
            <w:r>
              <w:rPr>
                <w:rFonts w:ascii="Calibri" w:hAnsi="Calibri" w:cs="Tahoma"/>
                <w:b/>
                <w:sz w:val="22"/>
                <w:szCs w:val="22"/>
              </w:rPr>
              <w:t xml:space="preserve"> </w:t>
            </w:r>
            <w:r w:rsidR="003E1626">
              <w:rPr>
                <w:rFonts w:ascii="Calibri" w:hAnsi="Calibri" w:cs="Tahoma"/>
                <w:b/>
                <w:sz w:val="22"/>
                <w:szCs w:val="22"/>
              </w:rPr>
              <w:t xml:space="preserve">Committee – meeting held on </w:t>
            </w:r>
            <w:r>
              <w:rPr>
                <w:rFonts w:ascii="Calibri" w:hAnsi="Calibri" w:cs="Tahoma"/>
                <w:b/>
                <w:sz w:val="22"/>
                <w:szCs w:val="22"/>
              </w:rPr>
              <w:t>7</w:t>
            </w:r>
            <w:r w:rsidR="003E1626">
              <w:rPr>
                <w:rFonts w:ascii="Calibri" w:hAnsi="Calibri" w:cs="Tahoma"/>
                <w:b/>
                <w:sz w:val="22"/>
                <w:szCs w:val="22"/>
              </w:rPr>
              <w:t xml:space="preserve"> </w:t>
            </w:r>
            <w:r>
              <w:rPr>
                <w:rFonts w:ascii="Calibri" w:hAnsi="Calibri" w:cs="Tahoma"/>
                <w:b/>
                <w:sz w:val="22"/>
                <w:szCs w:val="22"/>
              </w:rPr>
              <w:t xml:space="preserve">June </w:t>
            </w:r>
            <w:r w:rsidR="003E1626">
              <w:rPr>
                <w:rFonts w:ascii="Calibri" w:hAnsi="Calibri" w:cs="Tahoma"/>
                <w:b/>
                <w:sz w:val="22"/>
                <w:szCs w:val="22"/>
              </w:rPr>
              <w:t>2023</w:t>
            </w:r>
          </w:p>
          <w:p w14:paraId="308875BC" w14:textId="04E2721A" w:rsidR="003E1626" w:rsidRDefault="003E1626" w:rsidP="003E1626">
            <w:pPr>
              <w:tabs>
                <w:tab w:val="left" w:pos="703"/>
              </w:tabs>
              <w:spacing w:line="276" w:lineRule="auto"/>
              <w:jc w:val="both"/>
              <w:rPr>
                <w:rFonts w:ascii="Calibri" w:hAnsi="Calibri" w:cs="Tahoma"/>
                <w:b/>
                <w:sz w:val="22"/>
                <w:szCs w:val="22"/>
              </w:rPr>
            </w:pPr>
            <w:r>
              <w:rPr>
                <w:rFonts w:ascii="Calibri" w:hAnsi="Calibri" w:cs="Tahoma"/>
                <w:b/>
                <w:sz w:val="22"/>
                <w:szCs w:val="22"/>
              </w:rPr>
              <w:t>1</w:t>
            </w:r>
            <w:r w:rsidR="003027EF">
              <w:rPr>
                <w:rFonts w:ascii="Calibri" w:hAnsi="Calibri" w:cs="Tahoma"/>
                <w:b/>
                <w:sz w:val="22"/>
                <w:szCs w:val="22"/>
              </w:rPr>
              <w:t>1</w:t>
            </w:r>
            <w:r>
              <w:rPr>
                <w:rFonts w:ascii="Calibri" w:hAnsi="Calibri" w:cs="Tahoma"/>
                <w:b/>
                <w:sz w:val="22"/>
                <w:szCs w:val="22"/>
              </w:rPr>
              <w:t>.1.</w:t>
            </w:r>
            <w:r w:rsidR="003027EF">
              <w:rPr>
                <w:rFonts w:ascii="Calibri" w:hAnsi="Calibri" w:cs="Tahoma"/>
                <w:b/>
                <w:sz w:val="22"/>
                <w:szCs w:val="22"/>
              </w:rPr>
              <w:t>5</w:t>
            </w:r>
            <w:r>
              <w:rPr>
                <w:rFonts w:ascii="Calibri" w:hAnsi="Calibri" w:cs="Tahoma"/>
                <w:b/>
                <w:sz w:val="22"/>
                <w:szCs w:val="22"/>
              </w:rPr>
              <w:t xml:space="preserve"> – Standards Improvement Committee – </w:t>
            </w:r>
            <w:r w:rsidR="003027EF">
              <w:rPr>
                <w:rFonts w:ascii="Calibri" w:hAnsi="Calibri" w:cs="Tahoma"/>
                <w:b/>
                <w:sz w:val="22"/>
                <w:szCs w:val="22"/>
              </w:rPr>
              <w:t xml:space="preserve">meeting </w:t>
            </w:r>
            <w:r>
              <w:rPr>
                <w:rFonts w:ascii="Calibri" w:hAnsi="Calibri" w:cs="Tahoma"/>
                <w:b/>
                <w:sz w:val="22"/>
                <w:szCs w:val="22"/>
              </w:rPr>
              <w:t xml:space="preserve">held on </w:t>
            </w:r>
            <w:r w:rsidR="003027EF">
              <w:rPr>
                <w:rFonts w:ascii="Calibri" w:hAnsi="Calibri" w:cs="Tahoma"/>
                <w:b/>
                <w:sz w:val="22"/>
                <w:szCs w:val="22"/>
              </w:rPr>
              <w:t xml:space="preserve">15 June 2023 </w:t>
            </w:r>
          </w:p>
          <w:p w14:paraId="3270D1C3" w14:textId="4C2CCEF2" w:rsidR="003E1626" w:rsidRPr="000E2993" w:rsidRDefault="003E1626" w:rsidP="003E1626">
            <w:pPr>
              <w:tabs>
                <w:tab w:val="left" w:pos="703"/>
              </w:tabs>
              <w:spacing w:line="276" w:lineRule="auto"/>
              <w:jc w:val="both"/>
              <w:rPr>
                <w:rFonts w:ascii="Calibri" w:hAnsi="Calibri" w:cs="Tahoma"/>
                <w:sz w:val="22"/>
                <w:szCs w:val="22"/>
              </w:rPr>
            </w:pPr>
            <w:r>
              <w:rPr>
                <w:rFonts w:ascii="Calibri" w:hAnsi="Calibri" w:cs="Tahoma"/>
                <w:sz w:val="22"/>
                <w:szCs w:val="22"/>
              </w:rPr>
              <w:t xml:space="preserve">The Chair of </w:t>
            </w:r>
            <w:r w:rsidR="00B94900">
              <w:rPr>
                <w:rFonts w:ascii="Calibri" w:hAnsi="Calibri" w:cs="Tahoma"/>
                <w:sz w:val="22"/>
                <w:szCs w:val="22"/>
              </w:rPr>
              <w:t xml:space="preserve">the </w:t>
            </w:r>
            <w:r>
              <w:rPr>
                <w:rFonts w:ascii="Calibri" w:hAnsi="Calibri" w:cs="Tahoma"/>
                <w:sz w:val="22"/>
                <w:szCs w:val="22"/>
              </w:rPr>
              <w:t xml:space="preserve">Standards Improvement Committee </w:t>
            </w:r>
            <w:r w:rsidR="00B94900">
              <w:rPr>
                <w:rFonts w:ascii="Calibri" w:hAnsi="Calibri" w:cs="Tahoma"/>
                <w:sz w:val="22"/>
                <w:szCs w:val="22"/>
              </w:rPr>
              <w:t xml:space="preserve">highlighted </w:t>
            </w:r>
            <w:r w:rsidR="000865F1">
              <w:rPr>
                <w:rFonts w:ascii="Calibri" w:hAnsi="Calibri" w:cs="Tahoma"/>
                <w:sz w:val="22"/>
                <w:szCs w:val="22"/>
              </w:rPr>
              <w:t xml:space="preserve">an excellent presentation from the lead for 14-16 provision and </w:t>
            </w:r>
            <w:r w:rsidR="00B94900">
              <w:rPr>
                <w:rFonts w:ascii="Calibri" w:hAnsi="Calibri" w:cs="Tahoma"/>
                <w:sz w:val="22"/>
                <w:szCs w:val="22"/>
              </w:rPr>
              <w:t xml:space="preserve">the committee’s </w:t>
            </w:r>
            <w:r w:rsidR="000865F1">
              <w:rPr>
                <w:rFonts w:ascii="Calibri" w:hAnsi="Calibri" w:cs="Tahoma"/>
                <w:sz w:val="22"/>
                <w:szCs w:val="22"/>
              </w:rPr>
              <w:t>detail</w:t>
            </w:r>
            <w:r w:rsidR="00B94900">
              <w:rPr>
                <w:rFonts w:ascii="Calibri" w:hAnsi="Calibri" w:cs="Tahoma"/>
                <w:sz w:val="22"/>
                <w:szCs w:val="22"/>
              </w:rPr>
              <w:t>ed discussion in respect of</w:t>
            </w:r>
            <w:r w:rsidR="000865F1">
              <w:rPr>
                <w:rFonts w:ascii="Calibri" w:hAnsi="Calibri" w:cs="Tahoma"/>
                <w:sz w:val="22"/>
                <w:szCs w:val="22"/>
              </w:rPr>
              <w:t xml:space="preserve"> the potential risks around de-funding of Level 3 qualifications</w:t>
            </w:r>
            <w:r>
              <w:rPr>
                <w:rFonts w:ascii="Calibri" w:hAnsi="Calibri" w:cs="Tahoma"/>
                <w:sz w:val="22"/>
                <w:szCs w:val="22"/>
              </w:rPr>
              <w:t>.</w:t>
            </w:r>
            <w:r w:rsidR="000865F1">
              <w:rPr>
                <w:rFonts w:ascii="Calibri" w:hAnsi="Calibri" w:cs="Tahoma"/>
                <w:sz w:val="22"/>
                <w:szCs w:val="22"/>
              </w:rPr>
              <w:t xml:space="preserve"> Group achievement rates were positive and good progress had been achieved against Group Improvement Plans and Areas for Improvement. Throughout 2023-24, the committee would </w:t>
            </w:r>
            <w:r w:rsidR="00B94900">
              <w:rPr>
                <w:rFonts w:ascii="Calibri" w:hAnsi="Calibri" w:cs="Tahoma"/>
                <w:sz w:val="22"/>
                <w:szCs w:val="22"/>
              </w:rPr>
              <w:t xml:space="preserve">monitor, in </w:t>
            </w:r>
            <w:r w:rsidR="000865F1">
              <w:rPr>
                <w:rFonts w:ascii="Calibri" w:hAnsi="Calibri" w:cs="Tahoma"/>
                <w:sz w:val="22"/>
                <w:szCs w:val="22"/>
              </w:rPr>
              <w:t>particular</w:t>
            </w:r>
            <w:r w:rsidR="00B94900">
              <w:rPr>
                <w:rFonts w:ascii="Calibri" w:hAnsi="Calibri" w:cs="Tahoma"/>
                <w:sz w:val="22"/>
                <w:szCs w:val="22"/>
              </w:rPr>
              <w:t xml:space="preserve">, </w:t>
            </w:r>
            <w:r w:rsidR="000865F1">
              <w:rPr>
                <w:rFonts w:ascii="Calibri" w:hAnsi="Calibri" w:cs="Tahoma"/>
                <w:sz w:val="22"/>
                <w:szCs w:val="22"/>
              </w:rPr>
              <w:t xml:space="preserve">attendance and retention at NETA and ongoing improvements within the Construction, Professional and Service Industries department at Stockton Riverside College.   </w:t>
            </w:r>
          </w:p>
          <w:p w14:paraId="70D0EB3A" w14:textId="27145036" w:rsidR="009918AB" w:rsidRDefault="003E1626" w:rsidP="003E1626">
            <w:pPr>
              <w:tabs>
                <w:tab w:val="left" w:pos="703"/>
              </w:tabs>
              <w:spacing w:line="276" w:lineRule="auto"/>
              <w:jc w:val="both"/>
              <w:rPr>
                <w:rFonts w:ascii="Calibri" w:hAnsi="Calibri" w:cs="Tahoma"/>
                <w:b/>
                <w:sz w:val="22"/>
                <w:szCs w:val="22"/>
              </w:rPr>
            </w:pPr>
            <w:r>
              <w:rPr>
                <w:rFonts w:ascii="Calibri" w:hAnsi="Calibri" w:cs="Tahoma"/>
                <w:b/>
                <w:sz w:val="22"/>
                <w:szCs w:val="22"/>
              </w:rPr>
              <w:lastRenderedPageBreak/>
              <w:t>1</w:t>
            </w:r>
            <w:r w:rsidR="003027EF">
              <w:rPr>
                <w:rFonts w:ascii="Calibri" w:hAnsi="Calibri" w:cs="Tahoma"/>
                <w:b/>
                <w:sz w:val="22"/>
                <w:szCs w:val="22"/>
              </w:rPr>
              <w:t>1</w:t>
            </w:r>
            <w:r>
              <w:rPr>
                <w:rFonts w:ascii="Calibri" w:hAnsi="Calibri" w:cs="Tahoma"/>
                <w:b/>
                <w:sz w:val="22"/>
                <w:szCs w:val="22"/>
              </w:rPr>
              <w:t>.1.</w:t>
            </w:r>
            <w:r w:rsidR="003027EF">
              <w:rPr>
                <w:rFonts w:ascii="Calibri" w:hAnsi="Calibri" w:cs="Tahoma"/>
                <w:b/>
                <w:sz w:val="22"/>
                <w:szCs w:val="22"/>
              </w:rPr>
              <w:t>6</w:t>
            </w:r>
            <w:r>
              <w:rPr>
                <w:rFonts w:ascii="Calibri" w:hAnsi="Calibri" w:cs="Tahoma"/>
                <w:b/>
                <w:sz w:val="22"/>
                <w:szCs w:val="22"/>
              </w:rPr>
              <w:t xml:space="preserve"> – Finance and Employment Committee – </w:t>
            </w:r>
            <w:r w:rsidR="003027EF">
              <w:rPr>
                <w:rFonts w:ascii="Calibri" w:hAnsi="Calibri" w:cs="Tahoma"/>
                <w:b/>
                <w:sz w:val="22"/>
                <w:szCs w:val="22"/>
              </w:rPr>
              <w:t xml:space="preserve">meeting </w:t>
            </w:r>
            <w:r>
              <w:rPr>
                <w:rFonts w:ascii="Calibri" w:hAnsi="Calibri" w:cs="Tahoma"/>
                <w:b/>
                <w:sz w:val="22"/>
                <w:szCs w:val="22"/>
              </w:rPr>
              <w:t>held on 2</w:t>
            </w:r>
            <w:r w:rsidR="003027EF">
              <w:rPr>
                <w:rFonts w:ascii="Calibri" w:hAnsi="Calibri" w:cs="Tahoma"/>
                <w:b/>
                <w:sz w:val="22"/>
                <w:szCs w:val="22"/>
              </w:rPr>
              <w:t>0</w:t>
            </w:r>
            <w:r>
              <w:rPr>
                <w:rFonts w:ascii="Calibri" w:hAnsi="Calibri" w:cs="Tahoma"/>
                <w:b/>
                <w:sz w:val="22"/>
                <w:szCs w:val="22"/>
              </w:rPr>
              <w:t xml:space="preserve"> </w:t>
            </w:r>
            <w:r w:rsidR="003027EF">
              <w:rPr>
                <w:rFonts w:ascii="Calibri" w:hAnsi="Calibri" w:cs="Tahoma"/>
                <w:b/>
                <w:sz w:val="22"/>
                <w:szCs w:val="22"/>
              </w:rPr>
              <w:t xml:space="preserve">June </w:t>
            </w:r>
            <w:r>
              <w:rPr>
                <w:rFonts w:ascii="Calibri" w:hAnsi="Calibri" w:cs="Tahoma"/>
                <w:b/>
                <w:sz w:val="22"/>
                <w:szCs w:val="22"/>
              </w:rPr>
              <w:t>2023</w:t>
            </w:r>
          </w:p>
          <w:p w14:paraId="484468D3" w14:textId="4CF74BF1" w:rsidR="003E1626" w:rsidRDefault="003E1626" w:rsidP="003E1626">
            <w:pPr>
              <w:tabs>
                <w:tab w:val="left" w:pos="703"/>
              </w:tabs>
              <w:spacing w:line="276" w:lineRule="auto"/>
              <w:jc w:val="both"/>
              <w:rPr>
                <w:rFonts w:ascii="Calibri" w:hAnsi="Calibri" w:cs="Tahoma"/>
                <w:b/>
                <w:sz w:val="22"/>
                <w:szCs w:val="22"/>
              </w:rPr>
            </w:pPr>
            <w:r>
              <w:rPr>
                <w:rFonts w:ascii="Calibri" w:hAnsi="Calibri" w:cs="Tahoma"/>
                <w:b/>
                <w:sz w:val="22"/>
                <w:szCs w:val="22"/>
              </w:rPr>
              <w:t>1</w:t>
            </w:r>
            <w:r w:rsidR="003027EF">
              <w:rPr>
                <w:rFonts w:ascii="Calibri" w:hAnsi="Calibri" w:cs="Tahoma"/>
                <w:b/>
                <w:sz w:val="22"/>
                <w:szCs w:val="22"/>
              </w:rPr>
              <w:t>1</w:t>
            </w:r>
            <w:r>
              <w:rPr>
                <w:rFonts w:ascii="Calibri" w:hAnsi="Calibri" w:cs="Tahoma"/>
                <w:b/>
                <w:sz w:val="22"/>
                <w:szCs w:val="22"/>
              </w:rPr>
              <w:t>.1.</w:t>
            </w:r>
            <w:r w:rsidR="003027EF">
              <w:rPr>
                <w:rFonts w:ascii="Calibri" w:hAnsi="Calibri" w:cs="Tahoma"/>
                <w:b/>
                <w:sz w:val="22"/>
                <w:szCs w:val="22"/>
              </w:rPr>
              <w:t>7</w:t>
            </w:r>
            <w:r>
              <w:rPr>
                <w:rFonts w:ascii="Calibri" w:hAnsi="Calibri" w:cs="Tahoma"/>
                <w:b/>
                <w:sz w:val="22"/>
                <w:szCs w:val="22"/>
              </w:rPr>
              <w:t xml:space="preserve"> – Search and Governance Committee –</w:t>
            </w:r>
            <w:r w:rsidR="003027EF">
              <w:rPr>
                <w:rFonts w:ascii="Calibri" w:hAnsi="Calibri" w:cs="Tahoma"/>
                <w:b/>
                <w:sz w:val="22"/>
                <w:szCs w:val="22"/>
              </w:rPr>
              <w:t xml:space="preserve"> </w:t>
            </w:r>
            <w:r>
              <w:rPr>
                <w:rFonts w:ascii="Calibri" w:hAnsi="Calibri" w:cs="Tahoma"/>
                <w:b/>
                <w:sz w:val="22"/>
                <w:szCs w:val="22"/>
              </w:rPr>
              <w:t>meeting</w:t>
            </w:r>
            <w:r w:rsidR="003027EF">
              <w:rPr>
                <w:rFonts w:ascii="Calibri" w:hAnsi="Calibri" w:cs="Tahoma"/>
                <w:b/>
                <w:sz w:val="22"/>
                <w:szCs w:val="22"/>
              </w:rPr>
              <w:t>s</w:t>
            </w:r>
            <w:r>
              <w:rPr>
                <w:rFonts w:ascii="Calibri" w:hAnsi="Calibri" w:cs="Tahoma"/>
                <w:b/>
                <w:sz w:val="22"/>
                <w:szCs w:val="22"/>
              </w:rPr>
              <w:t xml:space="preserve"> held on </w:t>
            </w:r>
            <w:r w:rsidR="003027EF">
              <w:rPr>
                <w:rFonts w:ascii="Calibri" w:hAnsi="Calibri" w:cs="Tahoma"/>
                <w:b/>
                <w:sz w:val="22"/>
                <w:szCs w:val="22"/>
              </w:rPr>
              <w:t xml:space="preserve">22 June and 5 July 2023 </w:t>
            </w:r>
          </w:p>
          <w:p w14:paraId="6B8C2852" w14:textId="481B6B90" w:rsidR="003E1626" w:rsidRPr="0013182C" w:rsidRDefault="003E1626" w:rsidP="003E1626">
            <w:pPr>
              <w:tabs>
                <w:tab w:val="left" w:pos="703"/>
              </w:tabs>
              <w:spacing w:line="276" w:lineRule="auto"/>
              <w:jc w:val="both"/>
              <w:rPr>
                <w:rFonts w:ascii="Calibri" w:hAnsi="Calibri" w:cs="Tahoma"/>
                <w:sz w:val="22"/>
                <w:szCs w:val="22"/>
              </w:rPr>
            </w:pPr>
            <w:r>
              <w:rPr>
                <w:rFonts w:ascii="Calibri" w:hAnsi="Calibri" w:cs="Tahoma"/>
                <w:sz w:val="22"/>
                <w:szCs w:val="22"/>
              </w:rPr>
              <w:t xml:space="preserve">The Chair of </w:t>
            </w:r>
            <w:r w:rsidR="001810A2">
              <w:rPr>
                <w:rFonts w:ascii="Calibri" w:hAnsi="Calibri" w:cs="Tahoma"/>
                <w:sz w:val="22"/>
                <w:szCs w:val="22"/>
              </w:rPr>
              <w:t xml:space="preserve">the </w:t>
            </w:r>
            <w:r>
              <w:rPr>
                <w:rFonts w:ascii="Calibri" w:hAnsi="Calibri" w:cs="Tahoma"/>
                <w:sz w:val="22"/>
                <w:szCs w:val="22"/>
              </w:rPr>
              <w:t xml:space="preserve">Search and Governance </w:t>
            </w:r>
            <w:r w:rsidR="001810A2">
              <w:rPr>
                <w:rFonts w:ascii="Calibri" w:hAnsi="Calibri" w:cs="Tahoma"/>
                <w:sz w:val="22"/>
                <w:szCs w:val="22"/>
              </w:rPr>
              <w:t xml:space="preserve">Committee </w:t>
            </w:r>
            <w:r>
              <w:rPr>
                <w:rFonts w:ascii="Calibri" w:hAnsi="Calibri" w:cs="Tahoma"/>
                <w:sz w:val="22"/>
                <w:szCs w:val="22"/>
              </w:rPr>
              <w:t xml:space="preserve">highlighted that </w:t>
            </w:r>
            <w:r w:rsidR="000865F1">
              <w:rPr>
                <w:rFonts w:ascii="Calibri" w:hAnsi="Calibri" w:cs="Tahoma"/>
                <w:sz w:val="22"/>
                <w:szCs w:val="22"/>
              </w:rPr>
              <w:t xml:space="preserve">equality and diversity data indicated a well-balanced </w:t>
            </w:r>
            <w:r w:rsidR="00B94900">
              <w:rPr>
                <w:rFonts w:ascii="Calibri" w:hAnsi="Calibri" w:cs="Tahoma"/>
                <w:sz w:val="22"/>
                <w:szCs w:val="22"/>
              </w:rPr>
              <w:t xml:space="preserve">Board </w:t>
            </w:r>
            <w:r w:rsidR="000865F1">
              <w:rPr>
                <w:rFonts w:ascii="Calibri" w:hAnsi="Calibri" w:cs="Tahoma"/>
                <w:sz w:val="22"/>
                <w:szCs w:val="22"/>
              </w:rPr>
              <w:t xml:space="preserve">composition. </w:t>
            </w:r>
            <w:r w:rsidR="00B94900">
              <w:rPr>
                <w:rFonts w:ascii="Calibri" w:hAnsi="Calibri" w:cs="Tahoma"/>
                <w:sz w:val="22"/>
                <w:szCs w:val="22"/>
              </w:rPr>
              <w:t>Updates to the governor d</w:t>
            </w:r>
            <w:r w:rsidR="000865F1">
              <w:rPr>
                <w:rFonts w:ascii="Calibri" w:hAnsi="Calibri" w:cs="Tahoma"/>
                <w:sz w:val="22"/>
                <w:szCs w:val="22"/>
              </w:rPr>
              <w:t xml:space="preserve">ata collection would </w:t>
            </w:r>
            <w:r w:rsidR="00B94900">
              <w:rPr>
                <w:rFonts w:ascii="Calibri" w:hAnsi="Calibri" w:cs="Tahoma"/>
                <w:sz w:val="22"/>
                <w:szCs w:val="22"/>
              </w:rPr>
              <w:t xml:space="preserve">allow the committee to monitor </w:t>
            </w:r>
            <w:r w:rsidR="009918AB">
              <w:rPr>
                <w:rFonts w:ascii="Calibri" w:hAnsi="Calibri" w:cs="Tahoma"/>
                <w:sz w:val="22"/>
                <w:szCs w:val="22"/>
              </w:rPr>
              <w:t xml:space="preserve">wider diversity characteristics as well as </w:t>
            </w:r>
            <w:r w:rsidR="000865F1">
              <w:rPr>
                <w:rFonts w:ascii="Calibri" w:hAnsi="Calibri" w:cs="Tahoma"/>
                <w:sz w:val="22"/>
                <w:szCs w:val="22"/>
              </w:rPr>
              <w:t xml:space="preserve">protected characteristics. The committee had been very pleased at the effectiveness of Peridot’s recruitment process and </w:t>
            </w:r>
            <w:r w:rsidR="00B94900">
              <w:rPr>
                <w:rFonts w:ascii="Calibri" w:hAnsi="Calibri" w:cs="Tahoma"/>
                <w:sz w:val="22"/>
                <w:szCs w:val="22"/>
              </w:rPr>
              <w:t xml:space="preserve">was commencing succession planning for </w:t>
            </w:r>
            <w:r w:rsidR="000865F1">
              <w:rPr>
                <w:rFonts w:ascii="Calibri" w:hAnsi="Calibri" w:cs="Tahoma"/>
                <w:sz w:val="22"/>
                <w:szCs w:val="22"/>
              </w:rPr>
              <w:t xml:space="preserve">governors with </w:t>
            </w:r>
            <w:r w:rsidR="00B94900">
              <w:rPr>
                <w:rFonts w:ascii="Calibri" w:hAnsi="Calibri" w:cs="Tahoma"/>
                <w:sz w:val="22"/>
                <w:szCs w:val="22"/>
              </w:rPr>
              <w:t xml:space="preserve">forthcoming </w:t>
            </w:r>
            <w:r w:rsidR="000865F1">
              <w:rPr>
                <w:rFonts w:ascii="Calibri" w:hAnsi="Calibri" w:cs="Tahoma"/>
                <w:sz w:val="22"/>
                <w:szCs w:val="22"/>
              </w:rPr>
              <w:t>end of office</w:t>
            </w:r>
            <w:r w:rsidR="00B94900">
              <w:rPr>
                <w:rFonts w:ascii="Calibri" w:hAnsi="Calibri" w:cs="Tahoma"/>
                <w:sz w:val="22"/>
                <w:szCs w:val="22"/>
              </w:rPr>
              <w:t xml:space="preserve"> dates</w:t>
            </w:r>
            <w:r w:rsidR="000865F1">
              <w:rPr>
                <w:rFonts w:ascii="Calibri" w:hAnsi="Calibri" w:cs="Tahoma"/>
                <w:sz w:val="22"/>
                <w:szCs w:val="22"/>
              </w:rPr>
              <w:t xml:space="preserve">. </w:t>
            </w:r>
          </w:p>
          <w:p w14:paraId="224160AA" w14:textId="71C0C701" w:rsidR="003E1626" w:rsidRPr="00E83323" w:rsidRDefault="003E1626" w:rsidP="003027EF">
            <w:pPr>
              <w:tabs>
                <w:tab w:val="left" w:pos="703"/>
              </w:tabs>
              <w:spacing w:line="276" w:lineRule="auto"/>
              <w:jc w:val="both"/>
              <w:rPr>
                <w:rFonts w:ascii="Calibri" w:hAnsi="Calibri" w:cs="Tahoma"/>
                <w:b/>
                <w:sz w:val="22"/>
                <w:szCs w:val="22"/>
              </w:rPr>
            </w:pPr>
          </w:p>
        </w:tc>
      </w:tr>
      <w:tr w:rsidR="003E1626" w:rsidRPr="00A51378" w14:paraId="44FC82C8" w14:textId="77777777" w:rsidTr="00015840">
        <w:tc>
          <w:tcPr>
            <w:tcW w:w="757" w:type="dxa"/>
            <w:shd w:val="clear" w:color="auto" w:fill="auto"/>
          </w:tcPr>
          <w:p w14:paraId="51C11FB3" w14:textId="3EF80ED8" w:rsidR="003E1626" w:rsidRDefault="003E1626" w:rsidP="003E1626">
            <w:pPr>
              <w:spacing w:line="276" w:lineRule="auto"/>
              <w:jc w:val="both"/>
              <w:rPr>
                <w:rFonts w:ascii="Calibri" w:hAnsi="Calibri" w:cs="Tahoma"/>
                <w:b/>
                <w:sz w:val="22"/>
                <w:szCs w:val="22"/>
              </w:rPr>
            </w:pPr>
            <w:r>
              <w:rPr>
                <w:rFonts w:ascii="Calibri" w:hAnsi="Calibri" w:cs="Tahoma"/>
                <w:b/>
                <w:sz w:val="22"/>
                <w:szCs w:val="22"/>
              </w:rPr>
              <w:lastRenderedPageBreak/>
              <w:t>23/</w:t>
            </w:r>
            <w:r w:rsidR="003027EF">
              <w:rPr>
                <w:rFonts w:ascii="Calibri" w:hAnsi="Calibri" w:cs="Tahoma"/>
                <w:b/>
                <w:sz w:val="22"/>
                <w:szCs w:val="22"/>
              </w:rPr>
              <w:t>58</w:t>
            </w:r>
          </w:p>
        </w:tc>
        <w:tc>
          <w:tcPr>
            <w:tcW w:w="9064" w:type="dxa"/>
            <w:shd w:val="clear" w:color="auto" w:fill="auto"/>
          </w:tcPr>
          <w:p w14:paraId="252F27AE" w14:textId="6B1FE284" w:rsidR="003E1626" w:rsidRDefault="003E1626" w:rsidP="003E1626">
            <w:pPr>
              <w:tabs>
                <w:tab w:val="left" w:pos="703"/>
              </w:tabs>
              <w:spacing w:line="276" w:lineRule="auto"/>
              <w:jc w:val="both"/>
              <w:rPr>
                <w:rFonts w:ascii="Calibri" w:hAnsi="Calibri" w:cs="Tahoma"/>
                <w:b/>
                <w:sz w:val="22"/>
                <w:szCs w:val="22"/>
              </w:rPr>
            </w:pPr>
            <w:r>
              <w:rPr>
                <w:rFonts w:ascii="Calibri" w:hAnsi="Calibri" w:cs="Tahoma"/>
                <w:b/>
                <w:sz w:val="22"/>
                <w:szCs w:val="22"/>
              </w:rPr>
              <w:t>1</w:t>
            </w:r>
            <w:r w:rsidR="003027EF">
              <w:rPr>
                <w:rFonts w:ascii="Calibri" w:hAnsi="Calibri" w:cs="Tahoma"/>
                <w:b/>
                <w:sz w:val="22"/>
                <w:szCs w:val="22"/>
              </w:rPr>
              <w:t>1</w:t>
            </w:r>
            <w:r>
              <w:rPr>
                <w:rFonts w:ascii="Calibri" w:hAnsi="Calibri" w:cs="Tahoma"/>
                <w:b/>
                <w:sz w:val="22"/>
                <w:szCs w:val="22"/>
              </w:rPr>
              <w:t xml:space="preserve">.2 – </w:t>
            </w:r>
            <w:r w:rsidR="00B53157">
              <w:rPr>
                <w:rFonts w:ascii="Calibri" w:hAnsi="Calibri" w:cs="Tahoma"/>
                <w:b/>
                <w:sz w:val="22"/>
                <w:szCs w:val="22"/>
              </w:rPr>
              <w:t>R</w:t>
            </w:r>
            <w:r>
              <w:rPr>
                <w:rFonts w:ascii="Calibri" w:hAnsi="Calibri" w:cs="Tahoma"/>
                <w:b/>
                <w:sz w:val="22"/>
                <w:szCs w:val="22"/>
              </w:rPr>
              <w:t>ecommendations:</w:t>
            </w:r>
          </w:p>
          <w:p w14:paraId="4A7D7936" w14:textId="571A5AEF" w:rsidR="009303E2" w:rsidRDefault="009303E2" w:rsidP="003E1626">
            <w:pPr>
              <w:tabs>
                <w:tab w:val="left" w:pos="703"/>
              </w:tabs>
              <w:spacing w:line="276" w:lineRule="auto"/>
              <w:jc w:val="both"/>
              <w:rPr>
                <w:rFonts w:ascii="Calibri" w:hAnsi="Calibri" w:cs="Tahoma"/>
                <w:b/>
                <w:sz w:val="22"/>
                <w:szCs w:val="22"/>
              </w:rPr>
            </w:pPr>
            <w:r w:rsidRPr="009303E2">
              <w:rPr>
                <w:rFonts w:ascii="Calibri" w:hAnsi="Calibri" w:cs="Tahoma"/>
                <w:sz w:val="22"/>
                <w:szCs w:val="22"/>
              </w:rPr>
              <w:t>Governors</w:t>
            </w:r>
            <w:r>
              <w:rPr>
                <w:rFonts w:ascii="Calibri" w:hAnsi="Calibri" w:cs="Tahoma"/>
                <w:b/>
                <w:sz w:val="22"/>
                <w:szCs w:val="22"/>
              </w:rPr>
              <w:t xml:space="preserve"> agreed: </w:t>
            </w:r>
          </w:p>
          <w:p w14:paraId="350C7F0E" w14:textId="149E6780" w:rsidR="003E1626" w:rsidRPr="00B53157" w:rsidRDefault="009303E2" w:rsidP="00B53157">
            <w:pPr>
              <w:pStyle w:val="ListParagraph"/>
              <w:numPr>
                <w:ilvl w:val="0"/>
                <w:numId w:val="35"/>
              </w:numPr>
              <w:tabs>
                <w:tab w:val="left" w:pos="309"/>
              </w:tabs>
              <w:spacing w:line="276" w:lineRule="auto"/>
              <w:ind w:left="309" w:hanging="283"/>
              <w:jc w:val="both"/>
              <w:rPr>
                <w:rFonts w:ascii="Calibri" w:hAnsi="Calibri" w:cs="Tahoma"/>
                <w:b/>
                <w:sz w:val="22"/>
                <w:szCs w:val="22"/>
              </w:rPr>
            </w:pPr>
            <w:r w:rsidRPr="00B53157">
              <w:rPr>
                <w:rFonts w:ascii="Calibri" w:hAnsi="Calibri" w:cs="Tahoma"/>
                <w:sz w:val="22"/>
                <w:szCs w:val="22"/>
              </w:rPr>
              <w:t xml:space="preserve">the recommendation of the Audit Committee to </w:t>
            </w:r>
            <w:r w:rsidR="003E1626" w:rsidRPr="00B53157">
              <w:rPr>
                <w:rFonts w:ascii="Calibri" w:hAnsi="Calibri" w:cs="Tahoma"/>
                <w:sz w:val="22"/>
                <w:szCs w:val="22"/>
              </w:rPr>
              <w:t xml:space="preserve">approve </w:t>
            </w:r>
            <w:r w:rsidRPr="00B53157">
              <w:rPr>
                <w:rFonts w:ascii="Calibri" w:hAnsi="Calibri" w:cs="Tahoma"/>
                <w:sz w:val="22"/>
                <w:szCs w:val="22"/>
              </w:rPr>
              <w:t xml:space="preserve">the </w:t>
            </w:r>
            <w:r w:rsidR="003027EF" w:rsidRPr="00B53157">
              <w:rPr>
                <w:rFonts w:ascii="Calibri" w:hAnsi="Calibri" w:cs="Tahoma"/>
                <w:sz w:val="22"/>
                <w:szCs w:val="22"/>
              </w:rPr>
              <w:t xml:space="preserve">external audit strategy </w:t>
            </w:r>
            <w:r w:rsidRPr="00B53157">
              <w:rPr>
                <w:rFonts w:ascii="Calibri" w:hAnsi="Calibri" w:cs="Tahoma"/>
                <w:sz w:val="22"/>
                <w:szCs w:val="22"/>
              </w:rPr>
              <w:t xml:space="preserve">for audit of the </w:t>
            </w:r>
            <w:proofErr w:type="gramStart"/>
            <w:r w:rsidRPr="00B53157">
              <w:rPr>
                <w:rFonts w:ascii="Calibri" w:hAnsi="Calibri" w:cs="Tahoma"/>
                <w:sz w:val="22"/>
                <w:szCs w:val="22"/>
              </w:rPr>
              <w:t>2</w:t>
            </w:r>
            <w:r w:rsidR="00B53157" w:rsidRPr="00B53157">
              <w:rPr>
                <w:rFonts w:ascii="Calibri" w:hAnsi="Calibri" w:cs="Tahoma"/>
                <w:sz w:val="22"/>
                <w:szCs w:val="22"/>
              </w:rPr>
              <w:t>022-23 year</w:t>
            </w:r>
            <w:proofErr w:type="gramEnd"/>
            <w:r w:rsidR="00B53157" w:rsidRPr="00B53157">
              <w:rPr>
                <w:rFonts w:ascii="Calibri" w:hAnsi="Calibri" w:cs="Tahoma"/>
                <w:sz w:val="22"/>
                <w:szCs w:val="22"/>
              </w:rPr>
              <w:t xml:space="preserve"> end accounts; </w:t>
            </w:r>
          </w:p>
          <w:p w14:paraId="53031330" w14:textId="221D5A31" w:rsidR="003027EF" w:rsidRPr="00B53157" w:rsidRDefault="00B53157" w:rsidP="00B53157">
            <w:pPr>
              <w:pStyle w:val="ListParagraph"/>
              <w:numPr>
                <w:ilvl w:val="0"/>
                <w:numId w:val="35"/>
              </w:numPr>
              <w:tabs>
                <w:tab w:val="left" w:pos="309"/>
              </w:tabs>
              <w:spacing w:line="276" w:lineRule="auto"/>
              <w:ind w:left="309" w:hanging="283"/>
              <w:jc w:val="both"/>
              <w:rPr>
                <w:rFonts w:ascii="Calibri" w:hAnsi="Calibri" w:cs="Tahoma"/>
                <w:b/>
                <w:sz w:val="22"/>
                <w:szCs w:val="22"/>
              </w:rPr>
            </w:pPr>
            <w:r w:rsidRPr="00B53157">
              <w:rPr>
                <w:rFonts w:ascii="Calibri" w:hAnsi="Calibri" w:cs="Tahoma"/>
                <w:sz w:val="22"/>
                <w:szCs w:val="22"/>
              </w:rPr>
              <w:t xml:space="preserve">the recommendation of the Audit Committee to approve the updated </w:t>
            </w:r>
            <w:r w:rsidR="003027EF" w:rsidRPr="00B53157">
              <w:rPr>
                <w:rFonts w:ascii="Calibri" w:hAnsi="Calibri" w:cs="Tahoma"/>
                <w:sz w:val="22"/>
                <w:szCs w:val="22"/>
              </w:rPr>
              <w:t>Risk Management Strategy</w:t>
            </w:r>
            <w:r>
              <w:rPr>
                <w:rFonts w:ascii="Calibri" w:hAnsi="Calibri" w:cs="Tahoma"/>
                <w:sz w:val="22"/>
                <w:szCs w:val="22"/>
              </w:rPr>
              <w:t xml:space="preserve">; </w:t>
            </w:r>
          </w:p>
          <w:p w14:paraId="70D2FAC3" w14:textId="67F135DB" w:rsidR="003E1626" w:rsidRPr="00B53157" w:rsidRDefault="00B53157" w:rsidP="00B53157">
            <w:pPr>
              <w:pStyle w:val="ListParagraph"/>
              <w:numPr>
                <w:ilvl w:val="0"/>
                <w:numId w:val="35"/>
              </w:numPr>
              <w:tabs>
                <w:tab w:val="left" w:pos="309"/>
              </w:tabs>
              <w:spacing w:line="276" w:lineRule="auto"/>
              <w:ind w:left="309" w:hanging="283"/>
              <w:jc w:val="both"/>
              <w:rPr>
                <w:rFonts w:ascii="Calibri" w:hAnsi="Calibri" w:cs="Tahoma"/>
                <w:b/>
                <w:sz w:val="22"/>
                <w:szCs w:val="22"/>
              </w:rPr>
            </w:pPr>
            <w:r w:rsidRPr="00B53157">
              <w:rPr>
                <w:rFonts w:ascii="Calibri" w:hAnsi="Calibri" w:cs="Tahoma"/>
                <w:sz w:val="22"/>
                <w:szCs w:val="22"/>
              </w:rPr>
              <w:t xml:space="preserve">the recommendation of the Finance and Employment Committee to approve the updated </w:t>
            </w:r>
            <w:r w:rsidR="003027EF" w:rsidRPr="00B53157">
              <w:rPr>
                <w:rFonts w:ascii="Calibri" w:hAnsi="Calibri" w:cs="Tahoma"/>
                <w:sz w:val="22"/>
                <w:szCs w:val="22"/>
              </w:rPr>
              <w:t xml:space="preserve">Financial Regulations </w:t>
            </w:r>
          </w:p>
          <w:p w14:paraId="78EA0631" w14:textId="69E0D186" w:rsidR="003027EF" w:rsidRPr="00E83323" w:rsidRDefault="003027EF" w:rsidP="003027EF">
            <w:pPr>
              <w:tabs>
                <w:tab w:val="left" w:pos="703"/>
              </w:tabs>
              <w:spacing w:line="276" w:lineRule="auto"/>
              <w:jc w:val="both"/>
              <w:rPr>
                <w:rFonts w:ascii="Calibri" w:hAnsi="Calibri" w:cs="Tahoma"/>
                <w:sz w:val="22"/>
                <w:szCs w:val="22"/>
              </w:rPr>
            </w:pPr>
          </w:p>
        </w:tc>
      </w:tr>
      <w:tr w:rsidR="003E1626" w:rsidRPr="00A51378" w14:paraId="2AEC3EF3" w14:textId="77777777" w:rsidTr="00B64A1F">
        <w:tc>
          <w:tcPr>
            <w:tcW w:w="9821" w:type="dxa"/>
            <w:gridSpan w:val="2"/>
            <w:shd w:val="clear" w:color="auto" w:fill="auto"/>
          </w:tcPr>
          <w:p w14:paraId="2E23B53A" w14:textId="2DB6E305" w:rsidR="003E1626" w:rsidRPr="00A51378" w:rsidRDefault="003E1626" w:rsidP="003E1626">
            <w:pPr>
              <w:tabs>
                <w:tab w:val="left" w:pos="601"/>
              </w:tabs>
              <w:spacing w:after="120" w:line="276" w:lineRule="auto"/>
              <w:jc w:val="both"/>
              <w:rPr>
                <w:rFonts w:ascii="Calibri" w:hAnsi="Calibri" w:cs="Tahoma"/>
                <w:b/>
                <w:sz w:val="22"/>
                <w:szCs w:val="22"/>
              </w:rPr>
            </w:pPr>
            <w:r>
              <w:rPr>
                <w:rFonts w:ascii="Calibri" w:hAnsi="Calibri" w:cs="Tahoma"/>
                <w:b/>
                <w:sz w:val="22"/>
                <w:szCs w:val="22"/>
              </w:rPr>
              <w:t>Information Items</w:t>
            </w:r>
          </w:p>
        </w:tc>
      </w:tr>
      <w:bookmarkEnd w:id="11"/>
      <w:tr w:rsidR="003E1626" w:rsidRPr="00A51378" w14:paraId="6020AAE8" w14:textId="77777777" w:rsidTr="00015840">
        <w:tc>
          <w:tcPr>
            <w:tcW w:w="757" w:type="dxa"/>
            <w:shd w:val="clear" w:color="auto" w:fill="auto"/>
          </w:tcPr>
          <w:p w14:paraId="4486F37D" w14:textId="6B8ECCC3" w:rsidR="003E1626" w:rsidRPr="00A51378" w:rsidRDefault="003E1626" w:rsidP="003E1626">
            <w:pPr>
              <w:spacing w:line="276" w:lineRule="auto"/>
              <w:jc w:val="both"/>
              <w:rPr>
                <w:rFonts w:ascii="Calibri" w:hAnsi="Calibri" w:cs="Tahoma"/>
                <w:b/>
                <w:sz w:val="22"/>
                <w:szCs w:val="22"/>
              </w:rPr>
            </w:pPr>
            <w:r>
              <w:rPr>
                <w:rFonts w:ascii="Calibri" w:hAnsi="Calibri" w:cs="Tahoma"/>
                <w:b/>
                <w:sz w:val="22"/>
                <w:szCs w:val="22"/>
              </w:rPr>
              <w:t>23/</w:t>
            </w:r>
            <w:r w:rsidR="003027EF">
              <w:rPr>
                <w:rFonts w:ascii="Calibri" w:hAnsi="Calibri" w:cs="Tahoma"/>
                <w:b/>
                <w:sz w:val="22"/>
                <w:szCs w:val="22"/>
              </w:rPr>
              <w:t>59</w:t>
            </w:r>
          </w:p>
        </w:tc>
        <w:tc>
          <w:tcPr>
            <w:tcW w:w="9064" w:type="dxa"/>
            <w:shd w:val="clear" w:color="auto" w:fill="auto"/>
          </w:tcPr>
          <w:p w14:paraId="0837CF84" w14:textId="196195C9" w:rsidR="003E1626" w:rsidRPr="00A51378" w:rsidRDefault="003E1626" w:rsidP="003E1626">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w:t>
            </w:r>
            <w:r w:rsidR="003027EF">
              <w:rPr>
                <w:rFonts w:ascii="Calibri" w:hAnsi="Calibri" w:cs="Tahoma"/>
                <w:b/>
                <w:sz w:val="22"/>
                <w:szCs w:val="22"/>
              </w:rPr>
              <w:t>2</w:t>
            </w:r>
            <w:r>
              <w:rPr>
                <w:rFonts w:ascii="Calibri" w:hAnsi="Calibri" w:cs="Tahoma"/>
                <w:b/>
                <w:sz w:val="22"/>
                <w:szCs w:val="22"/>
              </w:rPr>
              <w:t xml:space="preserve"> – Chief Executive’s Update</w:t>
            </w:r>
          </w:p>
        </w:tc>
      </w:tr>
      <w:tr w:rsidR="003E1626" w:rsidRPr="00A51378" w14:paraId="10BDDA39" w14:textId="77777777" w:rsidTr="00015840">
        <w:tc>
          <w:tcPr>
            <w:tcW w:w="757" w:type="dxa"/>
            <w:shd w:val="clear" w:color="auto" w:fill="auto"/>
          </w:tcPr>
          <w:p w14:paraId="604969B6" w14:textId="77777777" w:rsidR="003E1626" w:rsidRPr="00A51378" w:rsidRDefault="003E1626" w:rsidP="003E1626">
            <w:pPr>
              <w:spacing w:line="276" w:lineRule="auto"/>
              <w:jc w:val="both"/>
              <w:rPr>
                <w:rFonts w:ascii="Calibri" w:hAnsi="Calibri" w:cs="Tahoma"/>
                <w:b/>
                <w:sz w:val="22"/>
                <w:szCs w:val="22"/>
              </w:rPr>
            </w:pPr>
          </w:p>
        </w:tc>
        <w:tc>
          <w:tcPr>
            <w:tcW w:w="9064" w:type="dxa"/>
            <w:shd w:val="clear" w:color="auto" w:fill="auto"/>
          </w:tcPr>
          <w:p w14:paraId="081BAB54" w14:textId="69188E2C" w:rsidR="003E1626" w:rsidRDefault="003E1626" w:rsidP="003E1626">
            <w:pPr>
              <w:tabs>
                <w:tab w:val="left" w:pos="703"/>
              </w:tabs>
              <w:spacing w:line="276" w:lineRule="auto"/>
              <w:jc w:val="both"/>
              <w:rPr>
                <w:rFonts w:ascii="Calibri" w:hAnsi="Calibri" w:cs="Tahoma"/>
                <w:sz w:val="22"/>
                <w:szCs w:val="22"/>
              </w:rPr>
            </w:pPr>
            <w:r>
              <w:rPr>
                <w:rFonts w:ascii="Calibri" w:hAnsi="Calibri" w:cs="Tahoma"/>
                <w:sz w:val="22"/>
                <w:szCs w:val="22"/>
              </w:rPr>
              <w:t xml:space="preserve">The Chief Executive </w:t>
            </w:r>
            <w:r w:rsidR="000865F1">
              <w:rPr>
                <w:rFonts w:ascii="Calibri" w:hAnsi="Calibri" w:cs="Tahoma"/>
                <w:sz w:val="22"/>
                <w:szCs w:val="22"/>
              </w:rPr>
              <w:t xml:space="preserve">presented his circulated report and </w:t>
            </w:r>
            <w:r>
              <w:rPr>
                <w:rFonts w:ascii="Calibri" w:hAnsi="Calibri" w:cs="Tahoma"/>
                <w:sz w:val="22"/>
                <w:szCs w:val="22"/>
              </w:rPr>
              <w:t>highlighted the following:</w:t>
            </w:r>
          </w:p>
          <w:p w14:paraId="6F991A43" w14:textId="5FFB1287" w:rsidR="000865F1" w:rsidRDefault="00F413BD" w:rsidP="000865F1">
            <w:pPr>
              <w:pStyle w:val="ListParagraph"/>
              <w:numPr>
                <w:ilvl w:val="0"/>
                <w:numId w:val="31"/>
              </w:numPr>
              <w:tabs>
                <w:tab w:val="left" w:pos="593"/>
              </w:tabs>
              <w:spacing w:line="276" w:lineRule="auto"/>
              <w:ind w:left="309" w:hanging="283"/>
              <w:jc w:val="both"/>
              <w:rPr>
                <w:rFonts w:ascii="Calibri" w:hAnsi="Calibri" w:cs="Tahoma"/>
                <w:sz w:val="22"/>
                <w:szCs w:val="22"/>
              </w:rPr>
            </w:pPr>
            <w:r>
              <w:rPr>
                <w:rFonts w:ascii="Calibri" w:hAnsi="Calibri" w:cs="Tahoma"/>
                <w:sz w:val="22"/>
                <w:szCs w:val="22"/>
              </w:rPr>
              <w:t>A</w:t>
            </w:r>
            <w:r w:rsidR="000865F1">
              <w:rPr>
                <w:rFonts w:ascii="Calibri" w:hAnsi="Calibri" w:cs="Tahoma"/>
                <w:sz w:val="22"/>
                <w:szCs w:val="22"/>
              </w:rPr>
              <w:t xml:space="preserve"> formal letter confirming </w:t>
            </w:r>
            <w:r>
              <w:rPr>
                <w:rFonts w:ascii="Calibri" w:hAnsi="Calibri" w:cs="Tahoma"/>
                <w:sz w:val="22"/>
                <w:szCs w:val="22"/>
              </w:rPr>
              <w:t xml:space="preserve">very positive </w:t>
            </w:r>
            <w:r w:rsidR="000865F1">
              <w:rPr>
                <w:rFonts w:ascii="Calibri" w:hAnsi="Calibri" w:cs="Tahoma"/>
                <w:sz w:val="22"/>
                <w:szCs w:val="22"/>
              </w:rPr>
              <w:t xml:space="preserve">outcomes </w:t>
            </w:r>
            <w:r>
              <w:rPr>
                <w:rFonts w:ascii="Calibri" w:hAnsi="Calibri" w:cs="Tahoma"/>
                <w:sz w:val="22"/>
                <w:szCs w:val="22"/>
              </w:rPr>
              <w:t xml:space="preserve">from </w:t>
            </w:r>
            <w:r w:rsidR="000865F1">
              <w:rPr>
                <w:rFonts w:ascii="Calibri" w:hAnsi="Calibri" w:cs="Tahoma"/>
                <w:sz w:val="22"/>
                <w:szCs w:val="22"/>
              </w:rPr>
              <w:t xml:space="preserve">the Strategic Conversation with representatives of the Education and Skills Funding Agency and FE Commissioner’s Office had now been received and would be shared with governors. </w:t>
            </w:r>
          </w:p>
          <w:p w14:paraId="795ECF83" w14:textId="77777777" w:rsidR="006D2BC3" w:rsidRDefault="000865F1" w:rsidP="000865F1">
            <w:pPr>
              <w:pStyle w:val="ListParagraph"/>
              <w:numPr>
                <w:ilvl w:val="0"/>
                <w:numId w:val="31"/>
              </w:numPr>
              <w:tabs>
                <w:tab w:val="left" w:pos="593"/>
              </w:tabs>
              <w:spacing w:line="276" w:lineRule="auto"/>
              <w:ind w:left="309" w:hanging="283"/>
              <w:jc w:val="both"/>
              <w:rPr>
                <w:rFonts w:ascii="Calibri" w:hAnsi="Calibri" w:cs="Tahoma"/>
                <w:sz w:val="22"/>
                <w:szCs w:val="22"/>
              </w:rPr>
            </w:pPr>
            <w:r>
              <w:rPr>
                <w:rFonts w:ascii="Calibri" w:hAnsi="Calibri" w:cs="Tahoma"/>
                <w:sz w:val="22"/>
                <w:szCs w:val="22"/>
              </w:rPr>
              <w:t>A draft memorandum had now been agreed to support the collaboration with Education Partnership North East</w:t>
            </w:r>
            <w:r w:rsidR="006D2BC3">
              <w:rPr>
                <w:rFonts w:ascii="Calibri" w:hAnsi="Calibri" w:cs="Tahoma"/>
                <w:sz w:val="22"/>
                <w:szCs w:val="22"/>
              </w:rPr>
              <w:t xml:space="preserve">. </w:t>
            </w:r>
          </w:p>
          <w:p w14:paraId="21EF790C" w14:textId="587524E3" w:rsidR="003E1626" w:rsidRDefault="006D2BC3" w:rsidP="00F66D89">
            <w:pPr>
              <w:pStyle w:val="ListParagraph"/>
              <w:numPr>
                <w:ilvl w:val="0"/>
                <w:numId w:val="31"/>
              </w:numPr>
              <w:tabs>
                <w:tab w:val="left" w:pos="593"/>
              </w:tabs>
              <w:spacing w:line="276" w:lineRule="auto"/>
              <w:ind w:left="309" w:hanging="283"/>
              <w:jc w:val="both"/>
              <w:rPr>
                <w:rFonts w:ascii="Calibri" w:hAnsi="Calibri" w:cs="Tahoma"/>
                <w:sz w:val="22"/>
                <w:szCs w:val="22"/>
              </w:rPr>
            </w:pPr>
            <w:r w:rsidRPr="006D2BC3">
              <w:rPr>
                <w:rFonts w:ascii="Calibri" w:hAnsi="Calibri" w:cs="Tahoma"/>
                <w:sz w:val="22"/>
                <w:szCs w:val="22"/>
              </w:rPr>
              <w:t xml:space="preserve">No further information had been received from the </w:t>
            </w:r>
            <w:r w:rsidR="003E1626" w:rsidRPr="006D2BC3">
              <w:rPr>
                <w:rFonts w:ascii="Calibri" w:hAnsi="Calibri" w:cs="Tahoma"/>
                <w:sz w:val="22"/>
                <w:szCs w:val="22"/>
              </w:rPr>
              <w:t>University and College Union (UCU)</w:t>
            </w:r>
            <w:r w:rsidRPr="006D2BC3">
              <w:rPr>
                <w:rFonts w:ascii="Calibri" w:hAnsi="Calibri" w:cs="Tahoma"/>
                <w:sz w:val="22"/>
                <w:szCs w:val="22"/>
              </w:rPr>
              <w:t xml:space="preserve"> in respect of a ballot for members. </w:t>
            </w:r>
          </w:p>
          <w:p w14:paraId="211500EB" w14:textId="77777777" w:rsidR="006D2BC3" w:rsidRPr="006D2BC3" w:rsidRDefault="006D2BC3" w:rsidP="006D2BC3">
            <w:pPr>
              <w:pStyle w:val="ListParagraph"/>
              <w:tabs>
                <w:tab w:val="left" w:pos="593"/>
              </w:tabs>
              <w:spacing w:line="276" w:lineRule="auto"/>
              <w:ind w:left="309"/>
              <w:jc w:val="both"/>
              <w:rPr>
                <w:rFonts w:ascii="Calibri" w:hAnsi="Calibri" w:cs="Tahoma"/>
                <w:sz w:val="22"/>
                <w:szCs w:val="22"/>
              </w:rPr>
            </w:pPr>
          </w:p>
          <w:p w14:paraId="3AFDADEF" w14:textId="2E0A4366" w:rsidR="003E1626" w:rsidRDefault="003E1626" w:rsidP="003E1626">
            <w:pPr>
              <w:tabs>
                <w:tab w:val="left" w:pos="59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the report.</w:t>
            </w:r>
          </w:p>
          <w:p w14:paraId="7B694660" w14:textId="756B9345" w:rsidR="003E1626" w:rsidRPr="009541AB" w:rsidRDefault="003E1626" w:rsidP="003E1626">
            <w:pPr>
              <w:tabs>
                <w:tab w:val="left" w:pos="593"/>
              </w:tabs>
              <w:spacing w:line="276" w:lineRule="auto"/>
              <w:jc w:val="both"/>
              <w:rPr>
                <w:rFonts w:ascii="Calibri" w:hAnsi="Calibri" w:cs="Tahoma"/>
                <w:sz w:val="22"/>
                <w:szCs w:val="22"/>
              </w:rPr>
            </w:pPr>
          </w:p>
        </w:tc>
      </w:tr>
      <w:tr w:rsidR="003E1626" w:rsidRPr="00A51378" w14:paraId="4EA247AA" w14:textId="77777777" w:rsidTr="00015840">
        <w:tc>
          <w:tcPr>
            <w:tcW w:w="757" w:type="dxa"/>
            <w:shd w:val="clear" w:color="auto" w:fill="auto"/>
          </w:tcPr>
          <w:p w14:paraId="6607A5CD" w14:textId="52A7A09D" w:rsidR="003E1626" w:rsidRPr="00A51378" w:rsidRDefault="003E1626" w:rsidP="003E1626">
            <w:pPr>
              <w:spacing w:line="276" w:lineRule="auto"/>
              <w:jc w:val="both"/>
              <w:rPr>
                <w:rFonts w:ascii="Calibri" w:hAnsi="Calibri" w:cs="Tahoma"/>
                <w:b/>
                <w:sz w:val="22"/>
                <w:szCs w:val="22"/>
              </w:rPr>
            </w:pPr>
            <w:bookmarkStart w:id="12" w:name="_Hlk135316407"/>
            <w:r>
              <w:rPr>
                <w:rFonts w:ascii="Calibri" w:hAnsi="Calibri" w:cs="Tahoma"/>
                <w:b/>
                <w:sz w:val="22"/>
                <w:szCs w:val="22"/>
              </w:rPr>
              <w:t>23/</w:t>
            </w:r>
            <w:r w:rsidR="003027EF">
              <w:rPr>
                <w:rFonts w:ascii="Calibri" w:hAnsi="Calibri" w:cs="Tahoma"/>
                <w:b/>
                <w:sz w:val="22"/>
                <w:szCs w:val="22"/>
              </w:rPr>
              <w:t>60</w:t>
            </w:r>
          </w:p>
        </w:tc>
        <w:tc>
          <w:tcPr>
            <w:tcW w:w="9064" w:type="dxa"/>
            <w:shd w:val="clear" w:color="auto" w:fill="auto"/>
          </w:tcPr>
          <w:p w14:paraId="4E708B71" w14:textId="5DBA9BF4" w:rsidR="003E1626" w:rsidRPr="00A51378" w:rsidRDefault="003E1626" w:rsidP="003E1626">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13 – Safeguarding, Prevent and Welfare Update</w:t>
            </w:r>
          </w:p>
        </w:tc>
      </w:tr>
      <w:tr w:rsidR="003E1626" w:rsidRPr="00A51378" w14:paraId="0E89D273" w14:textId="77777777" w:rsidTr="00015840">
        <w:tc>
          <w:tcPr>
            <w:tcW w:w="757" w:type="dxa"/>
            <w:shd w:val="clear" w:color="auto" w:fill="auto"/>
          </w:tcPr>
          <w:p w14:paraId="42A427E3" w14:textId="77777777" w:rsidR="003E1626" w:rsidRPr="00A51378" w:rsidRDefault="003E1626" w:rsidP="003E1626">
            <w:pPr>
              <w:spacing w:line="276" w:lineRule="auto"/>
              <w:jc w:val="both"/>
              <w:rPr>
                <w:rFonts w:ascii="Calibri" w:hAnsi="Calibri" w:cs="Tahoma"/>
                <w:b/>
                <w:sz w:val="22"/>
                <w:szCs w:val="22"/>
              </w:rPr>
            </w:pPr>
          </w:p>
        </w:tc>
        <w:tc>
          <w:tcPr>
            <w:tcW w:w="9064" w:type="dxa"/>
            <w:shd w:val="clear" w:color="auto" w:fill="auto"/>
          </w:tcPr>
          <w:p w14:paraId="6F95DAD0" w14:textId="6DDF6961" w:rsidR="006D2BC3" w:rsidRDefault="003E1626" w:rsidP="00B53157">
            <w:pPr>
              <w:tabs>
                <w:tab w:val="left" w:pos="703"/>
              </w:tabs>
              <w:spacing w:line="276" w:lineRule="auto"/>
              <w:jc w:val="both"/>
              <w:rPr>
                <w:rFonts w:ascii="Calibri" w:hAnsi="Calibri" w:cs="Tahoma"/>
                <w:sz w:val="22"/>
                <w:szCs w:val="22"/>
              </w:rPr>
            </w:pPr>
            <w:r>
              <w:rPr>
                <w:rFonts w:ascii="Calibri" w:hAnsi="Calibri" w:cs="Tahoma"/>
                <w:sz w:val="22"/>
                <w:szCs w:val="22"/>
              </w:rPr>
              <w:t xml:space="preserve">The Group Director of Quality </w:t>
            </w:r>
            <w:r w:rsidR="00B53157">
              <w:rPr>
                <w:rFonts w:ascii="Calibri" w:hAnsi="Calibri" w:cs="Tahoma"/>
                <w:sz w:val="22"/>
                <w:szCs w:val="22"/>
              </w:rPr>
              <w:t xml:space="preserve">presented the circulated report and responded to a query raised by the Audit Committee in relation to the increased risk score for Prevent; he clarified that the increased risk score was not reflective of specific </w:t>
            </w:r>
            <w:r w:rsidR="006D2BC3">
              <w:rPr>
                <w:rFonts w:ascii="Calibri" w:hAnsi="Calibri" w:cs="Tahoma"/>
                <w:sz w:val="22"/>
                <w:szCs w:val="22"/>
              </w:rPr>
              <w:t xml:space="preserve">local data or intelligence </w:t>
            </w:r>
            <w:r w:rsidR="00B53157">
              <w:rPr>
                <w:rFonts w:ascii="Calibri" w:hAnsi="Calibri" w:cs="Tahoma"/>
                <w:sz w:val="22"/>
                <w:szCs w:val="22"/>
              </w:rPr>
              <w:t>but mirrored national concerns about the impact of the cost of living crisis and the increasing online presence of misogynistic influencers.</w:t>
            </w:r>
            <w:r w:rsidR="006D2BC3">
              <w:rPr>
                <w:rFonts w:ascii="Calibri" w:hAnsi="Calibri" w:cs="Tahoma"/>
                <w:sz w:val="22"/>
                <w:szCs w:val="22"/>
              </w:rPr>
              <w:t xml:space="preserve"> Tutorial resources would be developed to support staff in exploring this further with students in the autumn term. A governor agreed to share a You Tube video link relating to </w:t>
            </w:r>
            <w:r w:rsidR="00E92906">
              <w:rPr>
                <w:rFonts w:ascii="Calibri" w:hAnsi="Calibri" w:cs="Tahoma"/>
                <w:sz w:val="22"/>
                <w:szCs w:val="22"/>
              </w:rPr>
              <w:t xml:space="preserve">the </w:t>
            </w:r>
            <w:r w:rsidR="006D2BC3">
              <w:rPr>
                <w:rFonts w:ascii="Calibri" w:hAnsi="Calibri" w:cs="Tahoma"/>
                <w:sz w:val="22"/>
                <w:szCs w:val="22"/>
              </w:rPr>
              <w:t xml:space="preserve">impact of misogyny on young people. </w:t>
            </w:r>
          </w:p>
          <w:p w14:paraId="6C0CC724" w14:textId="77777777" w:rsidR="006D2BC3" w:rsidRDefault="006D2BC3" w:rsidP="00B53157">
            <w:pPr>
              <w:tabs>
                <w:tab w:val="left" w:pos="703"/>
              </w:tabs>
              <w:spacing w:line="276" w:lineRule="auto"/>
              <w:jc w:val="both"/>
              <w:rPr>
                <w:rFonts w:ascii="Calibri" w:hAnsi="Calibri" w:cs="Tahoma"/>
                <w:sz w:val="22"/>
                <w:szCs w:val="22"/>
              </w:rPr>
            </w:pPr>
          </w:p>
          <w:p w14:paraId="64D4EEB2" w14:textId="680DB5BA" w:rsidR="003E1626" w:rsidRDefault="006D2BC3" w:rsidP="00B53157">
            <w:pPr>
              <w:tabs>
                <w:tab w:val="left" w:pos="703"/>
              </w:tabs>
              <w:spacing w:line="276" w:lineRule="auto"/>
              <w:jc w:val="both"/>
              <w:rPr>
                <w:rFonts w:ascii="Calibri" w:hAnsi="Calibri" w:cs="Tahoma"/>
                <w:sz w:val="22"/>
                <w:szCs w:val="22"/>
              </w:rPr>
            </w:pPr>
            <w:r>
              <w:rPr>
                <w:rFonts w:ascii="Calibri" w:hAnsi="Calibri" w:cs="Tahoma"/>
                <w:sz w:val="22"/>
                <w:szCs w:val="22"/>
              </w:rPr>
              <w:t>A member noted the high number of learners with high needs at the Skills Academy. It was clarified that</w:t>
            </w:r>
            <w:r w:rsidR="00F413BD">
              <w:rPr>
                <w:rFonts w:ascii="Calibri" w:hAnsi="Calibri" w:cs="Tahoma"/>
                <w:sz w:val="22"/>
                <w:szCs w:val="22"/>
              </w:rPr>
              <w:t xml:space="preserve"> the Skills Academy cohort was very small and the data</w:t>
            </w:r>
            <w:r>
              <w:rPr>
                <w:rFonts w:ascii="Calibri" w:hAnsi="Calibri" w:cs="Tahoma"/>
                <w:sz w:val="22"/>
                <w:szCs w:val="22"/>
              </w:rPr>
              <w:t xml:space="preserve"> reflected the nature of the provision, catering for students close to exclusion or </w:t>
            </w:r>
            <w:r w:rsidR="00E92906">
              <w:rPr>
                <w:rFonts w:ascii="Calibri" w:hAnsi="Calibri" w:cs="Tahoma"/>
                <w:sz w:val="22"/>
                <w:szCs w:val="22"/>
              </w:rPr>
              <w:t xml:space="preserve">that had </w:t>
            </w:r>
            <w:r>
              <w:rPr>
                <w:rFonts w:ascii="Calibri" w:hAnsi="Calibri" w:cs="Tahoma"/>
                <w:sz w:val="22"/>
                <w:szCs w:val="22"/>
              </w:rPr>
              <w:t xml:space="preserve">previously </w:t>
            </w:r>
            <w:r w:rsidR="00E92906">
              <w:rPr>
                <w:rFonts w:ascii="Calibri" w:hAnsi="Calibri" w:cs="Tahoma"/>
                <w:sz w:val="22"/>
                <w:szCs w:val="22"/>
              </w:rPr>
              <w:t xml:space="preserve">been </w:t>
            </w:r>
            <w:r>
              <w:rPr>
                <w:rFonts w:ascii="Calibri" w:hAnsi="Calibri" w:cs="Tahoma"/>
                <w:sz w:val="22"/>
                <w:szCs w:val="22"/>
              </w:rPr>
              <w:t>home educat</w:t>
            </w:r>
            <w:r w:rsidR="00F413BD">
              <w:rPr>
                <w:rFonts w:ascii="Calibri" w:hAnsi="Calibri" w:cs="Tahoma"/>
                <w:sz w:val="22"/>
                <w:szCs w:val="22"/>
              </w:rPr>
              <w:t>ed</w:t>
            </w:r>
            <w:r>
              <w:rPr>
                <w:rFonts w:ascii="Calibri" w:hAnsi="Calibri" w:cs="Tahoma"/>
                <w:sz w:val="22"/>
                <w:szCs w:val="22"/>
              </w:rPr>
              <w:t xml:space="preserve">. </w:t>
            </w:r>
            <w:r w:rsidR="00B53157">
              <w:rPr>
                <w:rFonts w:ascii="Calibri" w:hAnsi="Calibri" w:cs="Tahoma"/>
                <w:sz w:val="22"/>
                <w:szCs w:val="22"/>
              </w:rPr>
              <w:t xml:space="preserve"> </w:t>
            </w:r>
          </w:p>
          <w:p w14:paraId="484A46C4" w14:textId="77777777" w:rsidR="003E1626" w:rsidRDefault="003E1626" w:rsidP="003E1626">
            <w:pPr>
              <w:tabs>
                <w:tab w:val="left" w:pos="703"/>
              </w:tabs>
              <w:spacing w:line="276" w:lineRule="auto"/>
              <w:jc w:val="both"/>
              <w:rPr>
                <w:rFonts w:ascii="Calibri" w:hAnsi="Calibri" w:cs="Tahoma"/>
                <w:sz w:val="22"/>
                <w:szCs w:val="22"/>
              </w:rPr>
            </w:pPr>
          </w:p>
          <w:p w14:paraId="1FDCF002" w14:textId="0B958C11" w:rsidR="003E1626" w:rsidRDefault="003E1626" w:rsidP="003E1626">
            <w:pPr>
              <w:tabs>
                <w:tab w:val="left" w:pos="703"/>
              </w:tabs>
              <w:spacing w:line="276" w:lineRule="auto"/>
              <w:jc w:val="both"/>
              <w:rPr>
                <w:rFonts w:ascii="Calibri" w:hAnsi="Calibri" w:cs="Tahoma"/>
                <w:sz w:val="22"/>
                <w:szCs w:val="22"/>
              </w:rPr>
            </w:pPr>
            <w:r>
              <w:rPr>
                <w:rFonts w:ascii="Calibri" w:hAnsi="Calibri" w:cs="Tahoma"/>
                <w:sz w:val="22"/>
                <w:szCs w:val="22"/>
              </w:rPr>
              <w:t xml:space="preserve">The Safeguarding Link Governor </w:t>
            </w:r>
            <w:r w:rsidR="006D2BC3">
              <w:rPr>
                <w:rFonts w:ascii="Calibri" w:hAnsi="Calibri" w:cs="Tahoma"/>
                <w:sz w:val="22"/>
                <w:szCs w:val="22"/>
              </w:rPr>
              <w:t xml:space="preserve">reported on his attendance at Safeguarding Group meetings and his close working relationship with the Group Director of Quality and </w:t>
            </w:r>
            <w:r w:rsidR="00E92906">
              <w:rPr>
                <w:rFonts w:ascii="Calibri" w:hAnsi="Calibri" w:cs="Tahoma"/>
                <w:sz w:val="22"/>
                <w:szCs w:val="22"/>
              </w:rPr>
              <w:t xml:space="preserve">Etc.’s </w:t>
            </w:r>
            <w:r w:rsidR="006D2BC3">
              <w:rPr>
                <w:rFonts w:ascii="Calibri" w:hAnsi="Calibri" w:cs="Tahoma"/>
                <w:sz w:val="22"/>
                <w:szCs w:val="22"/>
              </w:rPr>
              <w:t>safeguarding leads. He commended their commitment and dedication</w:t>
            </w:r>
            <w:r w:rsidR="00F413BD">
              <w:rPr>
                <w:rFonts w:ascii="Calibri" w:hAnsi="Calibri" w:cs="Tahoma"/>
                <w:sz w:val="22"/>
                <w:szCs w:val="22"/>
              </w:rPr>
              <w:t xml:space="preserve"> </w:t>
            </w:r>
            <w:r w:rsidR="006D2BC3">
              <w:rPr>
                <w:rFonts w:ascii="Calibri" w:hAnsi="Calibri" w:cs="Tahoma"/>
                <w:sz w:val="22"/>
                <w:szCs w:val="22"/>
              </w:rPr>
              <w:t>to ensur</w:t>
            </w:r>
            <w:r w:rsidR="00E92906">
              <w:rPr>
                <w:rFonts w:ascii="Calibri" w:hAnsi="Calibri" w:cs="Tahoma"/>
                <w:sz w:val="22"/>
                <w:szCs w:val="22"/>
              </w:rPr>
              <w:t>ing</w:t>
            </w:r>
            <w:r w:rsidR="006D2BC3">
              <w:rPr>
                <w:rFonts w:ascii="Calibri" w:hAnsi="Calibri" w:cs="Tahoma"/>
                <w:sz w:val="22"/>
                <w:szCs w:val="22"/>
              </w:rPr>
              <w:t xml:space="preserve"> the safety of learners. </w:t>
            </w:r>
          </w:p>
          <w:p w14:paraId="12C5DAE8" w14:textId="77777777" w:rsidR="003E1626" w:rsidRDefault="003E1626" w:rsidP="003E1626">
            <w:pPr>
              <w:tabs>
                <w:tab w:val="left" w:pos="703"/>
              </w:tabs>
              <w:spacing w:line="276" w:lineRule="auto"/>
              <w:jc w:val="both"/>
              <w:rPr>
                <w:rFonts w:ascii="Calibri" w:hAnsi="Calibri" w:cs="Tahoma"/>
                <w:sz w:val="22"/>
                <w:szCs w:val="22"/>
              </w:rPr>
            </w:pPr>
          </w:p>
          <w:p w14:paraId="7D25252A" w14:textId="7E2D98DB" w:rsidR="003E1626" w:rsidRPr="00547592" w:rsidRDefault="003E1626" w:rsidP="003E1626">
            <w:pPr>
              <w:tabs>
                <w:tab w:val="left" w:pos="703"/>
              </w:tabs>
              <w:spacing w:line="276" w:lineRule="auto"/>
              <w:jc w:val="both"/>
              <w:rPr>
                <w:rFonts w:ascii="Calibri" w:hAnsi="Calibri" w:cs="Tahoma"/>
                <w:sz w:val="22"/>
                <w:szCs w:val="22"/>
              </w:rPr>
            </w:pPr>
            <w:r>
              <w:rPr>
                <w:rFonts w:ascii="Calibri" w:hAnsi="Calibri" w:cs="Tahoma"/>
                <w:sz w:val="22"/>
                <w:szCs w:val="22"/>
              </w:rPr>
              <w:lastRenderedPageBreak/>
              <w:t xml:space="preserve">Governors </w:t>
            </w:r>
            <w:r>
              <w:rPr>
                <w:rFonts w:ascii="Calibri" w:hAnsi="Calibri" w:cs="Tahoma"/>
                <w:b/>
                <w:sz w:val="22"/>
                <w:szCs w:val="22"/>
              </w:rPr>
              <w:t xml:space="preserve">noted </w:t>
            </w:r>
            <w:r>
              <w:rPr>
                <w:rFonts w:ascii="Calibri" w:hAnsi="Calibri" w:cs="Tahoma"/>
                <w:sz w:val="22"/>
                <w:szCs w:val="22"/>
              </w:rPr>
              <w:t>the update.</w:t>
            </w:r>
          </w:p>
          <w:p w14:paraId="2E9B1538" w14:textId="5017A642" w:rsidR="0024641A" w:rsidRPr="00DC1B7C" w:rsidRDefault="0024641A" w:rsidP="003E1626">
            <w:pPr>
              <w:tabs>
                <w:tab w:val="left" w:pos="703"/>
              </w:tabs>
              <w:spacing w:line="276" w:lineRule="auto"/>
              <w:jc w:val="both"/>
              <w:rPr>
                <w:rFonts w:ascii="Calibri" w:hAnsi="Calibri" w:cs="Tahoma"/>
                <w:sz w:val="22"/>
                <w:szCs w:val="22"/>
              </w:rPr>
            </w:pPr>
          </w:p>
        </w:tc>
      </w:tr>
      <w:bookmarkEnd w:id="12"/>
      <w:tr w:rsidR="003E1626" w:rsidRPr="00A51378" w14:paraId="6175DB38" w14:textId="77777777" w:rsidTr="00015840">
        <w:tc>
          <w:tcPr>
            <w:tcW w:w="757" w:type="dxa"/>
            <w:shd w:val="clear" w:color="auto" w:fill="auto"/>
          </w:tcPr>
          <w:p w14:paraId="2D9338D6" w14:textId="7292B3F9" w:rsidR="003E1626" w:rsidRPr="00A51378" w:rsidRDefault="003E1626" w:rsidP="003E1626">
            <w:pPr>
              <w:spacing w:line="276" w:lineRule="auto"/>
              <w:jc w:val="both"/>
              <w:rPr>
                <w:rFonts w:ascii="Calibri" w:hAnsi="Calibri" w:cs="Tahoma"/>
                <w:b/>
                <w:sz w:val="22"/>
                <w:szCs w:val="22"/>
              </w:rPr>
            </w:pPr>
            <w:r>
              <w:rPr>
                <w:rFonts w:ascii="Calibri" w:hAnsi="Calibri" w:cs="Tahoma"/>
                <w:b/>
                <w:sz w:val="22"/>
                <w:szCs w:val="22"/>
              </w:rPr>
              <w:lastRenderedPageBreak/>
              <w:t>23/</w:t>
            </w:r>
            <w:r w:rsidR="003027EF">
              <w:rPr>
                <w:rFonts w:ascii="Calibri" w:hAnsi="Calibri" w:cs="Tahoma"/>
                <w:b/>
                <w:sz w:val="22"/>
                <w:szCs w:val="22"/>
              </w:rPr>
              <w:t>61</w:t>
            </w:r>
          </w:p>
        </w:tc>
        <w:tc>
          <w:tcPr>
            <w:tcW w:w="9064" w:type="dxa"/>
            <w:shd w:val="clear" w:color="auto" w:fill="auto"/>
          </w:tcPr>
          <w:p w14:paraId="03F8237B" w14:textId="7F3CC0F0" w:rsidR="003E1626" w:rsidRPr="00A51378" w:rsidRDefault="003E1626" w:rsidP="003E1626">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14 – Quality Update</w:t>
            </w:r>
          </w:p>
        </w:tc>
      </w:tr>
      <w:tr w:rsidR="003E1626" w:rsidRPr="00A51378" w14:paraId="529EAF0B" w14:textId="77777777" w:rsidTr="00015840">
        <w:tc>
          <w:tcPr>
            <w:tcW w:w="757" w:type="dxa"/>
            <w:shd w:val="clear" w:color="auto" w:fill="auto"/>
          </w:tcPr>
          <w:p w14:paraId="0167D804" w14:textId="77777777" w:rsidR="003E1626" w:rsidRPr="00A51378" w:rsidRDefault="003E1626" w:rsidP="003E1626">
            <w:pPr>
              <w:spacing w:line="276" w:lineRule="auto"/>
              <w:jc w:val="both"/>
              <w:rPr>
                <w:rFonts w:ascii="Calibri" w:hAnsi="Calibri" w:cs="Tahoma"/>
                <w:b/>
                <w:sz w:val="22"/>
                <w:szCs w:val="22"/>
              </w:rPr>
            </w:pPr>
          </w:p>
        </w:tc>
        <w:tc>
          <w:tcPr>
            <w:tcW w:w="9064" w:type="dxa"/>
            <w:shd w:val="clear" w:color="auto" w:fill="auto"/>
          </w:tcPr>
          <w:p w14:paraId="0C42569D" w14:textId="5EF76FEA" w:rsidR="003E1626" w:rsidRDefault="003E1626" w:rsidP="003E1626">
            <w:pPr>
              <w:tabs>
                <w:tab w:val="left" w:pos="703"/>
              </w:tabs>
              <w:spacing w:line="276" w:lineRule="auto"/>
              <w:jc w:val="both"/>
              <w:rPr>
                <w:rFonts w:ascii="Calibri" w:hAnsi="Calibri" w:cs="Tahoma"/>
                <w:sz w:val="22"/>
                <w:szCs w:val="22"/>
              </w:rPr>
            </w:pPr>
            <w:r>
              <w:rPr>
                <w:rFonts w:ascii="Calibri" w:hAnsi="Calibri" w:cs="Tahoma"/>
                <w:sz w:val="22"/>
                <w:szCs w:val="22"/>
              </w:rPr>
              <w:t xml:space="preserve">The Group Director of Quality </w:t>
            </w:r>
            <w:r w:rsidR="006D2BC3">
              <w:rPr>
                <w:rFonts w:ascii="Calibri" w:hAnsi="Calibri" w:cs="Tahoma"/>
                <w:sz w:val="22"/>
                <w:szCs w:val="22"/>
              </w:rPr>
              <w:t xml:space="preserve">presented his circulated report and highlighted, in particular, a decline in Key Performance Indicators at NETA Training, reflecting some disruption to staffing. An improvement plan was being developed. </w:t>
            </w:r>
          </w:p>
          <w:p w14:paraId="78B97D29" w14:textId="77777777" w:rsidR="003E1626" w:rsidRDefault="003E1626" w:rsidP="003E1626">
            <w:pPr>
              <w:tabs>
                <w:tab w:val="left" w:pos="703"/>
              </w:tabs>
              <w:spacing w:line="276" w:lineRule="auto"/>
              <w:jc w:val="both"/>
              <w:rPr>
                <w:rFonts w:ascii="Calibri" w:hAnsi="Calibri" w:cs="Tahoma"/>
                <w:sz w:val="22"/>
                <w:szCs w:val="22"/>
              </w:rPr>
            </w:pPr>
          </w:p>
          <w:p w14:paraId="5FC6B888" w14:textId="08124435" w:rsidR="003E1626" w:rsidRPr="00547592" w:rsidRDefault="003E1626" w:rsidP="003E1626">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the update, including progress on the Group Improvement Plans.</w:t>
            </w:r>
          </w:p>
          <w:p w14:paraId="07D6B306" w14:textId="0C40D42E" w:rsidR="00F413BD" w:rsidRPr="00DC1B7C" w:rsidRDefault="00F413BD" w:rsidP="003E1626">
            <w:pPr>
              <w:tabs>
                <w:tab w:val="left" w:pos="703"/>
              </w:tabs>
              <w:spacing w:line="276" w:lineRule="auto"/>
              <w:jc w:val="both"/>
              <w:rPr>
                <w:rFonts w:ascii="Calibri" w:hAnsi="Calibri" w:cs="Tahoma"/>
                <w:sz w:val="22"/>
                <w:szCs w:val="22"/>
              </w:rPr>
            </w:pPr>
          </w:p>
        </w:tc>
      </w:tr>
      <w:tr w:rsidR="003E1626" w:rsidRPr="00A51378" w14:paraId="36BCF865" w14:textId="77777777" w:rsidTr="00015840">
        <w:tc>
          <w:tcPr>
            <w:tcW w:w="757" w:type="dxa"/>
            <w:shd w:val="clear" w:color="auto" w:fill="auto"/>
          </w:tcPr>
          <w:p w14:paraId="58C2C660" w14:textId="0DB82C59" w:rsidR="003E1626" w:rsidRPr="00A51378" w:rsidRDefault="003E1626" w:rsidP="003E1626">
            <w:pPr>
              <w:spacing w:line="276" w:lineRule="auto"/>
              <w:jc w:val="both"/>
              <w:rPr>
                <w:rFonts w:ascii="Calibri" w:hAnsi="Calibri" w:cs="Tahoma"/>
                <w:b/>
                <w:sz w:val="22"/>
                <w:szCs w:val="22"/>
              </w:rPr>
            </w:pPr>
            <w:r>
              <w:rPr>
                <w:rFonts w:ascii="Calibri" w:hAnsi="Calibri" w:cs="Tahoma"/>
                <w:b/>
                <w:sz w:val="22"/>
                <w:szCs w:val="22"/>
              </w:rPr>
              <w:t>23/</w:t>
            </w:r>
            <w:r w:rsidR="003027EF">
              <w:rPr>
                <w:rFonts w:ascii="Calibri" w:hAnsi="Calibri" w:cs="Tahoma"/>
                <w:b/>
                <w:sz w:val="22"/>
                <w:szCs w:val="22"/>
              </w:rPr>
              <w:t>62</w:t>
            </w:r>
          </w:p>
        </w:tc>
        <w:tc>
          <w:tcPr>
            <w:tcW w:w="9064" w:type="dxa"/>
            <w:shd w:val="clear" w:color="auto" w:fill="auto"/>
          </w:tcPr>
          <w:p w14:paraId="43412F36" w14:textId="103B5ABC" w:rsidR="003E1626" w:rsidRPr="00A51378" w:rsidRDefault="003E1626" w:rsidP="003E1626">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15 –</w:t>
            </w:r>
            <w:r w:rsidR="003027EF">
              <w:rPr>
                <w:rFonts w:ascii="Calibri" w:hAnsi="Calibri" w:cs="Tahoma"/>
                <w:b/>
                <w:sz w:val="22"/>
                <w:szCs w:val="22"/>
              </w:rPr>
              <w:t xml:space="preserve"> Learner and Employer Feedback </w:t>
            </w:r>
          </w:p>
        </w:tc>
      </w:tr>
      <w:tr w:rsidR="003E1626" w:rsidRPr="00A51378" w14:paraId="28CA493E" w14:textId="77777777" w:rsidTr="00015840">
        <w:tc>
          <w:tcPr>
            <w:tcW w:w="757" w:type="dxa"/>
            <w:shd w:val="clear" w:color="auto" w:fill="auto"/>
          </w:tcPr>
          <w:p w14:paraId="0A920300" w14:textId="77777777" w:rsidR="003E1626" w:rsidRPr="00A51378" w:rsidRDefault="003E1626" w:rsidP="003E1626">
            <w:pPr>
              <w:spacing w:line="276" w:lineRule="auto"/>
              <w:jc w:val="both"/>
              <w:rPr>
                <w:rFonts w:ascii="Calibri" w:hAnsi="Calibri" w:cs="Tahoma"/>
                <w:b/>
                <w:sz w:val="22"/>
                <w:szCs w:val="22"/>
              </w:rPr>
            </w:pPr>
          </w:p>
        </w:tc>
        <w:tc>
          <w:tcPr>
            <w:tcW w:w="9064" w:type="dxa"/>
            <w:shd w:val="clear" w:color="auto" w:fill="auto"/>
          </w:tcPr>
          <w:p w14:paraId="22DCAEF1" w14:textId="24D70157" w:rsidR="003E1626" w:rsidRDefault="00BF3801" w:rsidP="003E1626">
            <w:pPr>
              <w:tabs>
                <w:tab w:val="left" w:pos="703"/>
              </w:tabs>
              <w:spacing w:line="276" w:lineRule="auto"/>
              <w:jc w:val="both"/>
              <w:rPr>
                <w:rFonts w:asciiTheme="minorHAnsi" w:hAnsiTheme="minorHAnsi"/>
                <w:sz w:val="22"/>
                <w:szCs w:val="22"/>
                <w:lang w:eastAsia="ar-SA"/>
              </w:rPr>
            </w:pPr>
            <w:r w:rsidRPr="004D0BD1">
              <w:rPr>
                <w:rFonts w:ascii="Calibri" w:hAnsi="Calibri" w:cs="Tahoma"/>
                <w:sz w:val="22"/>
                <w:szCs w:val="22"/>
              </w:rPr>
              <w:t xml:space="preserve">The Group Director of Quality presented his circulated report outlining outcomes to Learner Survey 2, Higher Education Student Survey 2 and the Employer Survey. </w:t>
            </w:r>
            <w:r w:rsidR="00F413BD">
              <w:rPr>
                <w:rFonts w:ascii="Calibri" w:hAnsi="Calibri" w:cs="Tahoma"/>
                <w:sz w:val="22"/>
                <w:szCs w:val="22"/>
              </w:rPr>
              <w:t>Contact with employers was in progress to better understand responses to the question, ‘</w:t>
            </w:r>
            <w:r w:rsidRPr="004D0BD1">
              <w:rPr>
                <w:rFonts w:asciiTheme="minorHAnsi" w:hAnsiTheme="minorHAnsi"/>
                <w:sz w:val="22"/>
                <w:szCs w:val="22"/>
                <w:lang w:eastAsia="ar-SA"/>
              </w:rPr>
              <w:t>I would recommend the College/Training Provider to others</w:t>
            </w:r>
            <w:r w:rsidR="00F413BD">
              <w:rPr>
                <w:rFonts w:asciiTheme="minorHAnsi" w:hAnsiTheme="minorHAnsi"/>
                <w:sz w:val="22"/>
                <w:szCs w:val="22"/>
                <w:lang w:eastAsia="ar-SA"/>
              </w:rPr>
              <w:t>’</w:t>
            </w:r>
            <w:r w:rsidRPr="004D0BD1">
              <w:rPr>
                <w:rFonts w:asciiTheme="minorHAnsi" w:hAnsiTheme="minorHAnsi"/>
                <w:sz w:val="22"/>
                <w:szCs w:val="22"/>
                <w:lang w:eastAsia="ar-SA"/>
              </w:rPr>
              <w:t xml:space="preserve"> </w:t>
            </w:r>
            <w:r w:rsidR="008C0E5D" w:rsidRPr="00105949">
              <w:rPr>
                <w:rFonts w:ascii="Calibri" w:hAnsi="Calibri" w:cs="Tahoma"/>
                <w:sz w:val="22"/>
                <w:szCs w:val="22"/>
              </w:rPr>
              <w:t xml:space="preserve">[REDACTED] </w:t>
            </w:r>
          </w:p>
          <w:p w14:paraId="25B2D879" w14:textId="77777777" w:rsidR="004D0BD1" w:rsidRPr="004D0BD1" w:rsidRDefault="004D0BD1" w:rsidP="003E1626">
            <w:pPr>
              <w:tabs>
                <w:tab w:val="left" w:pos="703"/>
              </w:tabs>
              <w:spacing w:line="276" w:lineRule="auto"/>
              <w:jc w:val="both"/>
              <w:rPr>
                <w:rFonts w:asciiTheme="minorHAnsi" w:hAnsiTheme="minorHAnsi"/>
                <w:sz w:val="22"/>
                <w:szCs w:val="22"/>
                <w:lang w:eastAsia="ar-SA"/>
              </w:rPr>
            </w:pPr>
          </w:p>
          <w:p w14:paraId="139DBD02" w14:textId="49C926AB" w:rsidR="003027EF" w:rsidRDefault="00BF3801" w:rsidP="003E1626">
            <w:pPr>
              <w:tabs>
                <w:tab w:val="left" w:pos="703"/>
              </w:tabs>
              <w:spacing w:line="276" w:lineRule="auto"/>
              <w:jc w:val="both"/>
              <w:rPr>
                <w:rFonts w:ascii="Calibri" w:hAnsi="Calibri" w:cs="Tahoma"/>
                <w:sz w:val="22"/>
                <w:szCs w:val="22"/>
              </w:rPr>
            </w:pPr>
            <w:r w:rsidRPr="004D0BD1">
              <w:rPr>
                <w:rFonts w:ascii="Calibri" w:hAnsi="Calibri" w:cs="Tahoma"/>
                <w:sz w:val="22"/>
                <w:szCs w:val="22"/>
              </w:rPr>
              <w:t xml:space="preserve">A governor noted lower satisfaction rates in both the learner survey and the HE Student Survey </w:t>
            </w:r>
            <w:r w:rsidR="00F413BD">
              <w:rPr>
                <w:rFonts w:ascii="Calibri" w:hAnsi="Calibri" w:cs="Tahoma"/>
                <w:sz w:val="22"/>
                <w:szCs w:val="22"/>
              </w:rPr>
              <w:t xml:space="preserve">in relation </w:t>
            </w:r>
            <w:r w:rsidRPr="004D0BD1">
              <w:rPr>
                <w:rFonts w:ascii="Calibri" w:hAnsi="Calibri" w:cs="Tahoma"/>
                <w:sz w:val="22"/>
                <w:szCs w:val="22"/>
              </w:rPr>
              <w:t xml:space="preserve">to toilet facilities and </w:t>
            </w:r>
            <w:r w:rsidR="00F413BD">
              <w:rPr>
                <w:rFonts w:ascii="Calibri" w:hAnsi="Calibri" w:cs="Tahoma"/>
                <w:sz w:val="22"/>
                <w:szCs w:val="22"/>
              </w:rPr>
              <w:t xml:space="preserve">asked about </w:t>
            </w:r>
            <w:r w:rsidRPr="004D0BD1">
              <w:rPr>
                <w:rFonts w:ascii="Calibri" w:hAnsi="Calibri" w:cs="Tahoma"/>
                <w:sz w:val="22"/>
                <w:szCs w:val="22"/>
              </w:rPr>
              <w:t xml:space="preserve">action taken in relation to this. The Group Director Quality confirmed that survey results were shared with </w:t>
            </w:r>
            <w:r w:rsidR="00F413BD">
              <w:rPr>
                <w:rFonts w:ascii="Calibri" w:hAnsi="Calibri" w:cs="Tahoma"/>
                <w:sz w:val="22"/>
                <w:szCs w:val="22"/>
              </w:rPr>
              <w:t xml:space="preserve">relevant </w:t>
            </w:r>
            <w:r w:rsidRPr="004D0BD1">
              <w:rPr>
                <w:rFonts w:ascii="Calibri" w:hAnsi="Calibri" w:cs="Tahoma"/>
                <w:sz w:val="22"/>
                <w:szCs w:val="22"/>
              </w:rPr>
              <w:t xml:space="preserve">managers who would pick up identified issues.   </w:t>
            </w:r>
          </w:p>
          <w:p w14:paraId="60DBAF16" w14:textId="77777777" w:rsidR="004D0BD1" w:rsidRDefault="004D0BD1" w:rsidP="003E1626">
            <w:pPr>
              <w:tabs>
                <w:tab w:val="left" w:pos="703"/>
              </w:tabs>
              <w:spacing w:line="276" w:lineRule="auto"/>
              <w:jc w:val="both"/>
              <w:rPr>
                <w:rFonts w:ascii="Calibri" w:hAnsi="Calibri" w:cs="Tahoma"/>
                <w:sz w:val="22"/>
                <w:szCs w:val="22"/>
              </w:rPr>
            </w:pPr>
          </w:p>
          <w:p w14:paraId="558107DB" w14:textId="156A66A2" w:rsidR="003E1626" w:rsidRPr="00547592" w:rsidRDefault="003E1626" w:rsidP="003E1626">
            <w:pPr>
              <w:tabs>
                <w:tab w:val="left" w:pos="703"/>
              </w:tabs>
              <w:spacing w:line="276" w:lineRule="auto"/>
              <w:jc w:val="both"/>
              <w:rPr>
                <w:rFonts w:ascii="Calibri" w:hAnsi="Calibri" w:cs="Tahoma"/>
                <w:sz w:val="22"/>
                <w:szCs w:val="22"/>
              </w:rPr>
            </w:pPr>
            <w:r>
              <w:rPr>
                <w:rFonts w:ascii="Calibri" w:hAnsi="Calibri" w:cs="Tahoma"/>
                <w:sz w:val="22"/>
                <w:szCs w:val="22"/>
              </w:rPr>
              <w:t xml:space="preserve">Governors </w:t>
            </w:r>
            <w:r>
              <w:rPr>
                <w:rFonts w:ascii="Calibri" w:hAnsi="Calibri" w:cs="Tahoma"/>
                <w:b/>
                <w:sz w:val="22"/>
                <w:szCs w:val="22"/>
              </w:rPr>
              <w:t xml:space="preserve">noted </w:t>
            </w:r>
            <w:r>
              <w:rPr>
                <w:rFonts w:ascii="Calibri" w:hAnsi="Calibri" w:cs="Tahoma"/>
                <w:sz w:val="22"/>
                <w:szCs w:val="22"/>
              </w:rPr>
              <w:t>the update.</w:t>
            </w:r>
          </w:p>
          <w:p w14:paraId="1E89D558" w14:textId="7522DCE4" w:rsidR="003E1626" w:rsidRPr="00DC1B7C" w:rsidRDefault="003E1626" w:rsidP="003E1626">
            <w:pPr>
              <w:tabs>
                <w:tab w:val="left" w:pos="703"/>
              </w:tabs>
              <w:spacing w:line="276" w:lineRule="auto"/>
              <w:jc w:val="both"/>
              <w:rPr>
                <w:rFonts w:ascii="Calibri" w:hAnsi="Calibri" w:cs="Tahoma"/>
                <w:sz w:val="22"/>
                <w:szCs w:val="22"/>
              </w:rPr>
            </w:pPr>
          </w:p>
        </w:tc>
      </w:tr>
      <w:tr w:rsidR="003E1626" w:rsidRPr="00A51378" w14:paraId="33DF909F" w14:textId="77777777" w:rsidTr="00B64A1F">
        <w:tc>
          <w:tcPr>
            <w:tcW w:w="9821" w:type="dxa"/>
            <w:gridSpan w:val="2"/>
            <w:shd w:val="clear" w:color="auto" w:fill="auto"/>
          </w:tcPr>
          <w:p w14:paraId="21B83BEC" w14:textId="4126CA76" w:rsidR="003E1626" w:rsidRPr="00A51378" w:rsidRDefault="003E1626" w:rsidP="003E1626">
            <w:pPr>
              <w:tabs>
                <w:tab w:val="left" w:pos="601"/>
              </w:tabs>
              <w:spacing w:after="120" w:line="276" w:lineRule="auto"/>
              <w:jc w:val="both"/>
              <w:rPr>
                <w:rFonts w:ascii="Calibri" w:hAnsi="Calibri" w:cs="Tahoma"/>
                <w:b/>
                <w:sz w:val="22"/>
                <w:szCs w:val="22"/>
              </w:rPr>
            </w:pPr>
            <w:r>
              <w:rPr>
                <w:rFonts w:ascii="Calibri" w:hAnsi="Calibri" w:cs="Tahoma"/>
                <w:b/>
                <w:sz w:val="22"/>
                <w:szCs w:val="22"/>
              </w:rPr>
              <w:t>Concluding Items</w:t>
            </w:r>
          </w:p>
        </w:tc>
      </w:tr>
      <w:tr w:rsidR="003027EF" w:rsidRPr="00A51378" w14:paraId="7076FEAB" w14:textId="77777777" w:rsidTr="00015840">
        <w:tc>
          <w:tcPr>
            <w:tcW w:w="757" w:type="dxa"/>
            <w:shd w:val="clear" w:color="auto" w:fill="auto"/>
          </w:tcPr>
          <w:p w14:paraId="5D204A29" w14:textId="4CAB56F8" w:rsidR="003027EF" w:rsidRDefault="003027EF" w:rsidP="003027EF">
            <w:pPr>
              <w:spacing w:line="276" w:lineRule="auto"/>
              <w:jc w:val="both"/>
              <w:rPr>
                <w:rFonts w:ascii="Calibri" w:hAnsi="Calibri" w:cs="Tahoma"/>
                <w:b/>
                <w:sz w:val="22"/>
                <w:szCs w:val="22"/>
              </w:rPr>
            </w:pPr>
            <w:r>
              <w:rPr>
                <w:rFonts w:ascii="Calibri" w:hAnsi="Calibri" w:cs="Tahoma"/>
                <w:b/>
                <w:sz w:val="22"/>
                <w:szCs w:val="22"/>
              </w:rPr>
              <w:t>23/63</w:t>
            </w:r>
          </w:p>
        </w:tc>
        <w:tc>
          <w:tcPr>
            <w:tcW w:w="9064" w:type="dxa"/>
            <w:shd w:val="clear" w:color="auto" w:fill="auto"/>
          </w:tcPr>
          <w:p w14:paraId="3AC9F2DE" w14:textId="3FF0D337" w:rsidR="003027EF" w:rsidRPr="00A51378" w:rsidRDefault="003027EF" w:rsidP="003027E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16 – Annual Review of Chair and Vice Chair appointments</w:t>
            </w:r>
          </w:p>
        </w:tc>
      </w:tr>
      <w:tr w:rsidR="003027EF" w:rsidRPr="00A51378" w14:paraId="441260CB" w14:textId="77777777" w:rsidTr="00015840">
        <w:tc>
          <w:tcPr>
            <w:tcW w:w="757" w:type="dxa"/>
            <w:shd w:val="clear" w:color="auto" w:fill="auto"/>
          </w:tcPr>
          <w:p w14:paraId="60C8BF0A" w14:textId="77777777" w:rsidR="003027EF" w:rsidRDefault="003027EF" w:rsidP="003027EF">
            <w:pPr>
              <w:spacing w:line="276" w:lineRule="auto"/>
              <w:jc w:val="both"/>
              <w:rPr>
                <w:rFonts w:ascii="Calibri" w:hAnsi="Calibri" w:cs="Tahoma"/>
                <w:b/>
                <w:sz w:val="22"/>
                <w:szCs w:val="22"/>
              </w:rPr>
            </w:pPr>
          </w:p>
        </w:tc>
        <w:tc>
          <w:tcPr>
            <w:tcW w:w="9064" w:type="dxa"/>
            <w:shd w:val="clear" w:color="auto" w:fill="auto"/>
          </w:tcPr>
          <w:p w14:paraId="46037CAE" w14:textId="1E795DA8" w:rsidR="004E690D" w:rsidRPr="004E690D" w:rsidRDefault="004E690D" w:rsidP="003027EF">
            <w:pPr>
              <w:tabs>
                <w:tab w:val="left" w:pos="601"/>
              </w:tabs>
              <w:spacing w:after="120" w:line="276" w:lineRule="auto"/>
              <w:jc w:val="both"/>
              <w:rPr>
                <w:rFonts w:ascii="Calibri" w:hAnsi="Calibri" w:cs="Tahoma"/>
                <w:i/>
                <w:sz w:val="22"/>
                <w:szCs w:val="22"/>
              </w:rPr>
            </w:pPr>
            <w:r>
              <w:rPr>
                <w:rFonts w:ascii="Calibri" w:hAnsi="Calibri" w:cs="Tahoma"/>
                <w:i/>
                <w:sz w:val="22"/>
                <w:szCs w:val="22"/>
              </w:rPr>
              <w:t xml:space="preserve">Stuart Blackett and Dot Smith left the meeting. </w:t>
            </w:r>
          </w:p>
          <w:p w14:paraId="7D203BCD" w14:textId="6076A812" w:rsidR="004E690D" w:rsidRDefault="004E690D" w:rsidP="003027EF">
            <w:pPr>
              <w:tabs>
                <w:tab w:val="left" w:pos="601"/>
              </w:tabs>
              <w:spacing w:after="120" w:line="276" w:lineRule="auto"/>
              <w:jc w:val="both"/>
              <w:rPr>
                <w:rFonts w:ascii="Calibri" w:hAnsi="Calibri" w:cs="Tahoma"/>
                <w:sz w:val="22"/>
                <w:szCs w:val="22"/>
              </w:rPr>
            </w:pPr>
            <w:r>
              <w:rPr>
                <w:rFonts w:ascii="Calibri" w:hAnsi="Calibri" w:cs="Tahoma"/>
                <w:sz w:val="22"/>
                <w:szCs w:val="22"/>
              </w:rPr>
              <w:t>The Clerk reminded members that Stu Blackett and Dot Smith had been appointed as Corporation Chair and Vice Chair respectively from 1 August 2022 to 31 July 2026, subject to an annual review of the appointment</w:t>
            </w:r>
            <w:r w:rsidR="006C762B">
              <w:rPr>
                <w:rFonts w:ascii="Calibri" w:hAnsi="Calibri" w:cs="Tahoma"/>
                <w:sz w:val="22"/>
                <w:szCs w:val="22"/>
              </w:rPr>
              <w:t>s</w:t>
            </w:r>
            <w:r>
              <w:rPr>
                <w:rFonts w:ascii="Calibri" w:hAnsi="Calibri" w:cs="Tahoma"/>
                <w:sz w:val="22"/>
                <w:szCs w:val="22"/>
              </w:rPr>
              <w:t xml:space="preserve">. As an external governance review was in progress, governors had agreed that no formal review of the Corporation Chair </w:t>
            </w:r>
            <w:r w:rsidR="006C762B">
              <w:rPr>
                <w:rFonts w:ascii="Calibri" w:hAnsi="Calibri" w:cs="Tahoma"/>
                <w:sz w:val="22"/>
                <w:szCs w:val="22"/>
              </w:rPr>
              <w:t>should be undertaken</w:t>
            </w:r>
            <w:r>
              <w:rPr>
                <w:rFonts w:ascii="Calibri" w:hAnsi="Calibri" w:cs="Tahoma"/>
                <w:sz w:val="22"/>
                <w:szCs w:val="22"/>
              </w:rPr>
              <w:t xml:space="preserve"> </w:t>
            </w:r>
            <w:r w:rsidR="00F413BD">
              <w:rPr>
                <w:rFonts w:ascii="Calibri" w:hAnsi="Calibri" w:cs="Tahoma"/>
                <w:sz w:val="22"/>
                <w:szCs w:val="22"/>
              </w:rPr>
              <w:t xml:space="preserve">in 2023 </w:t>
            </w:r>
            <w:r>
              <w:rPr>
                <w:rFonts w:ascii="Calibri" w:hAnsi="Calibri" w:cs="Tahoma"/>
                <w:sz w:val="22"/>
                <w:szCs w:val="22"/>
              </w:rPr>
              <w:t xml:space="preserve">but governors had </w:t>
            </w:r>
            <w:r w:rsidR="006C762B">
              <w:rPr>
                <w:rFonts w:ascii="Calibri" w:hAnsi="Calibri" w:cs="Tahoma"/>
                <w:sz w:val="22"/>
                <w:szCs w:val="22"/>
              </w:rPr>
              <w:t xml:space="preserve">had an opportunity </w:t>
            </w:r>
            <w:r>
              <w:rPr>
                <w:rFonts w:ascii="Calibri" w:hAnsi="Calibri" w:cs="Tahoma"/>
                <w:sz w:val="22"/>
                <w:szCs w:val="22"/>
              </w:rPr>
              <w:t xml:space="preserve">to submit comments. Three highly positive comments </w:t>
            </w:r>
            <w:r w:rsidR="00F413BD">
              <w:rPr>
                <w:rFonts w:ascii="Calibri" w:hAnsi="Calibri" w:cs="Tahoma"/>
                <w:sz w:val="22"/>
                <w:szCs w:val="22"/>
              </w:rPr>
              <w:t xml:space="preserve">were included in the </w:t>
            </w:r>
            <w:r>
              <w:rPr>
                <w:rFonts w:ascii="Calibri" w:hAnsi="Calibri" w:cs="Tahoma"/>
                <w:sz w:val="22"/>
                <w:szCs w:val="22"/>
              </w:rPr>
              <w:t>report</w:t>
            </w:r>
            <w:r w:rsidR="00F413BD">
              <w:rPr>
                <w:rFonts w:ascii="Calibri" w:hAnsi="Calibri" w:cs="Tahoma"/>
                <w:sz w:val="22"/>
                <w:szCs w:val="22"/>
              </w:rPr>
              <w:t xml:space="preserve"> and g</w:t>
            </w:r>
            <w:r>
              <w:rPr>
                <w:rFonts w:ascii="Calibri" w:hAnsi="Calibri" w:cs="Tahoma"/>
                <w:sz w:val="22"/>
                <w:szCs w:val="22"/>
              </w:rPr>
              <w:t>overnors were invited to make further comments</w:t>
            </w:r>
            <w:r w:rsidR="00F413BD">
              <w:rPr>
                <w:rFonts w:ascii="Calibri" w:hAnsi="Calibri" w:cs="Tahoma"/>
                <w:sz w:val="22"/>
                <w:szCs w:val="22"/>
              </w:rPr>
              <w:t xml:space="preserve">. The </w:t>
            </w:r>
            <w:r>
              <w:rPr>
                <w:rFonts w:ascii="Calibri" w:hAnsi="Calibri" w:cs="Tahoma"/>
                <w:sz w:val="22"/>
                <w:szCs w:val="22"/>
              </w:rPr>
              <w:t xml:space="preserve">following were highlighted: </w:t>
            </w:r>
          </w:p>
          <w:p w14:paraId="7104F0D1" w14:textId="35CBAFAD" w:rsidR="006C762B" w:rsidRDefault="006C762B" w:rsidP="006C762B">
            <w:pPr>
              <w:pStyle w:val="ListParagraph"/>
              <w:numPr>
                <w:ilvl w:val="0"/>
                <w:numId w:val="36"/>
              </w:numPr>
              <w:spacing w:after="120" w:line="276" w:lineRule="auto"/>
              <w:ind w:left="306" w:hanging="283"/>
              <w:jc w:val="both"/>
              <w:rPr>
                <w:rFonts w:ascii="Calibri" w:hAnsi="Calibri" w:cs="Tahoma"/>
                <w:sz w:val="22"/>
                <w:szCs w:val="22"/>
              </w:rPr>
            </w:pPr>
            <w:bookmarkStart w:id="13" w:name="_Hlk140141739"/>
            <w:r>
              <w:rPr>
                <w:rFonts w:ascii="Calibri" w:hAnsi="Calibri" w:cs="Tahoma"/>
                <w:sz w:val="22"/>
                <w:szCs w:val="22"/>
              </w:rPr>
              <w:t>The Chair and Vice Chair were very approachable, welcoming, accessible and supportive</w:t>
            </w:r>
          </w:p>
          <w:p w14:paraId="11D1004F" w14:textId="0FE8E7DA" w:rsidR="006C762B" w:rsidRDefault="004E690D" w:rsidP="006C762B">
            <w:pPr>
              <w:pStyle w:val="ListParagraph"/>
              <w:numPr>
                <w:ilvl w:val="0"/>
                <w:numId w:val="36"/>
              </w:numPr>
              <w:spacing w:after="120" w:line="276" w:lineRule="auto"/>
              <w:ind w:left="306" w:hanging="283"/>
              <w:jc w:val="both"/>
              <w:rPr>
                <w:rFonts w:ascii="Calibri" w:hAnsi="Calibri" w:cs="Tahoma"/>
                <w:sz w:val="22"/>
                <w:szCs w:val="22"/>
              </w:rPr>
            </w:pPr>
            <w:r>
              <w:rPr>
                <w:rFonts w:ascii="Calibri" w:hAnsi="Calibri" w:cs="Tahoma"/>
                <w:sz w:val="22"/>
                <w:szCs w:val="22"/>
              </w:rPr>
              <w:t>The differing backgrounds of the Chair and Vice Chair worked in a very complementary way;</w:t>
            </w:r>
            <w:r w:rsidR="006C762B">
              <w:rPr>
                <w:rFonts w:ascii="Calibri" w:hAnsi="Calibri" w:cs="Tahoma"/>
                <w:sz w:val="22"/>
                <w:szCs w:val="22"/>
              </w:rPr>
              <w:t xml:space="preserve"> </w:t>
            </w:r>
          </w:p>
          <w:p w14:paraId="02933F6A" w14:textId="4A2D70C2" w:rsidR="006C762B" w:rsidRPr="006C762B" w:rsidRDefault="004E690D" w:rsidP="006C762B">
            <w:pPr>
              <w:pStyle w:val="ListParagraph"/>
              <w:spacing w:after="120" w:line="276" w:lineRule="auto"/>
              <w:ind w:left="306"/>
              <w:jc w:val="both"/>
              <w:rPr>
                <w:rFonts w:ascii="Calibri" w:hAnsi="Calibri" w:cs="Tahoma"/>
                <w:sz w:val="22"/>
                <w:szCs w:val="22"/>
              </w:rPr>
            </w:pPr>
            <w:r>
              <w:rPr>
                <w:rFonts w:ascii="Calibri" w:hAnsi="Calibri" w:cs="Tahoma"/>
                <w:sz w:val="22"/>
                <w:szCs w:val="22"/>
              </w:rPr>
              <w:t xml:space="preserve">with the Vice Chair </w:t>
            </w:r>
            <w:r w:rsidR="006C762B">
              <w:rPr>
                <w:rFonts w:ascii="Calibri" w:hAnsi="Calibri" w:cs="Tahoma"/>
                <w:sz w:val="22"/>
                <w:szCs w:val="22"/>
              </w:rPr>
              <w:t xml:space="preserve">challenging around </w:t>
            </w:r>
            <w:r>
              <w:rPr>
                <w:rFonts w:ascii="Calibri" w:hAnsi="Calibri" w:cs="Tahoma"/>
                <w:sz w:val="22"/>
                <w:szCs w:val="22"/>
              </w:rPr>
              <w:t>teaching and learning and the Chair focussing on finance</w:t>
            </w:r>
            <w:r w:rsidR="006C762B">
              <w:rPr>
                <w:rFonts w:ascii="Calibri" w:hAnsi="Calibri" w:cs="Tahoma"/>
                <w:sz w:val="22"/>
                <w:szCs w:val="22"/>
              </w:rPr>
              <w:t xml:space="preserve"> </w:t>
            </w:r>
          </w:p>
          <w:p w14:paraId="04F020DA" w14:textId="2B2E409A" w:rsidR="004E690D" w:rsidRDefault="006C762B" w:rsidP="006C762B">
            <w:pPr>
              <w:pStyle w:val="ListParagraph"/>
              <w:numPr>
                <w:ilvl w:val="0"/>
                <w:numId w:val="36"/>
              </w:numPr>
              <w:spacing w:after="120" w:line="276" w:lineRule="auto"/>
              <w:ind w:left="306" w:hanging="283"/>
              <w:jc w:val="both"/>
              <w:rPr>
                <w:rFonts w:ascii="Calibri" w:hAnsi="Calibri" w:cs="Tahoma"/>
                <w:sz w:val="22"/>
                <w:szCs w:val="22"/>
              </w:rPr>
            </w:pPr>
            <w:r>
              <w:rPr>
                <w:rFonts w:ascii="Calibri" w:hAnsi="Calibri" w:cs="Tahoma"/>
                <w:sz w:val="22"/>
                <w:szCs w:val="22"/>
              </w:rPr>
              <w:t>The pace of progress had continued and the l</w:t>
            </w:r>
            <w:r w:rsidR="004E690D">
              <w:rPr>
                <w:rFonts w:ascii="Calibri" w:hAnsi="Calibri" w:cs="Tahoma"/>
                <w:sz w:val="22"/>
                <w:szCs w:val="22"/>
              </w:rPr>
              <w:t xml:space="preserve">eadership </w:t>
            </w:r>
            <w:r>
              <w:rPr>
                <w:rFonts w:ascii="Calibri" w:hAnsi="Calibri" w:cs="Tahoma"/>
                <w:sz w:val="22"/>
                <w:szCs w:val="22"/>
              </w:rPr>
              <w:t xml:space="preserve">of the </w:t>
            </w:r>
            <w:r w:rsidR="004E690D">
              <w:rPr>
                <w:rFonts w:ascii="Calibri" w:hAnsi="Calibri" w:cs="Tahoma"/>
                <w:sz w:val="22"/>
                <w:szCs w:val="22"/>
              </w:rPr>
              <w:t xml:space="preserve">Chair </w:t>
            </w:r>
            <w:r>
              <w:rPr>
                <w:rFonts w:ascii="Calibri" w:hAnsi="Calibri" w:cs="Tahoma"/>
                <w:sz w:val="22"/>
                <w:szCs w:val="22"/>
              </w:rPr>
              <w:t xml:space="preserve">and Vice Chair </w:t>
            </w:r>
            <w:r w:rsidR="004E690D">
              <w:rPr>
                <w:rFonts w:ascii="Calibri" w:hAnsi="Calibri" w:cs="Tahoma"/>
                <w:sz w:val="22"/>
                <w:szCs w:val="22"/>
              </w:rPr>
              <w:t>was appropriate for Etc.</w:t>
            </w:r>
            <w:r>
              <w:rPr>
                <w:rFonts w:ascii="Calibri" w:hAnsi="Calibri" w:cs="Tahoma"/>
                <w:sz w:val="22"/>
                <w:szCs w:val="22"/>
              </w:rPr>
              <w:t>’s current phase</w:t>
            </w:r>
            <w:r w:rsidR="004E690D">
              <w:rPr>
                <w:rFonts w:ascii="Calibri" w:hAnsi="Calibri" w:cs="Tahoma"/>
                <w:sz w:val="22"/>
                <w:szCs w:val="22"/>
              </w:rPr>
              <w:t xml:space="preserve"> </w:t>
            </w:r>
          </w:p>
          <w:p w14:paraId="5AAEC866" w14:textId="4C4B9D84" w:rsidR="006C762B" w:rsidRDefault="004E690D" w:rsidP="006C762B">
            <w:pPr>
              <w:pStyle w:val="ListParagraph"/>
              <w:numPr>
                <w:ilvl w:val="0"/>
                <w:numId w:val="36"/>
              </w:numPr>
              <w:spacing w:after="120" w:line="276" w:lineRule="auto"/>
              <w:ind w:left="306" w:hanging="283"/>
              <w:jc w:val="both"/>
              <w:rPr>
                <w:rFonts w:ascii="Calibri" w:hAnsi="Calibri" w:cs="Tahoma"/>
                <w:sz w:val="22"/>
                <w:szCs w:val="22"/>
              </w:rPr>
            </w:pPr>
            <w:r>
              <w:rPr>
                <w:rFonts w:ascii="Calibri" w:hAnsi="Calibri" w:cs="Tahoma"/>
                <w:sz w:val="22"/>
                <w:szCs w:val="22"/>
              </w:rPr>
              <w:t>The Chair was visibl</w:t>
            </w:r>
            <w:r w:rsidR="006C762B">
              <w:rPr>
                <w:rFonts w:ascii="Calibri" w:hAnsi="Calibri" w:cs="Tahoma"/>
                <w:sz w:val="22"/>
                <w:szCs w:val="22"/>
              </w:rPr>
              <w:t>e and clearly</w:t>
            </w:r>
            <w:r>
              <w:rPr>
                <w:rFonts w:ascii="Calibri" w:hAnsi="Calibri" w:cs="Tahoma"/>
                <w:sz w:val="22"/>
                <w:szCs w:val="22"/>
              </w:rPr>
              <w:t xml:space="preserve"> </w:t>
            </w:r>
            <w:r w:rsidR="006C762B">
              <w:rPr>
                <w:rFonts w:ascii="Calibri" w:hAnsi="Calibri" w:cs="Tahoma"/>
                <w:sz w:val="22"/>
                <w:szCs w:val="22"/>
              </w:rPr>
              <w:t>dedicating significant time to the role</w:t>
            </w:r>
          </w:p>
          <w:p w14:paraId="0BE69F08" w14:textId="296FB3B9" w:rsidR="006C762B" w:rsidRDefault="006C762B" w:rsidP="006C762B">
            <w:pPr>
              <w:pStyle w:val="ListParagraph"/>
              <w:numPr>
                <w:ilvl w:val="0"/>
                <w:numId w:val="36"/>
              </w:numPr>
              <w:spacing w:after="120" w:line="276" w:lineRule="auto"/>
              <w:ind w:left="306" w:hanging="283"/>
              <w:jc w:val="both"/>
              <w:rPr>
                <w:rFonts w:ascii="Calibri" w:hAnsi="Calibri" w:cs="Tahoma"/>
                <w:sz w:val="22"/>
                <w:szCs w:val="22"/>
              </w:rPr>
            </w:pPr>
            <w:r>
              <w:rPr>
                <w:rFonts w:ascii="Calibri" w:hAnsi="Calibri" w:cs="Tahoma"/>
                <w:sz w:val="22"/>
                <w:szCs w:val="22"/>
              </w:rPr>
              <w:t>The Vice Chair’s knowledge and understanding of the further education sector was second to none</w:t>
            </w:r>
          </w:p>
          <w:p w14:paraId="653A3575" w14:textId="11E69D52" w:rsidR="006C762B" w:rsidRPr="006C762B" w:rsidRDefault="006C762B" w:rsidP="006C762B">
            <w:pPr>
              <w:pStyle w:val="ListParagraph"/>
              <w:numPr>
                <w:ilvl w:val="0"/>
                <w:numId w:val="36"/>
              </w:numPr>
              <w:spacing w:after="120" w:line="276" w:lineRule="auto"/>
              <w:ind w:left="306" w:hanging="283"/>
              <w:jc w:val="both"/>
              <w:rPr>
                <w:rFonts w:ascii="Calibri" w:hAnsi="Calibri" w:cs="Tahoma"/>
                <w:sz w:val="22"/>
                <w:szCs w:val="22"/>
              </w:rPr>
            </w:pPr>
            <w:r>
              <w:rPr>
                <w:rFonts w:ascii="Calibri" w:hAnsi="Calibri" w:cs="Tahoma"/>
                <w:sz w:val="22"/>
                <w:szCs w:val="22"/>
              </w:rPr>
              <w:t>Meetings felt purposeful and very inclusive</w:t>
            </w:r>
          </w:p>
          <w:bookmarkEnd w:id="13"/>
          <w:p w14:paraId="70FC6CED" w14:textId="30BDCFB8" w:rsidR="003027EF" w:rsidRDefault="006C762B" w:rsidP="003027EF">
            <w:pPr>
              <w:tabs>
                <w:tab w:val="left" w:pos="601"/>
              </w:tabs>
              <w:spacing w:after="120" w:line="276" w:lineRule="auto"/>
              <w:jc w:val="both"/>
              <w:rPr>
                <w:rFonts w:ascii="Calibri" w:hAnsi="Calibri" w:cs="Tahoma"/>
                <w:sz w:val="22"/>
                <w:szCs w:val="22"/>
              </w:rPr>
            </w:pPr>
            <w:r>
              <w:rPr>
                <w:rFonts w:ascii="Calibri" w:hAnsi="Calibri" w:cs="Tahoma"/>
                <w:sz w:val="22"/>
                <w:szCs w:val="22"/>
              </w:rPr>
              <w:t xml:space="preserve">Governors </w:t>
            </w:r>
            <w:r w:rsidR="00B53157">
              <w:rPr>
                <w:rFonts w:ascii="Calibri" w:hAnsi="Calibri" w:cs="Tahoma"/>
                <w:b/>
                <w:sz w:val="22"/>
                <w:szCs w:val="22"/>
              </w:rPr>
              <w:t xml:space="preserve">agreed </w:t>
            </w:r>
            <w:r w:rsidR="00B53157">
              <w:rPr>
                <w:rFonts w:ascii="Calibri" w:hAnsi="Calibri" w:cs="Tahoma"/>
                <w:sz w:val="22"/>
                <w:szCs w:val="22"/>
              </w:rPr>
              <w:t xml:space="preserve">to reconfirm the appointments of Stuart Blackett as Corporation Chair and Dot Smith as Corporation Vice Chair for the period 1 August 2023 to 31 July 31 July 2026. </w:t>
            </w:r>
          </w:p>
          <w:p w14:paraId="137A281D" w14:textId="77777777" w:rsidR="004E690D" w:rsidRDefault="004E690D" w:rsidP="00F413BD">
            <w:pPr>
              <w:tabs>
                <w:tab w:val="left" w:pos="601"/>
              </w:tabs>
              <w:spacing w:line="276" w:lineRule="auto"/>
              <w:jc w:val="both"/>
              <w:rPr>
                <w:rFonts w:ascii="Calibri" w:hAnsi="Calibri" w:cs="Tahoma"/>
                <w:i/>
                <w:sz w:val="22"/>
                <w:szCs w:val="22"/>
              </w:rPr>
            </w:pPr>
            <w:r>
              <w:rPr>
                <w:rFonts w:ascii="Calibri" w:hAnsi="Calibri" w:cs="Tahoma"/>
                <w:i/>
                <w:sz w:val="22"/>
                <w:szCs w:val="22"/>
              </w:rPr>
              <w:t xml:space="preserve">Stuart Blackett and Dot Smith returned to the meeting and were notified of governors’ decision. </w:t>
            </w:r>
          </w:p>
          <w:p w14:paraId="2FE44832" w14:textId="77777777" w:rsidR="009126D1" w:rsidRDefault="009126D1" w:rsidP="0024641A">
            <w:pPr>
              <w:tabs>
                <w:tab w:val="left" w:pos="601"/>
              </w:tabs>
              <w:spacing w:line="276" w:lineRule="auto"/>
              <w:jc w:val="both"/>
              <w:rPr>
                <w:rFonts w:ascii="Calibri" w:hAnsi="Calibri" w:cs="Tahoma"/>
                <w:i/>
                <w:sz w:val="22"/>
                <w:szCs w:val="22"/>
              </w:rPr>
            </w:pPr>
          </w:p>
          <w:p w14:paraId="1055BBCD" w14:textId="675B2D43" w:rsidR="008C0E5D" w:rsidRPr="004E690D" w:rsidRDefault="008C0E5D" w:rsidP="0024641A">
            <w:pPr>
              <w:tabs>
                <w:tab w:val="left" w:pos="601"/>
              </w:tabs>
              <w:spacing w:line="276" w:lineRule="auto"/>
              <w:jc w:val="both"/>
              <w:rPr>
                <w:rFonts w:ascii="Calibri" w:hAnsi="Calibri" w:cs="Tahoma"/>
                <w:i/>
                <w:sz w:val="22"/>
                <w:szCs w:val="22"/>
              </w:rPr>
            </w:pPr>
            <w:bookmarkStart w:id="14" w:name="_GoBack"/>
            <w:bookmarkEnd w:id="14"/>
          </w:p>
        </w:tc>
      </w:tr>
      <w:tr w:rsidR="003027EF" w:rsidRPr="00A51378" w14:paraId="11F0F400" w14:textId="77777777" w:rsidTr="00015840">
        <w:tc>
          <w:tcPr>
            <w:tcW w:w="757" w:type="dxa"/>
            <w:shd w:val="clear" w:color="auto" w:fill="auto"/>
          </w:tcPr>
          <w:p w14:paraId="283E6058" w14:textId="0ED894BF" w:rsidR="003027EF" w:rsidRPr="00A51378" w:rsidRDefault="003027EF" w:rsidP="003027EF">
            <w:pPr>
              <w:spacing w:line="276" w:lineRule="auto"/>
              <w:jc w:val="both"/>
              <w:rPr>
                <w:rFonts w:ascii="Calibri" w:hAnsi="Calibri" w:cs="Tahoma"/>
                <w:b/>
                <w:sz w:val="22"/>
                <w:szCs w:val="22"/>
              </w:rPr>
            </w:pPr>
            <w:r>
              <w:rPr>
                <w:rFonts w:ascii="Calibri" w:hAnsi="Calibri" w:cs="Tahoma"/>
                <w:b/>
                <w:sz w:val="22"/>
                <w:szCs w:val="22"/>
              </w:rPr>
              <w:lastRenderedPageBreak/>
              <w:t>23/64</w:t>
            </w:r>
          </w:p>
        </w:tc>
        <w:tc>
          <w:tcPr>
            <w:tcW w:w="9064" w:type="dxa"/>
            <w:shd w:val="clear" w:color="auto" w:fill="auto"/>
          </w:tcPr>
          <w:p w14:paraId="7C02C949" w14:textId="6828E800" w:rsidR="003027EF" w:rsidRPr="00A51378" w:rsidRDefault="003027EF" w:rsidP="003027E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17 – Any Other Business</w:t>
            </w:r>
          </w:p>
        </w:tc>
      </w:tr>
      <w:tr w:rsidR="003027EF" w:rsidRPr="00A51378" w14:paraId="577A5B8C" w14:textId="77777777" w:rsidTr="00015840">
        <w:tc>
          <w:tcPr>
            <w:tcW w:w="757" w:type="dxa"/>
            <w:shd w:val="clear" w:color="auto" w:fill="auto"/>
          </w:tcPr>
          <w:p w14:paraId="63CD6EDA" w14:textId="77777777" w:rsidR="003027EF" w:rsidRPr="00A51378" w:rsidRDefault="003027EF" w:rsidP="003027EF">
            <w:pPr>
              <w:spacing w:line="276" w:lineRule="auto"/>
              <w:jc w:val="both"/>
              <w:rPr>
                <w:rFonts w:ascii="Calibri" w:hAnsi="Calibri" w:cs="Tahoma"/>
                <w:b/>
                <w:sz w:val="22"/>
                <w:szCs w:val="22"/>
              </w:rPr>
            </w:pPr>
          </w:p>
        </w:tc>
        <w:tc>
          <w:tcPr>
            <w:tcW w:w="9064" w:type="dxa"/>
            <w:shd w:val="clear" w:color="auto" w:fill="auto"/>
          </w:tcPr>
          <w:p w14:paraId="1D46BB9B" w14:textId="26274152" w:rsidR="003027EF" w:rsidRDefault="004D0BD1" w:rsidP="003027EF">
            <w:pPr>
              <w:tabs>
                <w:tab w:val="left" w:pos="601"/>
              </w:tabs>
              <w:spacing w:line="276" w:lineRule="auto"/>
              <w:jc w:val="both"/>
              <w:rPr>
                <w:rFonts w:ascii="Calibri" w:hAnsi="Calibri" w:cs="Tahoma"/>
                <w:sz w:val="22"/>
                <w:szCs w:val="22"/>
              </w:rPr>
            </w:pPr>
            <w:r>
              <w:rPr>
                <w:rFonts w:ascii="Calibri" w:hAnsi="Calibri" w:cs="Tahoma"/>
                <w:sz w:val="22"/>
                <w:szCs w:val="22"/>
              </w:rPr>
              <w:t xml:space="preserve">A member highlighted some issues with sound quality for attendees that had joined the meeting remotely. The Chief Operating Officer confirmed that all Teams meeting room technology was being reviewed.  </w:t>
            </w:r>
          </w:p>
          <w:p w14:paraId="5B228CA4" w14:textId="4B01B23E" w:rsidR="00F413BD" w:rsidRPr="00A51378" w:rsidRDefault="00F413BD" w:rsidP="003027EF">
            <w:pPr>
              <w:tabs>
                <w:tab w:val="left" w:pos="601"/>
              </w:tabs>
              <w:spacing w:line="276" w:lineRule="auto"/>
              <w:jc w:val="both"/>
              <w:rPr>
                <w:rFonts w:ascii="Calibri" w:hAnsi="Calibri" w:cs="Tahoma"/>
                <w:sz w:val="22"/>
                <w:szCs w:val="22"/>
              </w:rPr>
            </w:pPr>
          </w:p>
        </w:tc>
      </w:tr>
      <w:tr w:rsidR="003027EF" w:rsidRPr="00A51378" w14:paraId="49EB0E2C" w14:textId="77777777" w:rsidTr="00015840">
        <w:tc>
          <w:tcPr>
            <w:tcW w:w="757" w:type="dxa"/>
            <w:shd w:val="clear" w:color="auto" w:fill="auto"/>
          </w:tcPr>
          <w:p w14:paraId="46F0E371" w14:textId="6509455B" w:rsidR="003027EF" w:rsidRPr="00A51378" w:rsidRDefault="003027EF" w:rsidP="003027EF">
            <w:pPr>
              <w:spacing w:line="276" w:lineRule="auto"/>
              <w:jc w:val="both"/>
              <w:rPr>
                <w:rFonts w:ascii="Calibri" w:hAnsi="Calibri" w:cs="Tahoma"/>
                <w:b/>
                <w:sz w:val="22"/>
                <w:szCs w:val="22"/>
              </w:rPr>
            </w:pPr>
            <w:r>
              <w:rPr>
                <w:rFonts w:ascii="Calibri" w:hAnsi="Calibri" w:cs="Tahoma"/>
                <w:b/>
                <w:sz w:val="22"/>
                <w:szCs w:val="22"/>
              </w:rPr>
              <w:t>23/65</w:t>
            </w:r>
          </w:p>
        </w:tc>
        <w:tc>
          <w:tcPr>
            <w:tcW w:w="9064" w:type="dxa"/>
            <w:shd w:val="clear" w:color="auto" w:fill="auto"/>
          </w:tcPr>
          <w:p w14:paraId="225249EF" w14:textId="54F07C65" w:rsidR="003027EF" w:rsidRPr="00A51378" w:rsidRDefault="003027EF" w:rsidP="003027E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18 – Dates, times and venues of upcoming meetings</w:t>
            </w:r>
          </w:p>
        </w:tc>
      </w:tr>
      <w:tr w:rsidR="003027EF" w:rsidRPr="00A51378" w14:paraId="4C9B4ACE" w14:textId="77777777" w:rsidTr="00015840">
        <w:tc>
          <w:tcPr>
            <w:tcW w:w="757" w:type="dxa"/>
            <w:shd w:val="clear" w:color="auto" w:fill="auto"/>
          </w:tcPr>
          <w:p w14:paraId="598B783D" w14:textId="77777777" w:rsidR="003027EF" w:rsidRPr="00A51378" w:rsidRDefault="003027EF" w:rsidP="003027EF">
            <w:pPr>
              <w:spacing w:line="276" w:lineRule="auto"/>
              <w:jc w:val="both"/>
              <w:rPr>
                <w:rFonts w:ascii="Calibri" w:hAnsi="Calibri" w:cs="Tahoma"/>
                <w:b/>
                <w:sz w:val="22"/>
                <w:szCs w:val="22"/>
              </w:rPr>
            </w:pPr>
          </w:p>
        </w:tc>
        <w:tc>
          <w:tcPr>
            <w:tcW w:w="9064" w:type="dxa"/>
            <w:shd w:val="clear" w:color="auto" w:fill="auto"/>
          </w:tcPr>
          <w:p w14:paraId="48E152FD" w14:textId="1D2B567E" w:rsidR="003027EF" w:rsidRDefault="003027EF" w:rsidP="003027EF">
            <w:pPr>
              <w:tabs>
                <w:tab w:val="left" w:pos="601"/>
              </w:tabs>
              <w:spacing w:line="276" w:lineRule="auto"/>
              <w:jc w:val="both"/>
              <w:rPr>
                <w:rFonts w:ascii="Calibri" w:hAnsi="Calibri" w:cs="Tahoma"/>
                <w:sz w:val="22"/>
                <w:szCs w:val="22"/>
              </w:rPr>
            </w:pPr>
            <w:r>
              <w:rPr>
                <w:rFonts w:ascii="Calibri" w:hAnsi="Calibri" w:cs="Tahoma"/>
                <w:sz w:val="22"/>
                <w:szCs w:val="22"/>
              </w:rPr>
              <w:t xml:space="preserve">The following meeting dates, times and venues were </w:t>
            </w:r>
            <w:r w:rsidRPr="003027EF">
              <w:rPr>
                <w:rFonts w:ascii="Calibri" w:hAnsi="Calibri" w:cs="Tahoma"/>
                <w:b/>
                <w:sz w:val="22"/>
                <w:szCs w:val="22"/>
              </w:rPr>
              <w:t>agreed</w:t>
            </w:r>
            <w:r>
              <w:rPr>
                <w:rFonts w:ascii="Calibri" w:hAnsi="Calibri" w:cs="Tahoma"/>
                <w:sz w:val="22"/>
                <w:szCs w:val="22"/>
              </w:rPr>
              <w:t xml:space="preserve">: </w:t>
            </w:r>
          </w:p>
          <w:p w14:paraId="44A6DFF1" w14:textId="77777777" w:rsidR="003027EF" w:rsidRDefault="003027EF" w:rsidP="003027EF">
            <w:pPr>
              <w:tabs>
                <w:tab w:val="left" w:pos="601"/>
              </w:tabs>
              <w:spacing w:line="276" w:lineRule="auto"/>
              <w:jc w:val="both"/>
              <w:rPr>
                <w:rFonts w:ascii="Calibri" w:hAnsi="Calibri" w:cs="Tahoma"/>
                <w:sz w:val="22"/>
                <w:szCs w:val="22"/>
              </w:rPr>
            </w:pPr>
          </w:p>
          <w:p w14:paraId="15A88E24"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i/>
                <w:sz w:val="22"/>
                <w:szCs w:val="22"/>
              </w:rPr>
            </w:pPr>
            <w:r w:rsidRPr="0099246E">
              <w:rPr>
                <w:rFonts w:asciiTheme="minorHAnsi" w:hAnsiTheme="minorHAnsi" w:cstheme="minorHAnsi"/>
                <w:i/>
                <w:sz w:val="22"/>
                <w:szCs w:val="22"/>
              </w:rPr>
              <w:t xml:space="preserve">FE Corporation meetings: </w:t>
            </w:r>
          </w:p>
          <w:p w14:paraId="7E61AC9A"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99246E">
              <w:rPr>
                <w:rFonts w:asciiTheme="minorHAnsi" w:hAnsiTheme="minorHAnsi" w:cstheme="minorHAnsi"/>
                <w:sz w:val="22"/>
                <w:szCs w:val="22"/>
              </w:rPr>
              <w:t>Thursday 19 October 2023, 5.30 pm, Bede Sixth Form</w:t>
            </w:r>
          </w:p>
          <w:p w14:paraId="042792A0"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99246E">
              <w:rPr>
                <w:rFonts w:asciiTheme="minorHAnsi" w:hAnsiTheme="minorHAnsi" w:cstheme="minorHAnsi"/>
                <w:sz w:val="22"/>
                <w:szCs w:val="22"/>
              </w:rPr>
              <w:t>Thursday 14 December 2023, 5.30 pm, Stockton Riverside College</w:t>
            </w:r>
          </w:p>
          <w:p w14:paraId="7D30AF35"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99246E">
              <w:rPr>
                <w:rFonts w:asciiTheme="minorHAnsi" w:hAnsiTheme="minorHAnsi" w:cstheme="minorHAnsi"/>
                <w:sz w:val="22"/>
                <w:szCs w:val="22"/>
              </w:rPr>
              <w:t>Thursday 7 March 2024, 5.30 pm, Redcar and Cleveland College</w:t>
            </w:r>
          </w:p>
          <w:p w14:paraId="4FBE6F1A"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99246E">
              <w:rPr>
                <w:rFonts w:asciiTheme="minorHAnsi" w:hAnsiTheme="minorHAnsi" w:cstheme="minorHAnsi"/>
                <w:sz w:val="22"/>
                <w:szCs w:val="22"/>
              </w:rPr>
              <w:t>Thursday 1</w:t>
            </w:r>
            <w:r>
              <w:rPr>
                <w:rFonts w:asciiTheme="minorHAnsi" w:hAnsiTheme="minorHAnsi" w:cstheme="minorHAnsi"/>
                <w:sz w:val="22"/>
                <w:szCs w:val="22"/>
              </w:rPr>
              <w:t>6</w:t>
            </w:r>
            <w:r w:rsidRPr="0099246E">
              <w:rPr>
                <w:rFonts w:asciiTheme="minorHAnsi" w:hAnsiTheme="minorHAnsi" w:cstheme="minorHAnsi"/>
                <w:sz w:val="22"/>
                <w:szCs w:val="22"/>
              </w:rPr>
              <w:t xml:space="preserve"> May 2024, 5.30 pm, Stockton Riverside College</w:t>
            </w:r>
          </w:p>
          <w:p w14:paraId="57B9132F"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99246E">
              <w:rPr>
                <w:rFonts w:asciiTheme="minorHAnsi" w:hAnsiTheme="minorHAnsi" w:cstheme="minorHAnsi"/>
                <w:sz w:val="22"/>
                <w:szCs w:val="22"/>
              </w:rPr>
              <w:t>Thursday 4 July 2024, 5.30 pm, Redcar and Cleveland College</w:t>
            </w:r>
          </w:p>
          <w:p w14:paraId="7221CAA3"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1567C3E2"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i/>
                <w:sz w:val="22"/>
                <w:szCs w:val="22"/>
              </w:rPr>
            </w:pPr>
            <w:r w:rsidRPr="0099246E">
              <w:rPr>
                <w:rFonts w:asciiTheme="minorHAnsi" w:hAnsiTheme="minorHAnsi" w:cstheme="minorHAnsi"/>
                <w:i/>
                <w:sz w:val="22"/>
                <w:szCs w:val="22"/>
              </w:rPr>
              <w:t>Governor Workshops</w:t>
            </w:r>
          </w:p>
          <w:p w14:paraId="48D26189" w14:textId="4CD21AB0" w:rsidR="003027EF" w:rsidRPr="00F413BD" w:rsidRDefault="003027EF" w:rsidP="003027EF">
            <w:pPr>
              <w:pStyle w:val="paragraph"/>
              <w:spacing w:before="0" w:beforeAutospacing="0" w:after="0" w:afterAutospacing="0" w:line="276" w:lineRule="auto"/>
              <w:jc w:val="both"/>
              <w:textAlignment w:val="baseline"/>
              <w:rPr>
                <w:rFonts w:asciiTheme="minorHAnsi" w:hAnsiTheme="minorHAnsi" w:cstheme="minorHAnsi"/>
                <w:i/>
                <w:sz w:val="22"/>
                <w:szCs w:val="22"/>
              </w:rPr>
            </w:pPr>
            <w:r w:rsidRPr="0099246E">
              <w:rPr>
                <w:rFonts w:asciiTheme="minorHAnsi" w:hAnsiTheme="minorHAnsi" w:cstheme="minorHAnsi"/>
                <w:sz w:val="22"/>
                <w:szCs w:val="22"/>
              </w:rPr>
              <w:t>Thursday 21 September 2023, 5.30 pm, Teams</w:t>
            </w:r>
            <w:r w:rsidR="00F413BD">
              <w:rPr>
                <w:rFonts w:asciiTheme="minorHAnsi" w:hAnsiTheme="minorHAnsi" w:cstheme="minorHAnsi"/>
                <w:sz w:val="22"/>
                <w:szCs w:val="22"/>
              </w:rPr>
              <w:t xml:space="preserve"> </w:t>
            </w:r>
            <w:r w:rsidR="00F413BD">
              <w:rPr>
                <w:rFonts w:asciiTheme="minorHAnsi" w:hAnsiTheme="minorHAnsi" w:cstheme="minorHAnsi"/>
                <w:i/>
                <w:sz w:val="22"/>
                <w:szCs w:val="22"/>
              </w:rPr>
              <w:t>(subsequently changed to Stockton Riverside College)</w:t>
            </w:r>
          </w:p>
          <w:p w14:paraId="49F49398"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99246E">
              <w:rPr>
                <w:rFonts w:asciiTheme="minorHAnsi" w:hAnsiTheme="minorHAnsi" w:cstheme="minorHAnsi"/>
                <w:sz w:val="22"/>
                <w:szCs w:val="22"/>
              </w:rPr>
              <w:t>Thursday 18 January 2024, 5.30 pm, Teams</w:t>
            </w:r>
          </w:p>
          <w:p w14:paraId="46CF0B5B"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p>
          <w:p w14:paraId="0FF3736F" w14:textId="77777777"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i/>
                <w:sz w:val="22"/>
                <w:szCs w:val="22"/>
              </w:rPr>
            </w:pPr>
            <w:r w:rsidRPr="0099246E">
              <w:rPr>
                <w:rFonts w:asciiTheme="minorHAnsi" w:hAnsiTheme="minorHAnsi" w:cstheme="minorHAnsi"/>
                <w:i/>
                <w:sz w:val="22"/>
                <w:szCs w:val="22"/>
              </w:rPr>
              <w:t xml:space="preserve">Governors’ Strategic Conference: </w:t>
            </w:r>
          </w:p>
          <w:p w14:paraId="09A026D8" w14:textId="23C7BB12" w:rsidR="003027EF" w:rsidRPr="0099246E" w:rsidRDefault="003027EF" w:rsidP="003027EF">
            <w:pPr>
              <w:pStyle w:val="paragraph"/>
              <w:spacing w:before="0" w:beforeAutospacing="0" w:after="0" w:afterAutospacing="0" w:line="276" w:lineRule="auto"/>
              <w:jc w:val="both"/>
              <w:textAlignment w:val="baseline"/>
              <w:rPr>
                <w:rFonts w:asciiTheme="minorHAnsi" w:hAnsiTheme="minorHAnsi" w:cstheme="minorHAnsi"/>
                <w:sz w:val="22"/>
                <w:szCs w:val="22"/>
              </w:rPr>
            </w:pPr>
            <w:r w:rsidRPr="0099246E">
              <w:rPr>
                <w:rFonts w:asciiTheme="minorHAnsi" w:hAnsiTheme="minorHAnsi" w:cstheme="minorHAnsi"/>
                <w:sz w:val="22"/>
                <w:szCs w:val="22"/>
              </w:rPr>
              <w:t>Friday 2</w:t>
            </w:r>
            <w:r>
              <w:rPr>
                <w:rFonts w:asciiTheme="minorHAnsi" w:hAnsiTheme="minorHAnsi" w:cstheme="minorHAnsi"/>
                <w:sz w:val="22"/>
                <w:szCs w:val="22"/>
              </w:rPr>
              <w:t>6</w:t>
            </w:r>
            <w:r w:rsidRPr="0099246E">
              <w:rPr>
                <w:rFonts w:asciiTheme="minorHAnsi" w:hAnsiTheme="minorHAnsi" w:cstheme="minorHAnsi"/>
                <w:sz w:val="22"/>
                <w:szCs w:val="22"/>
              </w:rPr>
              <w:t xml:space="preserve"> April 2024 (full day) to Saturday 27 April (half day)</w:t>
            </w:r>
            <w:r w:rsidR="00F413BD">
              <w:rPr>
                <w:rFonts w:asciiTheme="minorHAnsi" w:hAnsiTheme="minorHAnsi" w:cstheme="minorHAnsi"/>
                <w:sz w:val="22"/>
                <w:szCs w:val="22"/>
              </w:rPr>
              <w:t>, venue to be confirmed</w:t>
            </w:r>
          </w:p>
          <w:p w14:paraId="28151A36" w14:textId="77777777" w:rsidR="003027EF" w:rsidRPr="009343B9" w:rsidRDefault="003027EF" w:rsidP="003027EF">
            <w:pPr>
              <w:tabs>
                <w:tab w:val="left" w:pos="601"/>
              </w:tabs>
              <w:spacing w:line="276" w:lineRule="auto"/>
              <w:jc w:val="both"/>
              <w:rPr>
                <w:rFonts w:ascii="Calibri" w:hAnsi="Calibri" w:cs="Tahoma"/>
                <w:i/>
                <w:sz w:val="22"/>
                <w:szCs w:val="22"/>
              </w:rPr>
            </w:pPr>
          </w:p>
        </w:tc>
      </w:tr>
      <w:tr w:rsidR="003027EF" w:rsidRPr="00A51378" w14:paraId="18B94F4D" w14:textId="77777777" w:rsidTr="00015840">
        <w:tc>
          <w:tcPr>
            <w:tcW w:w="757" w:type="dxa"/>
            <w:shd w:val="clear" w:color="auto" w:fill="auto"/>
          </w:tcPr>
          <w:p w14:paraId="54EF1A49" w14:textId="4FC24343" w:rsidR="003027EF" w:rsidRPr="00A51378" w:rsidRDefault="003027EF" w:rsidP="003027EF">
            <w:pPr>
              <w:spacing w:line="276" w:lineRule="auto"/>
              <w:jc w:val="both"/>
              <w:rPr>
                <w:rFonts w:ascii="Calibri" w:hAnsi="Calibri" w:cs="Tahoma"/>
                <w:b/>
                <w:sz w:val="22"/>
                <w:szCs w:val="22"/>
              </w:rPr>
            </w:pPr>
            <w:r>
              <w:rPr>
                <w:rFonts w:ascii="Calibri" w:hAnsi="Calibri" w:cs="Tahoma"/>
                <w:b/>
                <w:sz w:val="22"/>
                <w:szCs w:val="22"/>
              </w:rPr>
              <w:t>23/66</w:t>
            </w:r>
          </w:p>
        </w:tc>
        <w:tc>
          <w:tcPr>
            <w:tcW w:w="9064" w:type="dxa"/>
            <w:shd w:val="clear" w:color="auto" w:fill="auto"/>
          </w:tcPr>
          <w:p w14:paraId="73D04A24" w14:textId="7542941B" w:rsidR="003027EF" w:rsidRPr="00A51378" w:rsidRDefault="003027EF" w:rsidP="003027E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19 – Approval of Documents for Public Inspection</w:t>
            </w:r>
          </w:p>
        </w:tc>
      </w:tr>
      <w:tr w:rsidR="003027EF" w:rsidRPr="00A51378" w14:paraId="6F46397B" w14:textId="77777777" w:rsidTr="00015840">
        <w:tc>
          <w:tcPr>
            <w:tcW w:w="757" w:type="dxa"/>
            <w:shd w:val="clear" w:color="auto" w:fill="auto"/>
          </w:tcPr>
          <w:p w14:paraId="1823F925" w14:textId="77777777" w:rsidR="003027EF" w:rsidRPr="00A51378" w:rsidRDefault="003027EF" w:rsidP="003027EF">
            <w:pPr>
              <w:spacing w:line="276" w:lineRule="auto"/>
              <w:jc w:val="both"/>
              <w:rPr>
                <w:rFonts w:ascii="Calibri" w:hAnsi="Calibri" w:cs="Tahoma"/>
                <w:b/>
                <w:sz w:val="22"/>
                <w:szCs w:val="22"/>
              </w:rPr>
            </w:pPr>
          </w:p>
        </w:tc>
        <w:tc>
          <w:tcPr>
            <w:tcW w:w="9064" w:type="dxa"/>
            <w:shd w:val="clear" w:color="auto" w:fill="auto"/>
          </w:tcPr>
          <w:p w14:paraId="6CA46EE2" w14:textId="77777777" w:rsidR="00F413BD" w:rsidRDefault="003027EF" w:rsidP="00BB6721">
            <w:pPr>
              <w:spacing w:line="276" w:lineRule="auto"/>
              <w:jc w:val="both"/>
              <w:rPr>
                <w:rFonts w:ascii="Calibri" w:hAnsi="Calibri" w:cs="Tahoma"/>
                <w:color w:val="000000" w:themeColor="text1"/>
                <w:sz w:val="22"/>
                <w:szCs w:val="22"/>
              </w:rPr>
            </w:pPr>
            <w:r w:rsidRPr="0003222B">
              <w:rPr>
                <w:rFonts w:ascii="Calibri" w:hAnsi="Calibri" w:cs="Tahoma"/>
                <w:color w:val="000000" w:themeColor="text1"/>
                <w:sz w:val="22"/>
                <w:szCs w:val="22"/>
              </w:rPr>
              <w:t xml:space="preserve">It was </w:t>
            </w:r>
            <w:r w:rsidRPr="0003222B">
              <w:rPr>
                <w:rFonts w:ascii="Calibri" w:hAnsi="Calibri" w:cs="Tahoma"/>
                <w:b/>
                <w:color w:val="000000" w:themeColor="text1"/>
                <w:sz w:val="22"/>
                <w:szCs w:val="22"/>
              </w:rPr>
              <w:t>agreed</w:t>
            </w:r>
            <w:r w:rsidRPr="0003222B">
              <w:rPr>
                <w:rFonts w:ascii="Calibri" w:hAnsi="Calibri" w:cs="Tahoma"/>
                <w:color w:val="000000" w:themeColor="text1"/>
                <w:sz w:val="22"/>
                <w:szCs w:val="22"/>
              </w:rPr>
              <w:t xml:space="preserve"> that the agenda and supporting documents of the current meeting be made available for public inspection with the exception of</w:t>
            </w:r>
            <w:r w:rsidR="00BB6721">
              <w:rPr>
                <w:rFonts w:ascii="Calibri" w:hAnsi="Calibri" w:cs="Tahoma"/>
                <w:color w:val="000000" w:themeColor="text1"/>
                <w:sz w:val="22"/>
                <w:szCs w:val="22"/>
              </w:rPr>
              <w:t xml:space="preserve">: </w:t>
            </w:r>
          </w:p>
          <w:p w14:paraId="25556D63" w14:textId="77777777" w:rsidR="00F413BD" w:rsidRDefault="00BB6721" w:rsidP="00F413BD">
            <w:pPr>
              <w:pStyle w:val="ListParagraph"/>
              <w:numPr>
                <w:ilvl w:val="0"/>
                <w:numId w:val="36"/>
              </w:numPr>
              <w:spacing w:line="276" w:lineRule="auto"/>
              <w:ind w:left="304" w:hanging="283"/>
              <w:jc w:val="both"/>
              <w:rPr>
                <w:rFonts w:ascii="Calibri" w:hAnsi="Calibri" w:cs="Tahoma"/>
                <w:color w:val="000000" w:themeColor="text1"/>
                <w:sz w:val="22"/>
                <w:szCs w:val="22"/>
              </w:rPr>
            </w:pPr>
            <w:r w:rsidRPr="00F413BD">
              <w:rPr>
                <w:rFonts w:ascii="Calibri" w:hAnsi="Calibri" w:cs="Tahoma"/>
                <w:color w:val="000000" w:themeColor="text1"/>
                <w:sz w:val="22"/>
                <w:szCs w:val="22"/>
              </w:rPr>
              <w:t xml:space="preserve">CVs provided under Agenda Item 2, which included personal information; </w:t>
            </w:r>
          </w:p>
          <w:p w14:paraId="3F2B38C8" w14:textId="77777777" w:rsidR="00F413BD" w:rsidRDefault="00BB6721" w:rsidP="00F413BD">
            <w:pPr>
              <w:pStyle w:val="ListParagraph"/>
              <w:numPr>
                <w:ilvl w:val="0"/>
                <w:numId w:val="36"/>
              </w:numPr>
              <w:spacing w:line="276" w:lineRule="auto"/>
              <w:ind w:left="304" w:hanging="283"/>
              <w:jc w:val="both"/>
              <w:rPr>
                <w:rFonts w:ascii="Calibri" w:hAnsi="Calibri" w:cs="Tahoma"/>
                <w:color w:val="000000" w:themeColor="text1"/>
                <w:sz w:val="22"/>
                <w:szCs w:val="22"/>
              </w:rPr>
            </w:pPr>
            <w:r w:rsidRPr="00F413BD">
              <w:rPr>
                <w:rFonts w:ascii="Calibri" w:hAnsi="Calibri" w:cs="Tahoma"/>
                <w:color w:val="000000" w:themeColor="text1"/>
                <w:sz w:val="22"/>
                <w:szCs w:val="22"/>
              </w:rPr>
              <w:t xml:space="preserve">Etc. draft Strategic Plan provided under Agenda Item 4, which would be published in final form; </w:t>
            </w:r>
          </w:p>
          <w:p w14:paraId="5A3F642A" w14:textId="6CBC4ADB" w:rsidR="003027EF" w:rsidRPr="00F413BD" w:rsidRDefault="00BB6721" w:rsidP="00F413BD">
            <w:pPr>
              <w:pStyle w:val="ListParagraph"/>
              <w:numPr>
                <w:ilvl w:val="0"/>
                <w:numId w:val="36"/>
              </w:numPr>
              <w:spacing w:line="276" w:lineRule="auto"/>
              <w:ind w:left="304" w:hanging="283"/>
              <w:jc w:val="both"/>
              <w:rPr>
                <w:rFonts w:ascii="Calibri" w:hAnsi="Calibri" w:cs="Tahoma"/>
                <w:color w:val="000000" w:themeColor="text1"/>
                <w:sz w:val="22"/>
                <w:szCs w:val="22"/>
              </w:rPr>
            </w:pPr>
            <w:r w:rsidRPr="00F413BD">
              <w:rPr>
                <w:rFonts w:ascii="Calibri" w:hAnsi="Calibri" w:cs="Tahoma"/>
                <w:color w:val="000000" w:themeColor="text1"/>
                <w:sz w:val="22"/>
                <w:szCs w:val="22"/>
              </w:rPr>
              <w:t>reports to Items 5.1 and 5.2, Finance</w:t>
            </w:r>
            <w:r w:rsidR="00F413BD" w:rsidRPr="00F413BD">
              <w:rPr>
                <w:rFonts w:ascii="Calibri" w:hAnsi="Calibri" w:cs="Tahoma"/>
                <w:color w:val="000000" w:themeColor="text1"/>
                <w:sz w:val="22"/>
                <w:szCs w:val="22"/>
              </w:rPr>
              <w:t xml:space="preserve">; </w:t>
            </w:r>
            <w:r w:rsidRPr="00F413BD">
              <w:rPr>
                <w:rFonts w:ascii="Calibri" w:hAnsi="Calibri" w:cs="Tahoma"/>
                <w:color w:val="000000" w:themeColor="text1"/>
                <w:sz w:val="22"/>
                <w:szCs w:val="22"/>
              </w:rPr>
              <w:t>6, Innersummit acquisition</w:t>
            </w:r>
            <w:r w:rsidR="00F413BD" w:rsidRPr="00F413BD">
              <w:rPr>
                <w:rFonts w:ascii="Calibri" w:hAnsi="Calibri" w:cs="Tahoma"/>
                <w:color w:val="000000" w:themeColor="text1"/>
                <w:sz w:val="22"/>
                <w:szCs w:val="22"/>
              </w:rPr>
              <w:t xml:space="preserve">; </w:t>
            </w:r>
            <w:r w:rsidRPr="00F413BD">
              <w:rPr>
                <w:rFonts w:ascii="Calibri" w:hAnsi="Calibri" w:cs="Tahoma"/>
                <w:color w:val="000000" w:themeColor="text1"/>
                <w:sz w:val="22"/>
                <w:szCs w:val="22"/>
              </w:rPr>
              <w:t>8, Apprenticeships Update</w:t>
            </w:r>
            <w:r w:rsidR="00F413BD" w:rsidRPr="00F413BD">
              <w:rPr>
                <w:rFonts w:ascii="Calibri" w:hAnsi="Calibri" w:cs="Tahoma"/>
                <w:color w:val="000000" w:themeColor="text1"/>
                <w:sz w:val="22"/>
                <w:szCs w:val="22"/>
              </w:rPr>
              <w:t xml:space="preserve">; </w:t>
            </w:r>
            <w:r w:rsidRPr="00F413BD">
              <w:rPr>
                <w:rFonts w:ascii="Calibri" w:hAnsi="Calibri" w:cs="Tahoma"/>
                <w:color w:val="000000" w:themeColor="text1"/>
                <w:sz w:val="22"/>
                <w:szCs w:val="22"/>
              </w:rPr>
              <w:t>9, Great Place to Work Update</w:t>
            </w:r>
            <w:r w:rsidR="00F413BD" w:rsidRPr="00F413BD">
              <w:rPr>
                <w:rFonts w:ascii="Calibri" w:hAnsi="Calibri" w:cs="Tahoma"/>
                <w:color w:val="000000" w:themeColor="text1"/>
                <w:sz w:val="22"/>
                <w:szCs w:val="22"/>
              </w:rPr>
              <w:t>;</w:t>
            </w:r>
            <w:r w:rsidRPr="00F413BD">
              <w:rPr>
                <w:rFonts w:ascii="Calibri" w:hAnsi="Calibri" w:cs="Tahoma"/>
                <w:color w:val="000000" w:themeColor="text1"/>
                <w:sz w:val="22"/>
                <w:szCs w:val="22"/>
              </w:rPr>
              <w:t xml:space="preserve"> 12, Chief Executive’s Update</w:t>
            </w:r>
            <w:r w:rsidR="00F413BD" w:rsidRPr="00F413BD">
              <w:rPr>
                <w:rFonts w:ascii="Calibri" w:hAnsi="Calibri" w:cs="Tahoma"/>
                <w:color w:val="000000" w:themeColor="text1"/>
                <w:sz w:val="22"/>
                <w:szCs w:val="22"/>
              </w:rPr>
              <w:t xml:space="preserve">; </w:t>
            </w:r>
            <w:r w:rsidRPr="00F413BD">
              <w:rPr>
                <w:rFonts w:ascii="Calibri" w:hAnsi="Calibri" w:cs="Tahoma"/>
                <w:color w:val="000000" w:themeColor="text1"/>
                <w:sz w:val="22"/>
                <w:szCs w:val="22"/>
              </w:rPr>
              <w:t>14, Quality Update</w:t>
            </w:r>
            <w:r w:rsidR="00F413BD" w:rsidRPr="00F413BD">
              <w:rPr>
                <w:rFonts w:ascii="Calibri" w:hAnsi="Calibri" w:cs="Tahoma"/>
                <w:color w:val="000000" w:themeColor="text1"/>
                <w:sz w:val="22"/>
                <w:szCs w:val="22"/>
              </w:rPr>
              <w:t>;</w:t>
            </w:r>
            <w:r w:rsidRPr="00F413BD">
              <w:rPr>
                <w:rFonts w:ascii="Calibri" w:hAnsi="Calibri" w:cs="Tahoma"/>
                <w:color w:val="000000" w:themeColor="text1"/>
                <w:sz w:val="22"/>
                <w:szCs w:val="22"/>
              </w:rPr>
              <w:t xml:space="preserve"> and 15, Learner and Employer feedback</w:t>
            </w:r>
            <w:r w:rsidR="00F413BD" w:rsidRPr="00F413BD">
              <w:rPr>
                <w:rFonts w:ascii="Calibri" w:hAnsi="Calibri" w:cs="Tahoma"/>
                <w:color w:val="000000" w:themeColor="text1"/>
                <w:sz w:val="22"/>
                <w:szCs w:val="22"/>
              </w:rPr>
              <w:t>;</w:t>
            </w:r>
            <w:r w:rsidRPr="00F413BD">
              <w:rPr>
                <w:rFonts w:ascii="Calibri" w:hAnsi="Calibri" w:cs="Tahoma"/>
                <w:color w:val="000000" w:themeColor="text1"/>
                <w:sz w:val="22"/>
                <w:szCs w:val="22"/>
              </w:rPr>
              <w:t xml:space="preserve"> which </w:t>
            </w:r>
            <w:r w:rsidR="00F413BD" w:rsidRPr="00F413BD">
              <w:rPr>
                <w:rFonts w:ascii="Calibri" w:hAnsi="Calibri" w:cs="Tahoma"/>
                <w:color w:val="000000" w:themeColor="text1"/>
                <w:sz w:val="22"/>
                <w:szCs w:val="22"/>
              </w:rPr>
              <w:t xml:space="preserve">all </w:t>
            </w:r>
            <w:r w:rsidRPr="00F413BD">
              <w:rPr>
                <w:rFonts w:ascii="Calibri" w:hAnsi="Calibri" w:cs="Tahoma"/>
                <w:color w:val="000000" w:themeColor="text1"/>
                <w:sz w:val="22"/>
                <w:szCs w:val="22"/>
              </w:rPr>
              <w:t xml:space="preserve">included business sensitive information. </w:t>
            </w:r>
          </w:p>
          <w:p w14:paraId="3719AE73" w14:textId="26BDCBC7" w:rsidR="00BB6721" w:rsidRPr="00A51378" w:rsidRDefault="00BB6721" w:rsidP="00BB6721">
            <w:pPr>
              <w:spacing w:line="276" w:lineRule="auto"/>
              <w:jc w:val="both"/>
              <w:rPr>
                <w:rFonts w:ascii="Calibri" w:hAnsi="Calibri" w:cs="Tahoma"/>
                <w:sz w:val="22"/>
                <w:szCs w:val="22"/>
              </w:rPr>
            </w:pPr>
          </w:p>
        </w:tc>
      </w:tr>
      <w:tr w:rsidR="003027EF" w:rsidRPr="00A51378" w14:paraId="24860BC0" w14:textId="77777777" w:rsidTr="00015840">
        <w:tc>
          <w:tcPr>
            <w:tcW w:w="757" w:type="dxa"/>
            <w:shd w:val="clear" w:color="auto" w:fill="auto"/>
          </w:tcPr>
          <w:p w14:paraId="1638D316" w14:textId="416C8EEE" w:rsidR="003027EF" w:rsidRPr="00A51378" w:rsidRDefault="003027EF" w:rsidP="003027EF">
            <w:pPr>
              <w:spacing w:line="276" w:lineRule="auto"/>
              <w:jc w:val="both"/>
              <w:rPr>
                <w:rFonts w:ascii="Calibri" w:hAnsi="Calibri" w:cs="Tahoma"/>
                <w:b/>
                <w:sz w:val="22"/>
                <w:szCs w:val="22"/>
              </w:rPr>
            </w:pPr>
            <w:r>
              <w:rPr>
                <w:rFonts w:ascii="Calibri" w:hAnsi="Calibri" w:cs="Tahoma"/>
                <w:b/>
                <w:sz w:val="22"/>
                <w:szCs w:val="22"/>
              </w:rPr>
              <w:t>23/67</w:t>
            </w:r>
          </w:p>
        </w:tc>
        <w:tc>
          <w:tcPr>
            <w:tcW w:w="9064" w:type="dxa"/>
            <w:shd w:val="clear" w:color="auto" w:fill="auto"/>
          </w:tcPr>
          <w:p w14:paraId="1D06AF76" w14:textId="4E6172A4" w:rsidR="003027EF" w:rsidRPr="00A51378" w:rsidRDefault="003027EF" w:rsidP="003027EF">
            <w:pPr>
              <w:tabs>
                <w:tab w:val="left" w:pos="601"/>
              </w:tabs>
              <w:spacing w:after="120" w:line="276" w:lineRule="auto"/>
              <w:jc w:val="both"/>
              <w:rPr>
                <w:rFonts w:ascii="Calibri" w:hAnsi="Calibri" w:cs="Tahoma"/>
                <w:b/>
                <w:sz w:val="22"/>
                <w:szCs w:val="22"/>
              </w:rPr>
            </w:pPr>
            <w:r w:rsidRPr="00A51378">
              <w:rPr>
                <w:rFonts w:ascii="Calibri" w:hAnsi="Calibri" w:cs="Tahoma"/>
                <w:b/>
                <w:sz w:val="22"/>
                <w:szCs w:val="22"/>
              </w:rPr>
              <w:t xml:space="preserve">Agenda Item </w:t>
            </w:r>
            <w:r>
              <w:rPr>
                <w:rFonts w:ascii="Calibri" w:hAnsi="Calibri" w:cs="Tahoma"/>
                <w:b/>
                <w:sz w:val="22"/>
                <w:szCs w:val="22"/>
              </w:rPr>
              <w:t>20 – Meeting Effectiveness and Key Themes</w:t>
            </w:r>
          </w:p>
        </w:tc>
      </w:tr>
      <w:tr w:rsidR="003027EF" w:rsidRPr="00A51378" w14:paraId="662172F2" w14:textId="77777777" w:rsidTr="00015840">
        <w:tc>
          <w:tcPr>
            <w:tcW w:w="757" w:type="dxa"/>
            <w:shd w:val="clear" w:color="auto" w:fill="auto"/>
          </w:tcPr>
          <w:p w14:paraId="457D7BF9" w14:textId="77777777" w:rsidR="003027EF" w:rsidRPr="00A51378" w:rsidRDefault="003027EF" w:rsidP="003027EF">
            <w:pPr>
              <w:spacing w:line="276" w:lineRule="auto"/>
              <w:jc w:val="both"/>
              <w:rPr>
                <w:rFonts w:ascii="Calibri" w:hAnsi="Calibri" w:cs="Tahoma"/>
                <w:b/>
                <w:sz w:val="22"/>
                <w:szCs w:val="22"/>
              </w:rPr>
            </w:pPr>
          </w:p>
        </w:tc>
        <w:tc>
          <w:tcPr>
            <w:tcW w:w="9064" w:type="dxa"/>
            <w:shd w:val="clear" w:color="auto" w:fill="auto"/>
          </w:tcPr>
          <w:p w14:paraId="1BC64FA6" w14:textId="1ED90CC4" w:rsidR="003027EF" w:rsidRDefault="003027EF" w:rsidP="003027EF">
            <w:pPr>
              <w:tabs>
                <w:tab w:val="left" w:pos="601"/>
              </w:tabs>
              <w:spacing w:line="276" w:lineRule="auto"/>
              <w:jc w:val="both"/>
              <w:rPr>
                <w:rFonts w:ascii="Calibri" w:hAnsi="Calibri" w:cs="Tahoma"/>
                <w:sz w:val="22"/>
                <w:szCs w:val="22"/>
              </w:rPr>
            </w:pPr>
            <w:r>
              <w:rPr>
                <w:rFonts w:ascii="Calibri" w:hAnsi="Calibri" w:cs="Tahoma"/>
                <w:sz w:val="22"/>
                <w:szCs w:val="22"/>
              </w:rPr>
              <w:t>Meeting participants discussed the effectiveness and impact of the meeting and highlighted the following:</w:t>
            </w:r>
          </w:p>
          <w:p w14:paraId="07CB82B0" w14:textId="5C7B1937" w:rsidR="004D0BD1" w:rsidRDefault="004D0BD1" w:rsidP="004D0BD1">
            <w:pPr>
              <w:pStyle w:val="ListParagraph"/>
              <w:numPr>
                <w:ilvl w:val="0"/>
                <w:numId w:val="43"/>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Governors had been rigorous in questioning the proposal to purchase Innersummit</w:t>
            </w:r>
          </w:p>
          <w:p w14:paraId="2559F678" w14:textId="77777777" w:rsidR="004D0BD1" w:rsidRDefault="004D0BD1" w:rsidP="004D0BD1">
            <w:pPr>
              <w:pStyle w:val="ListParagraph"/>
              <w:numPr>
                <w:ilvl w:val="0"/>
                <w:numId w:val="43"/>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The agenda order had worked well, with decision items early on the agenda</w:t>
            </w:r>
          </w:p>
          <w:p w14:paraId="21AC4744" w14:textId="77777777" w:rsidR="004D0BD1" w:rsidRDefault="004D0BD1" w:rsidP="004D0BD1">
            <w:pPr>
              <w:pStyle w:val="ListParagraph"/>
              <w:numPr>
                <w:ilvl w:val="0"/>
                <w:numId w:val="43"/>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Meeting structure worked well with discussion as needed and items taken as read where no detailed discussion was needed</w:t>
            </w:r>
          </w:p>
          <w:p w14:paraId="4CEA9097" w14:textId="66A3C20B" w:rsidR="004D0BD1" w:rsidRDefault="00F413BD" w:rsidP="004D0BD1">
            <w:pPr>
              <w:pStyle w:val="ListParagraph"/>
              <w:numPr>
                <w:ilvl w:val="0"/>
                <w:numId w:val="43"/>
              </w:numPr>
              <w:tabs>
                <w:tab w:val="left" w:pos="309"/>
              </w:tabs>
              <w:spacing w:line="276" w:lineRule="auto"/>
              <w:ind w:left="309" w:hanging="309"/>
              <w:jc w:val="both"/>
              <w:rPr>
                <w:rFonts w:ascii="Calibri" w:hAnsi="Calibri" w:cs="Tahoma"/>
                <w:sz w:val="22"/>
                <w:szCs w:val="22"/>
              </w:rPr>
            </w:pPr>
            <w:r>
              <w:rPr>
                <w:rFonts w:ascii="Calibri" w:hAnsi="Calibri" w:cs="Tahoma"/>
                <w:sz w:val="22"/>
                <w:szCs w:val="22"/>
              </w:rPr>
              <w:t xml:space="preserve">The Etc. Governors’ </w:t>
            </w:r>
            <w:r w:rsidR="004D0BD1">
              <w:rPr>
                <w:rFonts w:ascii="Calibri" w:hAnsi="Calibri" w:cs="Tahoma"/>
                <w:sz w:val="22"/>
                <w:szCs w:val="22"/>
              </w:rPr>
              <w:t xml:space="preserve">SharePoint </w:t>
            </w:r>
            <w:r>
              <w:rPr>
                <w:rFonts w:ascii="Calibri" w:hAnsi="Calibri" w:cs="Tahoma"/>
                <w:sz w:val="22"/>
                <w:szCs w:val="22"/>
              </w:rPr>
              <w:t xml:space="preserve">site </w:t>
            </w:r>
            <w:r w:rsidR="004D0BD1">
              <w:rPr>
                <w:rFonts w:ascii="Calibri" w:hAnsi="Calibri" w:cs="Tahoma"/>
                <w:sz w:val="22"/>
                <w:szCs w:val="22"/>
              </w:rPr>
              <w:t xml:space="preserve">was working well </w:t>
            </w:r>
          </w:p>
          <w:p w14:paraId="3A6C318A" w14:textId="77777777" w:rsidR="003027EF" w:rsidRDefault="003027EF" w:rsidP="003027EF">
            <w:pPr>
              <w:tabs>
                <w:tab w:val="left" w:pos="703"/>
              </w:tabs>
              <w:spacing w:line="276" w:lineRule="auto"/>
              <w:jc w:val="both"/>
              <w:rPr>
                <w:rFonts w:ascii="Calibri" w:hAnsi="Calibri" w:cs="Tahoma"/>
                <w:sz w:val="22"/>
                <w:szCs w:val="22"/>
              </w:rPr>
            </w:pPr>
          </w:p>
          <w:p w14:paraId="486C79D8" w14:textId="24DEDF00" w:rsidR="003027EF" w:rsidRDefault="003027EF" w:rsidP="003027EF">
            <w:pPr>
              <w:tabs>
                <w:tab w:val="left" w:pos="278"/>
              </w:tabs>
              <w:spacing w:line="276" w:lineRule="auto"/>
              <w:jc w:val="both"/>
              <w:rPr>
                <w:rFonts w:ascii="Calibri" w:hAnsi="Calibri" w:cs="Tahoma"/>
                <w:sz w:val="22"/>
                <w:szCs w:val="22"/>
              </w:rPr>
            </w:pPr>
            <w:r w:rsidRPr="00272257">
              <w:rPr>
                <w:rFonts w:ascii="Calibri" w:hAnsi="Calibri" w:cs="Tahoma"/>
                <w:sz w:val="22"/>
                <w:szCs w:val="22"/>
              </w:rPr>
              <w:t>Key themes</w:t>
            </w:r>
            <w:r>
              <w:rPr>
                <w:rFonts w:ascii="Calibri" w:hAnsi="Calibri" w:cs="Tahoma"/>
                <w:sz w:val="22"/>
                <w:szCs w:val="22"/>
              </w:rPr>
              <w:t xml:space="preserve"> to highlight to absent governors</w:t>
            </w:r>
            <w:r w:rsidRPr="00272257">
              <w:rPr>
                <w:rFonts w:ascii="Calibri" w:hAnsi="Calibri" w:cs="Tahoma"/>
                <w:sz w:val="22"/>
                <w:szCs w:val="22"/>
              </w:rPr>
              <w:t>:</w:t>
            </w:r>
          </w:p>
          <w:p w14:paraId="50CA7F69" w14:textId="454CD730" w:rsidR="00BB6721" w:rsidRDefault="00BB6721" w:rsidP="003027EF">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Appointment of new governors, David Watson and Andrea Tomlinson</w:t>
            </w:r>
          </w:p>
          <w:p w14:paraId="2A8AFF84" w14:textId="064DB764" w:rsidR="003027EF" w:rsidRDefault="004D0BD1" w:rsidP="003027EF">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 xml:space="preserve">Approval of Etc. Strategic </w:t>
            </w:r>
            <w:r w:rsidR="00F413BD">
              <w:rPr>
                <w:rFonts w:ascii="Calibri" w:hAnsi="Calibri" w:cs="Tahoma"/>
                <w:sz w:val="22"/>
                <w:szCs w:val="22"/>
              </w:rPr>
              <w:t xml:space="preserve">Plan </w:t>
            </w:r>
            <w:r>
              <w:rPr>
                <w:rFonts w:ascii="Calibri" w:hAnsi="Calibri" w:cs="Tahoma"/>
                <w:sz w:val="22"/>
                <w:szCs w:val="22"/>
              </w:rPr>
              <w:t>2023-26</w:t>
            </w:r>
            <w:r w:rsidR="00BB6721">
              <w:rPr>
                <w:rFonts w:ascii="Calibri" w:hAnsi="Calibri" w:cs="Tahoma"/>
                <w:sz w:val="22"/>
                <w:szCs w:val="22"/>
              </w:rPr>
              <w:t>, outlining the Etc. journey for coming years</w:t>
            </w:r>
          </w:p>
          <w:p w14:paraId="31A5044B" w14:textId="49376713" w:rsidR="00BB6721" w:rsidRDefault="00BB6721" w:rsidP="003027EF">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Balanced budget agreed and approved for 2023-24</w:t>
            </w:r>
          </w:p>
          <w:p w14:paraId="6E5DFBE6" w14:textId="77777777" w:rsidR="004D0BD1" w:rsidRDefault="004D0BD1" w:rsidP="003027EF">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t>Agreement to purchase Innersummit, subject to completion of outstanding actions arising from due diligence</w:t>
            </w:r>
          </w:p>
          <w:p w14:paraId="7A09D446" w14:textId="5DE83DC9" w:rsidR="004D0BD1" w:rsidRPr="009C6A40" w:rsidRDefault="004D0BD1" w:rsidP="003027EF">
            <w:pPr>
              <w:pStyle w:val="ListParagraph"/>
              <w:numPr>
                <w:ilvl w:val="0"/>
                <w:numId w:val="21"/>
              </w:numPr>
              <w:tabs>
                <w:tab w:val="left" w:pos="278"/>
              </w:tabs>
              <w:spacing w:line="276" w:lineRule="auto"/>
              <w:ind w:left="278" w:hanging="278"/>
              <w:jc w:val="both"/>
              <w:rPr>
                <w:rFonts w:ascii="Calibri" w:hAnsi="Calibri" w:cs="Tahoma"/>
                <w:sz w:val="22"/>
                <w:szCs w:val="22"/>
              </w:rPr>
            </w:pPr>
            <w:r>
              <w:rPr>
                <w:rFonts w:ascii="Calibri" w:hAnsi="Calibri" w:cs="Tahoma"/>
                <w:sz w:val="22"/>
                <w:szCs w:val="22"/>
              </w:rPr>
              <w:lastRenderedPageBreak/>
              <w:t xml:space="preserve">Helpful overview of </w:t>
            </w:r>
            <w:r w:rsidR="00BB6721">
              <w:rPr>
                <w:rFonts w:ascii="Calibri" w:hAnsi="Calibri" w:cs="Tahoma"/>
                <w:sz w:val="22"/>
                <w:szCs w:val="22"/>
              </w:rPr>
              <w:t>progress against Great Place to Work Strategy and actions taken to support staffing recruitment and retention</w:t>
            </w:r>
          </w:p>
        </w:tc>
      </w:tr>
    </w:tbl>
    <w:p w14:paraId="1368D434" w14:textId="77777777" w:rsidR="00DD4A28" w:rsidRPr="00A51378" w:rsidRDefault="00DD4A28" w:rsidP="00E36D25">
      <w:pPr>
        <w:tabs>
          <w:tab w:val="left" w:pos="1134"/>
        </w:tabs>
        <w:spacing w:line="276" w:lineRule="auto"/>
        <w:ind w:left="993"/>
        <w:jc w:val="both"/>
        <w:rPr>
          <w:rFonts w:ascii="Calibri" w:hAnsi="Calibri" w:cs="Tahoma"/>
          <w:sz w:val="22"/>
          <w:szCs w:val="22"/>
        </w:rPr>
      </w:pPr>
    </w:p>
    <w:p w14:paraId="37A18A16" w14:textId="4F58ADF5" w:rsidR="00C07874" w:rsidRDefault="005F4D8C" w:rsidP="00E36D25">
      <w:pPr>
        <w:spacing w:line="276" w:lineRule="auto"/>
        <w:ind w:left="1276" w:hanging="1276"/>
        <w:jc w:val="both"/>
        <w:rPr>
          <w:rFonts w:ascii="Calibri" w:hAnsi="Calibri" w:cs="Tahoma"/>
          <w:sz w:val="22"/>
          <w:szCs w:val="22"/>
        </w:rPr>
      </w:pPr>
      <w:r w:rsidRPr="00A51378">
        <w:rPr>
          <w:rFonts w:ascii="Calibri" w:hAnsi="Calibri" w:cs="Tahoma"/>
          <w:sz w:val="22"/>
          <w:szCs w:val="22"/>
        </w:rPr>
        <w:t>(</w:t>
      </w:r>
      <w:r w:rsidRPr="00A51378">
        <w:rPr>
          <w:rFonts w:ascii="Calibri" w:hAnsi="Calibri" w:cs="Tahoma"/>
          <w:i/>
          <w:sz w:val="22"/>
          <w:szCs w:val="22"/>
        </w:rPr>
        <w:t xml:space="preserve">The meeting ended at </w:t>
      </w:r>
      <w:r w:rsidR="009F48DF">
        <w:rPr>
          <w:rFonts w:ascii="Calibri" w:hAnsi="Calibri" w:cs="Tahoma"/>
          <w:i/>
          <w:sz w:val="22"/>
          <w:szCs w:val="22"/>
        </w:rPr>
        <w:t>8.10</w:t>
      </w:r>
      <w:r w:rsidR="00DD2F2C" w:rsidRPr="00A51378">
        <w:rPr>
          <w:rFonts w:ascii="Calibri" w:hAnsi="Calibri" w:cs="Tahoma"/>
          <w:i/>
          <w:sz w:val="22"/>
          <w:szCs w:val="22"/>
        </w:rPr>
        <w:t xml:space="preserve"> </w:t>
      </w:r>
      <w:r w:rsidR="001E4DF0" w:rsidRPr="00A51378">
        <w:rPr>
          <w:rFonts w:ascii="Calibri" w:hAnsi="Calibri" w:cs="Tahoma"/>
          <w:i/>
          <w:sz w:val="22"/>
          <w:szCs w:val="22"/>
        </w:rPr>
        <w:t>pm</w:t>
      </w:r>
      <w:r w:rsidRPr="00A51378">
        <w:rPr>
          <w:rFonts w:ascii="Calibri" w:hAnsi="Calibri" w:cs="Tahoma"/>
          <w:sz w:val="22"/>
          <w:szCs w:val="22"/>
        </w:rPr>
        <w:t>)</w:t>
      </w:r>
    </w:p>
    <w:p w14:paraId="38D80C49" w14:textId="40C39E6F" w:rsidR="00E96A01" w:rsidRDefault="00E96A01" w:rsidP="00E36D25">
      <w:pPr>
        <w:spacing w:line="276" w:lineRule="auto"/>
        <w:ind w:left="1276" w:hanging="1276"/>
        <w:jc w:val="both"/>
        <w:rPr>
          <w:rFonts w:ascii="Calibri" w:hAnsi="Calibri" w:cs="Tahoma"/>
          <w:sz w:val="22"/>
          <w:szCs w:val="22"/>
        </w:rPr>
      </w:pPr>
    </w:p>
    <w:p w14:paraId="2BA1D2CE" w14:textId="2656E845" w:rsidR="00AC76A5" w:rsidRPr="00AC76A5" w:rsidRDefault="00AC76A5" w:rsidP="00E36D25">
      <w:pPr>
        <w:spacing w:line="276" w:lineRule="auto"/>
        <w:ind w:left="1276" w:hanging="1276"/>
        <w:jc w:val="both"/>
        <w:rPr>
          <w:rFonts w:ascii="Calibri" w:hAnsi="Calibri" w:cs="Tahoma"/>
          <w:b/>
          <w:sz w:val="22"/>
          <w:szCs w:val="22"/>
        </w:rPr>
      </w:pPr>
      <w:r>
        <w:rPr>
          <w:rFonts w:ascii="Calibri" w:hAnsi="Calibri" w:cs="Tahoma"/>
          <w:b/>
          <w:sz w:val="22"/>
          <w:szCs w:val="22"/>
        </w:rPr>
        <w:t>Approved at a meeting held on 19 October 2023</w:t>
      </w:r>
    </w:p>
    <w:sectPr w:rsidR="00AC76A5" w:rsidRPr="00AC76A5" w:rsidSect="00401A6C">
      <w:footerReference w:type="default" r:id="rId12"/>
      <w:footerReference w:type="first" r:id="rId13"/>
      <w:pgSz w:w="11906" w:h="16838"/>
      <w:pgMar w:top="747" w:right="1134" w:bottom="1021" w:left="1134" w:header="709"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426E1F" w14:textId="77777777" w:rsidR="002028A1" w:rsidRDefault="002028A1">
      <w:r>
        <w:separator/>
      </w:r>
    </w:p>
  </w:endnote>
  <w:endnote w:type="continuationSeparator" w:id="0">
    <w:p w14:paraId="311A69D6" w14:textId="77777777" w:rsidR="002028A1" w:rsidRDefault="002028A1">
      <w:r>
        <w:continuationSeparator/>
      </w:r>
    </w:p>
  </w:endnote>
  <w:endnote w:type="continuationNotice" w:id="1">
    <w:p w14:paraId="07E5E955" w14:textId="77777777" w:rsidR="002028A1" w:rsidRDefault="002028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5DF90C" w14:textId="785FA709" w:rsidR="00F66D89" w:rsidRPr="003B75DA" w:rsidRDefault="00F66D89" w:rsidP="00F5481B">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6 July 2023</w:t>
    </w:r>
    <w:r w:rsidRPr="003B75DA">
      <w:rPr>
        <w:rFonts w:ascii="Calibri" w:hAnsi="Calibri" w:cs="Tahoma"/>
        <w:sz w:val="16"/>
        <w:szCs w:val="16"/>
      </w:rPr>
      <w:tab/>
    </w:r>
    <w:r w:rsidRPr="003B75DA">
      <w:rPr>
        <w:rFonts w:ascii="Calibri" w:hAnsi="Calibri" w:cs="Tahoma"/>
        <w:sz w:val="16"/>
        <w:szCs w:val="16"/>
      </w:rPr>
      <w:tab/>
    </w:r>
    <w:r w:rsidRPr="003B75DA">
      <w:rPr>
        <w:rFonts w:ascii="Calibri" w:hAnsi="Calibri" w:cs="Tahoma"/>
        <w:sz w:val="16"/>
        <w:szCs w:val="16"/>
      </w:rPr>
      <w:tab/>
    </w:r>
    <w:r w:rsidRPr="00E679F1">
      <w:rPr>
        <w:rFonts w:ascii="Calibri" w:hAnsi="Calibri" w:cs="Tahoma"/>
        <w:sz w:val="16"/>
        <w:szCs w:val="16"/>
      </w:rPr>
      <w:fldChar w:fldCharType="begin"/>
    </w:r>
    <w:r w:rsidRPr="00E679F1">
      <w:rPr>
        <w:rFonts w:ascii="Calibri" w:hAnsi="Calibri" w:cs="Tahoma"/>
        <w:sz w:val="16"/>
        <w:szCs w:val="16"/>
      </w:rPr>
      <w:instrText xml:space="preserve"> PAGE   \* MERGEFORMAT </w:instrText>
    </w:r>
    <w:r w:rsidRPr="00E679F1">
      <w:rPr>
        <w:rFonts w:ascii="Calibri" w:hAnsi="Calibri" w:cs="Tahoma"/>
        <w:sz w:val="16"/>
        <w:szCs w:val="16"/>
      </w:rPr>
      <w:fldChar w:fldCharType="separate"/>
    </w:r>
    <w:r>
      <w:rPr>
        <w:rFonts w:ascii="Calibri" w:hAnsi="Calibri" w:cs="Tahoma"/>
        <w:noProof/>
        <w:sz w:val="16"/>
        <w:szCs w:val="16"/>
      </w:rPr>
      <w:t>9</w:t>
    </w:r>
    <w:r w:rsidRPr="00E679F1">
      <w:rPr>
        <w:rFonts w:ascii="Calibri" w:hAnsi="Calibri" w:cs="Tahom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EF1D1D" w14:textId="5DB3E4BF" w:rsidR="00F66D89" w:rsidRPr="003B75DA" w:rsidRDefault="00F66D89" w:rsidP="00254F67">
    <w:pPr>
      <w:pStyle w:val="Footer"/>
      <w:tabs>
        <w:tab w:val="right" w:pos="9638"/>
      </w:tabs>
      <w:rPr>
        <w:rFonts w:ascii="Calibri" w:hAnsi="Calibri" w:cs="Tahoma"/>
        <w:sz w:val="16"/>
        <w:szCs w:val="16"/>
      </w:rPr>
    </w:pPr>
    <w:r>
      <w:rPr>
        <w:rFonts w:ascii="Calibri" w:hAnsi="Calibri" w:cs="Tahoma"/>
        <w:sz w:val="16"/>
        <w:szCs w:val="16"/>
      </w:rPr>
      <w:t>FEC</w:t>
    </w:r>
    <w:r w:rsidRPr="003B75DA">
      <w:rPr>
        <w:rFonts w:ascii="Calibri" w:hAnsi="Calibri" w:cs="Tahoma"/>
        <w:sz w:val="16"/>
        <w:szCs w:val="16"/>
      </w:rPr>
      <w:t xml:space="preserve"> minutes</w:t>
    </w:r>
    <w:r>
      <w:rPr>
        <w:rFonts w:ascii="Calibri" w:hAnsi="Calibri" w:cs="Tahoma"/>
        <w:sz w:val="16"/>
        <w:szCs w:val="16"/>
      </w:rPr>
      <w:t xml:space="preserve"> 6 July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C164C" w14:textId="77777777" w:rsidR="002028A1" w:rsidRDefault="002028A1">
      <w:r>
        <w:separator/>
      </w:r>
    </w:p>
  </w:footnote>
  <w:footnote w:type="continuationSeparator" w:id="0">
    <w:p w14:paraId="47B94EED" w14:textId="77777777" w:rsidR="002028A1" w:rsidRDefault="002028A1">
      <w:r>
        <w:continuationSeparator/>
      </w:r>
    </w:p>
  </w:footnote>
  <w:footnote w:type="continuationNotice" w:id="1">
    <w:p w14:paraId="7BA79B38" w14:textId="77777777" w:rsidR="002028A1" w:rsidRDefault="002028A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91739"/>
    <w:multiLevelType w:val="hybridMultilevel"/>
    <w:tmpl w:val="576061EE"/>
    <w:lvl w:ilvl="0" w:tplc="88524ADC">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66AE2"/>
    <w:multiLevelType w:val="hybridMultilevel"/>
    <w:tmpl w:val="67E43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605E95"/>
    <w:multiLevelType w:val="hybridMultilevel"/>
    <w:tmpl w:val="488CA26E"/>
    <w:lvl w:ilvl="0" w:tplc="81B443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0113F"/>
    <w:multiLevelType w:val="hybridMultilevel"/>
    <w:tmpl w:val="AB8C9ADA"/>
    <w:lvl w:ilvl="0" w:tplc="B142B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BB50D6"/>
    <w:multiLevelType w:val="hybridMultilevel"/>
    <w:tmpl w:val="95241662"/>
    <w:lvl w:ilvl="0" w:tplc="15A8114A">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4E697D"/>
    <w:multiLevelType w:val="hybridMultilevel"/>
    <w:tmpl w:val="BABEB2CC"/>
    <w:lvl w:ilvl="0" w:tplc="D806DC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C112550"/>
    <w:multiLevelType w:val="hybridMultilevel"/>
    <w:tmpl w:val="2E1EC1B2"/>
    <w:lvl w:ilvl="0" w:tplc="7C96177E">
      <w:start w:val="1"/>
      <w:numFmt w:val="lowerRoman"/>
      <w:lvlText w:val="%1)"/>
      <w:lvlJc w:val="left"/>
      <w:pPr>
        <w:ind w:left="1080" w:hanging="720"/>
      </w:pPr>
      <w:rPr>
        <w:rFonts w:asciiTheme="minorHAnsi" w:hAnsiTheme="minorHAnsi" w:cstheme="minorHAnsi"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DE87E24"/>
    <w:multiLevelType w:val="hybridMultilevel"/>
    <w:tmpl w:val="B1ACA674"/>
    <w:lvl w:ilvl="0" w:tplc="E5E053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1A4FBD"/>
    <w:multiLevelType w:val="hybridMultilevel"/>
    <w:tmpl w:val="9EC0A484"/>
    <w:lvl w:ilvl="0" w:tplc="7B7A8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0F0513"/>
    <w:multiLevelType w:val="hybridMultilevel"/>
    <w:tmpl w:val="D6C03C0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947DF4"/>
    <w:multiLevelType w:val="hybridMultilevel"/>
    <w:tmpl w:val="00BECDE8"/>
    <w:lvl w:ilvl="0" w:tplc="742C48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612287"/>
    <w:multiLevelType w:val="hybridMultilevel"/>
    <w:tmpl w:val="7B3E7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571749"/>
    <w:multiLevelType w:val="hybridMultilevel"/>
    <w:tmpl w:val="A4AAABEA"/>
    <w:lvl w:ilvl="0" w:tplc="7B46B1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937CF6"/>
    <w:multiLevelType w:val="hybridMultilevel"/>
    <w:tmpl w:val="8DE624F8"/>
    <w:lvl w:ilvl="0" w:tplc="7DE8B3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8812FC"/>
    <w:multiLevelType w:val="hybridMultilevel"/>
    <w:tmpl w:val="250C8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A90F24"/>
    <w:multiLevelType w:val="hybridMultilevel"/>
    <w:tmpl w:val="621A010C"/>
    <w:lvl w:ilvl="0" w:tplc="6F4ACB6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0561D61"/>
    <w:multiLevelType w:val="hybridMultilevel"/>
    <w:tmpl w:val="CB60B826"/>
    <w:lvl w:ilvl="0" w:tplc="44F846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2E5606"/>
    <w:multiLevelType w:val="hybridMultilevel"/>
    <w:tmpl w:val="C6902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A139BF"/>
    <w:multiLevelType w:val="hybridMultilevel"/>
    <w:tmpl w:val="30963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4B7D7C"/>
    <w:multiLevelType w:val="hybridMultilevel"/>
    <w:tmpl w:val="4890115A"/>
    <w:lvl w:ilvl="0" w:tplc="53FE98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BE03EC0"/>
    <w:multiLevelType w:val="hybridMultilevel"/>
    <w:tmpl w:val="20B66230"/>
    <w:lvl w:ilvl="0" w:tplc="43B633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C6C4BBA"/>
    <w:multiLevelType w:val="hybridMultilevel"/>
    <w:tmpl w:val="B5D4F76A"/>
    <w:lvl w:ilvl="0" w:tplc="08090001">
      <w:start w:val="1"/>
      <w:numFmt w:val="bullet"/>
      <w:lvlText w:val=""/>
      <w:lvlJc w:val="left"/>
      <w:pPr>
        <w:ind w:left="1281" w:hanging="360"/>
      </w:pPr>
      <w:rPr>
        <w:rFonts w:ascii="Symbol" w:hAnsi="Symbol" w:hint="default"/>
      </w:rPr>
    </w:lvl>
    <w:lvl w:ilvl="1" w:tplc="08090003" w:tentative="1">
      <w:start w:val="1"/>
      <w:numFmt w:val="bullet"/>
      <w:lvlText w:val="o"/>
      <w:lvlJc w:val="left"/>
      <w:pPr>
        <w:ind w:left="2001" w:hanging="360"/>
      </w:pPr>
      <w:rPr>
        <w:rFonts w:ascii="Courier New" w:hAnsi="Courier New" w:cs="Courier New" w:hint="default"/>
      </w:rPr>
    </w:lvl>
    <w:lvl w:ilvl="2" w:tplc="08090005" w:tentative="1">
      <w:start w:val="1"/>
      <w:numFmt w:val="bullet"/>
      <w:lvlText w:val=""/>
      <w:lvlJc w:val="left"/>
      <w:pPr>
        <w:ind w:left="2721" w:hanging="360"/>
      </w:pPr>
      <w:rPr>
        <w:rFonts w:ascii="Wingdings" w:hAnsi="Wingdings" w:hint="default"/>
      </w:rPr>
    </w:lvl>
    <w:lvl w:ilvl="3" w:tplc="08090001" w:tentative="1">
      <w:start w:val="1"/>
      <w:numFmt w:val="bullet"/>
      <w:lvlText w:val=""/>
      <w:lvlJc w:val="left"/>
      <w:pPr>
        <w:ind w:left="3441" w:hanging="360"/>
      </w:pPr>
      <w:rPr>
        <w:rFonts w:ascii="Symbol" w:hAnsi="Symbol" w:hint="default"/>
      </w:rPr>
    </w:lvl>
    <w:lvl w:ilvl="4" w:tplc="08090003" w:tentative="1">
      <w:start w:val="1"/>
      <w:numFmt w:val="bullet"/>
      <w:lvlText w:val="o"/>
      <w:lvlJc w:val="left"/>
      <w:pPr>
        <w:ind w:left="4161" w:hanging="360"/>
      </w:pPr>
      <w:rPr>
        <w:rFonts w:ascii="Courier New" w:hAnsi="Courier New" w:cs="Courier New" w:hint="default"/>
      </w:rPr>
    </w:lvl>
    <w:lvl w:ilvl="5" w:tplc="08090005" w:tentative="1">
      <w:start w:val="1"/>
      <w:numFmt w:val="bullet"/>
      <w:lvlText w:val=""/>
      <w:lvlJc w:val="left"/>
      <w:pPr>
        <w:ind w:left="4881" w:hanging="360"/>
      </w:pPr>
      <w:rPr>
        <w:rFonts w:ascii="Wingdings" w:hAnsi="Wingdings" w:hint="default"/>
      </w:rPr>
    </w:lvl>
    <w:lvl w:ilvl="6" w:tplc="08090001" w:tentative="1">
      <w:start w:val="1"/>
      <w:numFmt w:val="bullet"/>
      <w:lvlText w:val=""/>
      <w:lvlJc w:val="left"/>
      <w:pPr>
        <w:ind w:left="5601" w:hanging="360"/>
      </w:pPr>
      <w:rPr>
        <w:rFonts w:ascii="Symbol" w:hAnsi="Symbol" w:hint="default"/>
      </w:rPr>
    </w:lvl>
    <w:lvl w:ilvl="7" w:tplc="08090003" w:tentative="1">
      <w:start w:val="1"/>
      <w:numFmt w:val="bullet"/>
      <w:lvlText w:val="o"/>
      <w:lvlJc w:val="left"/>
      <w:pPr>
        <w:ind w:left="6321" w:hanging="360"/>
      </w:pPr>
      <w:rPr>
        <w:rFonts w:ascii="Courier New" w:hAnsi="Courier New" w:cs="Courier New" w:hint="default"/>
      </w:rPr>
    </w:lvl>
    <w:lvl w:ilvl="8" w:tplc="08090005" w:tentative="1">
      <w:start w:val="1"/>
      <w:numFmt w:val="bullet"/>
      <w:lvlText w:val=""/>
      <w:lvlJc w:val="left"/>
      <w:pPr>
        <w:ind w:left="7041" w:hanging="360"/>
      </w:pPr>
      <w:rPr>
        <w:rFonts w:ascii="Wingdings" w:hAnsi="Wingdings" w:hint="default"/>
      </w:rPr>
    </w:lvl>
  </w:abstractNum>
  <w:abstractNum w:abstractNumId="22" w15:restartNumberingAfterBreak="0">
    <w:nsid w:val="3F0A318D"/>
    <w:multiLevelType w:val="hybridMultilevel"/>
    <w:tmpl w:val="89E0B7B2"/>
    <w:lvl w:ilvl="0" w:tplc="3C5C29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3E034FF"/>
    <w:multiLevelType w:val="hybridMultilevel"/>
    <w:tmpl w:val="927E7670"/>
    <w:lvl w:ilvl="0" w:tplc="15A8114A">
      <w:start w:val="1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084274"/>
    <w:multiLevelType w:val="hybridMultilevel"/>
    <w:tmpl w:val="5358A718"/>
    <w:lvl w:ilvl="0" w:tplc="47C24D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7C1079E"/>
    <w:multiLevelType w:val="hybridMultilevel"/>
    <w:tmpl w:val="E2B4A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29B575F"/>
    <w:multiLevelType w:val="hybridMultilevel"/>
    <w:tmpl w:val="461E5D3C"/>
    <w:lvl w:ilvl="0" w:tplc="15A8114A">
      <w:start w:val="14"/>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53524A1B"/>
    <w:multiLevelType w:val="hybridMultilevel"/>
    <w:tmpl w:val="247C33FE"/>
    <w:lvl w:ilvl="0" w:tplc="7B7A88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42B3383"/>
    <w:multiLevelType w:val="hybridMultilevel"/>
    <w:tmpl w:val="E95CEB4E"/>
    <w:lvl w:ilvl="0" w:tplc="A79A391E">
      <w:start w:val="1"/>
      <w:numFmt w:val="lowerRoman"/>
      <w:lvlText w:val="%1)"/>
      <w:lvlJc w:val="left"/>
      <w:pPr>
        <w:ind w:left="1080" w:hanging="72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E85134"/>
    <w:multiLevelType w:val="hybridMultilevel"/>
    <w:tmpl w:val="5B0422E6"/>
    <w:lvl w:ilvl="0" w:tplc="5B58AC8C">
      <w:start w:val="1"/>
      <w:numFmt w:val="lowerRoman"/>
      <w:lvlText w:val="%1)"/>
      <w:lvlJc w:val="left"/>
      <w:pPr>
        <w:ind w:left="1080" w:hanging="720"/>
      </w:pPr>
      <w:rPr>
        <w:rFonts w:asciiTheme="minorHAnsi" w:hAnsiTheme="minorHAnsi" w:cstheme="minorHAnsi"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74312E"/>
    <w:multiLevelType w:val="hybridMultilevel"/>
    <w:tmpl w:val="211A2A72"/>
    <w:lvl w:ilvl="0" w:tplc="043245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D4569A1"/>
    <w:multiLevelType w:val="hybridMultilevel"/>
    <w:tmpl w:val="28F0D44E"/>
    <w:lvl w:ilvl="0" w:tplc="E80A83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2504F7"/>
    <w:multiLevelType w:val="hybridMultilevel"/>
    <w:tmpl w:val="68342254"/>
    <w:lvl w:ilvl="0" w:tplc="E586D4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7FA2C78"/>
    <w:multiLevelType w:val="hybridMultilevel"/>
    <w:tmpl w:val="D144DDD2"/>
    <w:lvl w:ilvl="0" w:tplc="38187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7E0831"/>
    <w:multiLevelType w:val="hybridMultilevel"/>
    <w:tmpl w:val="53289A38"/>
    <w:lvl w:ilvl="0" w:tplc="E83E4CE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7F216F"/>
    <w:multiLevelType w:val="hybridMultilevel"/>
    <w:tmpl w:val="C46E2952"/>
    <w:lvl w:ilvl="0" w:tplc="9E5CC8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B4745FE"/>
    <w:multiLevelType w:val="hybridMultilevel"/>
    <w:tmpl w:val="C258280C"/>
    <w:lvl w:ilvl="0" w:tplc="EA52F3D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A0029A"/>
    <w:multiLevelType w:val="hybridMultilevel"/>
    <w:tmpl w:val="168A117A"/>
    <w:lvl w:ilvl="0" w:tplc="4622D5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B71F71"/>
    <w:multiLevelType w:val="hybridMultilevel"/>
    <w:tmpl w:val="9B3CE488"/>
    <w:lvl w:ilvl="0" w:tplc="EBDCFC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4FE0AB3"/>
    <w:multiLevelType w:val="hybridMultilevel"/>
    <w:tmpl w:val="297E0C98"/>
    <w:lvl w:ilvl="0" w:tplc="4B3E0DA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7653813"/>
    <w:multiLevelType w:val="hybridMultilevel"/>
    <w:tmpl w:val="EE085F2A"/>
    <w:lvl w:ilvl="0" w:tplc="2ED038BA">
      <w:start w:val="1"/>
      <w:numFmt w:val="lowerRoman"/>
      <w:lvlText w:val="%1)"/>
      <w:lvlJc w:val="left"/>
      <w:pPr>
        <w:ind w:left="1080" w:hanging="72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A474F1D"/>
    <w:multiLevelType w:val="hybridMultilevel"/>
    <w:tmpl w:val="D70EECAC"/>
    <w:lvl w:ilvl="0" w:tplc="1F0C610E">
      <w:start w:val="1"/>
      <w:numFmt w:val="lowerRoman"/>
      <w:lvlText w:val="%1)"/>
      <w:lvlJc w:val="left"/>
      <w:pPr>
        <w:ind w:left="1080" w:hanging="72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A77DF2"/>
    <w:multiLevelType w:val="hybridMultilevel"/>
    <w:tmpl w:val="648A6F44"/>
    <w:lvl w:ilvl="0" w:tplc="F2DED8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27"/>
  </w:num>
  <w:num w:numId="3">
    <w:abstractNumId w:val="3"/>
  </w:num>
  <w:num w:numId="4">
    <w:abstractNumId w:val="8"/>
  </w:num>
  <w:num w:numId="5">
    <w:abstractNumId w:val="7"/>
  </w:num>
  <w:num w:numId="6">
    <w:abstractNumId w:val="24"/>
  </w:num>
  <w:num w:numId="7">
    <w:abstractNumId w:val="5"/>
  </w:num>
  <w:num w:numId="8">
    <w:abstractNumId w:val="2"/>
  </w:num>
  <w:num w:numId="9">
    <w:abstractNumId w:val="15"/>
  </w:num>
  <w:num w:numId="10">
    <w:abstractNumId w:val="1"/>
  </w:num>
  <w:num w:numId="11">
    <w:abstractNumId w:val="18"/>
  </w:num>
  <w:num w:numId="12">
    <w:abstractNumId w:val="19"/>
  </w:num>
  <w:num w:numId="13">
    <w:abstractNumId w:val="31"/>
  </w:num>
  <w:num w:numId="14">
    <w:abstractNumId w:val="39"/>
  </w:num>
  <w:num w:numId="15">
    <w:abstractNumId w:val="38"/>
  </w:num>
  <w:num w:numId="16">
    <w:abstractNumId w:val="32"/>
  </w:num>
  <w:num w:numId="17">
    <w:abstractNumId w:val="35"/>
  </w:num>
  <w:num w:numId="18">
    <w:abstractNumId w:val="33"/>
  </w:num>
  <w:num w:numId="19">
    <w:abstractNumId w:val="25"/>
  </w:num>
  <w:num w:numId="20">
    <w:abstractNumId w:val="21"/>
  </w:num>
  <w:num w:numId="21">
    <w:abstractNumId w:val="17"/>
  </w:num>
  <w:num w:numId="22">
    <w:abstractNumId w:val="20"/>
  </w:num>
  <w:num w:numId="23">
    <w:abstractNumId w:val="42"/>
  </w:num>
  <w:num w:numId="24">
    <w:abstractNumId w:val="30"/>
  </w:num>
  <w:num w:numId="25">
    <w:abstractNumId w:val="13"/>
  </w:num>
  <w:num w:numId="26">
    <w:abstractNumId w:val="4"/>
  </w:num>
  <w:num w:numId="27">
    <w:abstractNumId w:val="23"/>
  </w:num>
  <w:num w:numId="28">
    <w:abstractNumId w:val="26"/>
  </w:num>
  <w:num w:numId="29">
    <w:abstractNumId w:val="12"/>
  </w:num>
  <w:num w:numId="30">
    <w:abstractNumId w:val="16"/>
  </w:num>
  <w:num w:numId="31">
    <w:abstractNumId w:val="14"/>
  </w:num>
  <w:num w:numId="32">
    <w:abstractNumId w:val="37"/>
  </w:num>
  <w:num w:numId="33">
    <w:abstractNumId w:val="22"/>
  </w:num>
  <w:num w:numId="34">
    <w:abstractNumId w:val="10"/>
  </w:num>
  <w:num w:numId="35">
    <w:abstractNumId w:val="34"/>
  </w:num>
  <w:num w:numId="36">
    <w:abstractNumId w:val="36"/>
  </w:num>
  <w:num w:numId="37">
    <w:abstractNumId w:val="40"/>
  </w:num>
  <w:num w:numId="38">
    <w:abstractNumId w:val="28"/>
  </w:num>
  <w:num w:numId="39">
    <w:abstractNumId w:val="41"/>
  </w:num>
  <w:num w:numId="40">
    <w:abstractNumId w:val="6"/>
  </w:num>
  <w:num w:numId="41">
    <w:abstractNumId w:val="29"/>
  </w:num>
  <w:num w:numId="42">
    <w:abstractNumId w:val="0"/>
  </w:num>
  <w:num w:numId="43">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AFF"/>
    <w:rsid w:val="00000326"/>
    <w:rsid w:val="00000580"/>
    <w:rsid w:val="0000058D"/>
    <w:rsid w:val="00000731"/>
    <w:rsid w:val="00000C9C"/>
    <w:rsid w:val="00000D78"/>
    <w:rsid w:val="00001162"/>
    <w:rsid w:val="000012A0"/>
    <w:rsid w:val="0000131D"/>
    <w:rsid w:val="00001492"/>
    <w:rsid w:val="00001684"/>
    <w:rsid w:val="0000168B"/>
    <w:rsid w:val="00001748"/>
    <w:rsid w:val="00002066"/>
    <w:rsid w:val="000021D6"/>
    <w:rsid w:val="0000242E"/>
    <w:rsid w:val="0000265F"/>
    <w:rsid w:val="00002B74"/>
    <w:rsid w:val="00002FA4"/>
    <w:rsid w:val="00003886"/>
    <w:rsid w:val="00003BB8"/>
    <w:rsid w:val="00003EE1"/>
    <w:rsid w:val="000041AE"/>
    <w:rsid w:val="00004277"/>
    <w:rsid w:val="000055B2"/>
    <w:rsid w:val="00005EC1"/>
    <w:rsid w:val="00005F24"/>
    <w:rsid w:val="000061E0"/>
    <w:rsid w:val="00006440"/>
    <w:rsid w:val="00006728"/>
    <w:rsid w:val="00006B25"/>
    <w:rsid w:val="00006B91"/>
    <w:rsid w:val="00007C6C"/>
    <w:rsid w:val="00007D01"/>
    <w:rsid w:val="00007D02"/>
    <w:rsid w:val="0001045B"/>
    <w:rsid w:val="000109BE"/>
    <w:rsid w:val="00011AD9"/>
    <w:rsid w:val="00011F8B"/>
    <w:rsid w:val="00012273"/>
    <w:rsid w:val="000125AF"/>
    <w:rsid w:val="00012F1A"/>
    <w:rsid w:val="00013629"/>
    <w:rsid w:val="00013902"/>
    <w:rsid w:val="00013A8B"/>
    <w:rsid w:val="00013D10"/>
    <w:rsid w:val="00014A71"/>
    <w:rsid w:val="00015195"/>
    <w:rsid w:val="00015459"/>
    <w:rsid w:val="00015595"/>
    <w:rsid w:val="000156F1"/>
    <w:rsid w:val="00015840"/>
    <w:rsid w:val="00015CAB"/>
    <w:rsid w:val="00016037"/>
    <w:rsid w:val="0001696D"/>
    <w:rsid w:val="00016AB9"/>
    <w:rsid w:val="000175F8"/>
    <w:rsid w:val="000177A8"/>
    <w:rsid w:val="00017D59"/>
    <w:rsid w:val="00020110"/>
    <w:rsid w:val="0002036C"/>
    <w:rsid w:val="000203DC"/>
    <w:rsid w:val="00020C8F"/>
    <w:rsid w:val="00020D10"/>
    <w:rsid w:val="00020F06"/>
    <w:rsid w:val="00021269"/>
    <w:rsid w:val="00021AAC"/>
    <w:rsid w:val="00022E2D"/>
    <w:rsid w:val="00023130"/>
    <w:rsid w:val="00023326"/>
    <w:rsid w:val="000233A4"/>
    <w:rsid w:val="00023957"/>
    <w:rsid w:val="00023C4C"/>
    <w:rsid w:val="00023DFB"/>
    <w:rsid w:val="0002448B"/>
    <w:rsid w:val="00024C49"/>
    <w:rsid w:val="00024EFD"/>
    <w:rsid w:val="00025640"/>
    <w:rsid w:val="00025672"/>
    <w:rsid w:val="000256A9"/>
    <w:rsid w:val="00025F6B"/>
    <w:rsid w:val="000261CD"/>
    <w:rsid w:val="00026655"/>
    <w:rsid w:val="0002688F"/>
    <w:rsid w:val="00026D98"/>
    <w:rsid w:val="00026F18"/>
    <w:rsid w:val="00026F68"/>
    <w:rsid w:val="0002720D"/>
    <w:rsid w:val="0002743B"/>
    <w:rsid w:val="00027617"/>
    <w:rsid w:val="00027E39"/>
    <w:rsid w:val="000301B7"/>
    <w:rsid w:val="000307BB"/>
    <w:rsid w:val="00030884"/>
    <w:rsid w:val="00031A97"/>
    <w:rsid w:val="00031FB8"/>
    <w:rsid w:val="0003222B"/>
    <w:rsid w:val="00032376"/>
    <w:rsid w:val="000326C4"/>
    <w:rsid w:val="00032732"/>
    <w:rsid w:val="000332B3"/>
    <w:rsid w:val="000332D2"/>
    <w:rsid w:val="000334BA"/>
    <w:rsid w:val="000334EF"/>
    <w:rsid w:val="0003355E"/>
    <w:rsid w:val="000341F7"/>
    <w:rsid w:val="0003434B"/>
    <w:rsid w:val="000344D9"/>
    <w:rsid w:val="0003550A"/>
    <w:rsid w:val="00035C91"/>
    <w:rsid w:val="00035E76"/>
    <w:rsid w:val="00036100"/>
    <w:rsid w:val="00036541"/>
    <w:rsid w:val="00036750"/>
    <w:rsid w:val="00036DE5"/>
    <w:rsid w:val="0003744F"/>
    <w:rsid w:val="000375B6"/>
    <w:rsid w:val="000377CC"/>
    <w:rsid w:val="00037A7B"/>
    <w:rsid w:val="00037B59"/>
    <w:rsid w:val="000404EC"/>
    <w:rsid w:val="00040879"/>
    <w:rsid w:val="00040EA7"/>
    <w:rsid w:val="00040EE2"/>
    <w:rsid w:val="00041130"/>
    <w:rsid w:val="00041161"/>
    <w:rsid w:val="000418CF"/>
    <w:rsid w:val="00041C3E"/>
    <w:rsid w:val="00041CAF"/>
    <w:rsid w:val="00041F3C"/>
    <w:rsid w:val="00042292"/>
    <w:rsid w:val="0004255F"/>
    <w:rsid w:val="00042730"/>
    <w:rsid w:val="00042D25"/>
    <w:rsid w:val="00043080"/>
    <w:rsid w:val="0004395C"/>
    <w:rsid w:val="00043A79"/>
    <w:rsid w:val="00043B6F"/>
    <w:rsid w:val="00044008"/>
    <w:rsid w:val="00044879"/>
    <w:rsid w:val="000448CA"/>
    <w:rsid w:val="000450F7"/>
    <w:rsid w:val="00045263"/>
    <w:rsid w:val="00045C32"/>
    <w:rsid w:val="00046248"/>
    <w:rsid w:val="000464FA"/>
    <w:rsid w:val="000466DA"/>
    <w:rsid w:val="00046981"/>
    <w:rsid w:val="00046A4E"/>
    <w:rsid w:val="00046C77"/>
    <w:rsid w:val="00046E8C"/>
    <w:rsid w:val="0004702D"/>
    <w:rsid w:val="0004725E"/>
    <w:rsid w:val="0004744F"/>
    <w:rsid w:val="00047D5B"/>
    <w:rsid w:val="000505F4"/>
    <w:rsid w:val="0005099C"/>
    <w:rsid w:val="00050CB3"/>
    <w:rsid w:val="00050F31"/>
    <w:rsid w:val="00051294"/>
    <w:rsid w:val="000520C5"/>
    <w:rsid w:val="00052DB8"/>
    <w:rsid w:val="00053036"/>
    <w:rsid w:val="000531AB"/>
    <w:rsid w:val="000544CD"/>
    <w:rsid w:val="000547BD"/>
    <w:rsid w:val="00054846"/>
    <w:rsid w:val="000549EE"/>
    <w:rsid w:val="000556B2"/>
    <w:rsid w:val="00055F6B"/>
    <w:rsid w:val="00056462"/>
    <w:rsid w:val="0005794C"/>
    <w:rsid w:val="00060A46"/>
    <w:rsid w:val="00060A97"/>
    <w:rsid w:val="00060BC8"/>
    <w:rsid w:val="00060BF2"/>
    <w:rsid w:val="00060DDC"/>
    <w:rsid w:val="00061308"/>
    <w:rsid w:val="0006224A"/>
    <w:rsid w:val="00062278"/>
    <w:rsid w:val="000624D8"/>
    <w:rsid w:val="00063083"/>
    <w:rsid w:val="000633F5"/>
    <w:rsid w:val="000635F5"/>
    <w:rsid w:val="0006360A"/>
    <w:rsid w:val="00063D55"/>
    <w:rsid w:val="000640B8"/>
    <w:rsid w:val="00066001"/>
    <w:rsid w:val="00066138"/>
    <w:rsid w:val="00066353"/>
    <w:rsid w:val="00066779"/>
    <w:rsid w:val="00070B34"/>
    <w:rsid w:val="00070BBA"/>
    <w:rsid w:val="000711CF"/>
    <w:rsid w:val="000718FD"/>
    <w:rsid w:val="0007226D"/>
    <w:rsid w:val="00072678"/>
    <w:rsid w:val="00073105"/>
    <w:rsid w:val="00073E0B"/>
    <w:rsid w:val="000743ED"/>
    <w:rsid w:val="00074BB4"/>
    <w:rsid w:val="00074D28"/>
    <w:rsid w:val="00074F49"/>
    <w:rsid w:val="000755E5"/>
    <w:rsid w:val="000759ED"/>
    <w:rsid w:val="00075AEE"/>
    <w:rsid w:val="000761AB"/>
    <w:rsid w:val="000761B9"/>
    <w:rsid w:val="00076478"/>
    <w:rsid w:val="000765F2"/>
    <w:rsid w:val="00076E22"/>
    <w:rsid w:val="00077277"/>
    <w:rsid w:val="000773E9"/>
    <w:rsid w:val="000776D6"/>
    <w:rsid w:val="0007779F"/>
    <w:rsid w:val="00077C86"/>
    <w:rsid w:val="00077F30"/>
    <w:rsid w:val="000800CF"/>
    <w:rsid w:val="00080419"/>
    <w:rsid w:val="00080488"/>
    <w:rsid w:val="00080865"/>
    <w:rsid w:val="000820CD"/>
    <w:rsid w:val="00082613"/>
    <w:rsid w:val="0008268E"/>
    <w:rsid w:val="00082B99"/>
    <w:rsid w:val="00082C9C"/>
    <w:rsid w:val="00082CC4"/>
    <w:rsid w:val="00082F6D"/>
    <w:rsid w:val="0008378D"/>
    <w:rsid w:val="0008394D"/>
    <w:rsid w:val="0008397A"/>
    <w:rsid w:val="00084560"/>
    <w:rsid w:val="00084714"/>
    <w:rsid w:val="00084A1E"/>
    <w:rsid w:val="0008655D"/>
    <w:rsid w:val="000865F1"/>
    <w:rsid w:val="0008666C"/>
    <w:rsid w:val="00086990"/>
    <w:rsid w:val="000870AB"/>
    <w:rsid w:val="000872A5"/>
    <w:rsid w:val="000874A9"/>
    <w:rsid w:val="00087590"/>
    <w:rsid w:val="00087F3B"/>
    <w:rsid w:val="00090767"/>
    <w:rsid w:val="00090A39"/>
    <w:rsid w:val="00091EE1"/>
    <w:rsid w:val="0009235C"/>
    <w:rsid w:val="000923C4"/>
    <w:rsid w:val="000923F9"/>
    <w:rsid w:val="000928E5"/>
    <w:rsid w:val="00092BDF"/>
    <w:rsid w:val="0009338D"/>
    <w:rsid w:val="00093AFC"/>
    <w:rsid w:val="00093C51"/>
    <w:rsid w:val="000941BE"/>
    <w:rsid w:val="0009430C"/>
    <w:rsid w:val="000952D9"/>
    <w:rsid w:val="00095336"/>
    <w:rsid w:val="00096811"/>
    <w:rsid w:val="000969BC"/>
    <w:rsid w:val="00096A25"/>
    <w:rsid w:val="00096A4E"/>
    <w:rsid w:val="0009758F"/>
    <w:rsid w:val="00097B10"/>
    <w:rsid w:val="00097E18"/>
    <w:rsid w:val="000A138E"/>
    <w:rsid w:val="000A18DE"/>
    <w:rsid w:val="000A1AD0"/>
    <w:rsid w:val="000A20D3"/>
    <w:rsid w:val="000A25BB"/>
    <w:rsid w:val="000A26A2"/>
    <w:rsid w:val="000A2717"/>
    <w:rsid w:val="000A29F0"/>
    <w:rsid w:val="000A3E2A"/>
    <w:rsid w:val="000A484C"/>
    <w:rsid w:val="000A53F1"/>
    <w:rsid w:val="000A56EA"/>
    <w:rsid w:val="000A5914"/>
    <w:rsid w:val="000A5BBC"/>
    <w:rsid w:val="000A5FC4"/>
    <w:rsid w:val="000A64A6"/>
    <w:rsid w:val="000A6670"/>
    <w:rsid w:val="000A7723"/>
    <w:rsid w:val="000A77C4"/>
    <w:rsid w:val="000B14B6"/>
    <w:rsid w:val="000B183E"/>
    <w:rsid w:val="000B1D2F"/>
    <w:rsid w:val="000B2AFE"/>
    <w:rsid w:val="000B3605"/>
    <w:rsid w:val="000B4929"/>
    <w:rsid w:val="000B4D33"/>
    <w:rsid w:val="000B4E61"/>
    <w:rsid w:val="000B4E72"/>
    <w:rsid w:val="000B5749"/>
    <w:rsid w:val="000B5BC4"/>
    <w:rsid w:val="000B7218"/>
    <w:rsid w:val="000B72E0"/>
    <w:rsid w:val="000B7884"/>
    <w:rsid w:val="000B7E99"/>
    <w:rsid w:val="000C00E2"/>
    <w:rsid w:val="000C0209"/>
    <w:rsid w:val="000C06D2"/>
    <w:rsid w:val="000C0894"/>
    <w:rsid w:val="000C1053"/>
    <w:rsid w:val="000C2B8F"/>
    <w:rsid w:val="000C2BB3"/>
    <w:rsid w:val="000C2F6C"/>
    <w:rsid w:val="000C3082"/>
    <w:rsid w:val="000C35DA"/>
    <w:rsid w:val="000C36A8"/>
    <w:rsid w:val="000C3A53"/>
    <w:rsid w:val="000C4829"/>
    <w:rsid w:val="000C4DD1"/>
    <w:rsid w:val="000C4FC8"/>
    <w:rsid w:val="000C584D"/>
    <w:rsid w:val="000C623B"/>
    <w:rsid w:val="000C62FC"/>
    <w:rsid w:val="000C6400"/>
    <w:rsid w:val="000C6960"/>
    <w:rsid w:val="000C6982"/>
    <w:rsid w:val="000C6CC4"/>
    <w:rsid w:val="000C7088"/>
    <w:rsid w:val="000C7873"/>
    <w:rsid w:val="000C793F"/>
    <w:rsid w:val="000C79A3"/>
    <w:rsid w:val="000C7E67"/>
    <w:rsid w:val="000D07DE"/>
    <w:rsid w:val="000D086A"/>
    <w:rsid w:val="000D0AFC"/>
    <w:rsid w:val="000D111C"/>
    <w:rsid w:val="000D141B"/>
    <w:rsid w:val="000D1594"/>
    <w:rsid w:val="000D171C"/>
    <w:rsid w:val="000D1BAB"/>
    <w:rsid w:val="000D1D0C"/>
    <w:rsid w:val="000D1D9B"/>
    <w:rsid w:val="000D209F"/>
    <w:rsid w:val="000D21C3"/>
    <w:rsid w:val="000D2334"/>
    <w:rsid w:val="000D24E7"/>
    <w:rsid w:val="000D2A55"/>
    <w:rsid w:val="000D2CE2"/>
    <w:rsid w:val="000D2DA2"/>
    <w:rsid w:val="000D2E65"/>
    <w:rsid w:val="000D2EAC"/>
    <w:rsid w:val="000D315D"/>
    <w:rsid w:val="000D317E"/>
    <w:rsid w:val="000D3D3F"/>
    <w:rsid w:val="000D459A"/>
    <w:rsid w:val="000D4B88"/>
    <w:rsid w:val="000D4CAB"/>
    <w:rsid w:val="000D4D52"/>
    <w:rsid w:val="000D4E12"/>
    <w:rsid w:val="000D4F0A"/>
    <w:rsid w:val="000D53FD"/>
    <w:rsid w:val="000D5E54"/>
    <w:rsid w:val="000D66BB"/>
    <w:rsid w:val="000D78B1"/>
    <w:rsid w:val="000E0078"/>
    <w:rsid w:val="000E024E"/>
    <w:rsid w:val="000E02A1"/>
    <w:rsid w:val="000E0678"/>
    <w:rsid w:val="000E0D58"/>
    <w:rsid w:val="000E170D"/>
    <w:rsid w:val="000E19B9"/>
    <w:rsid w:val="000E1D8F"/>
    <w:rsid w:val="000E267A"/>
    <w:rsid w:val="000E2993"/>
    <w:rsid w:val="000E2EDB"/>
    <w:rsid w:val="000E3351"/>
    <w:rsid w:val="000E401C"/>
    <w:rsid w:val="000E4211"/>
    <w:rsid w:val="000E4286"/>
    <w:rsid w:val="000E4633"/>
    <w:rsid w:val="000E5263"/>
    <w:rsid w:val="000E6104"/>
    <w:rsid w:val="000E61D7"/>
    <w:rsid w:val="000E65EE"/>
    <w:rsid w:val="000E72C9"/>
    <w:rsid w:val="000E7682"/>
    <w:rsid w:val="000E7D61"/>
    <w:rsid w:val="000E7F45"/>
    <w:rsid w:val="000F0B3A"/>
    <w:rsid w:val="000F0E25"/>
    <w:rsid w:val="000F104D"/>
    <w:rsid w:val="000F19A7"/>
    <w:rsid w:val="000F2404"/>
    <w:rsid w:val="000F24C5"/>
    <w:rsid w:val="000F27EB"/>
    <w:rsid w:val="000F2D89"/>
    <w:rsid w:val="000F4185"/>
    <w:rsid w:val="000F41A7"/>
    <w:rsid w:val="000F442E"/>
    <w:rsid w:val="000F44A1"/>
    <w:rsid w:val="000F44A3"/>
    <w:rsid w:val="000F507A"/>
    <w:rsid w:val="000F51A1"/>
    <w:rsid w:val="000F5DE9"/>
    <w:rsid w:val="000F5F3D"/>
    <w:rsid w:val="000F6668"/>
    <w:rsid w:val="000F7035"/>
    <w:rsid w:val="000F79D5"/>
    <w:rsid w:val="000F7ED9"/>
    <w:rsid w:val="00100631"/>
    <w:rsid w:val="001008A8"/>
    <w:rsid w:val="00100AE1"/>
    <w:rsid w:val="00100D11"/>
    <w:rsid w:val="00100E2B"/>
    <w:rsid w:val="00100E45"/>
    <w:rsid w:val="0010103D"/>
    <w:rsid w:val="00101476"/>
    <w:rsid w:val="001015C2"/>
    <w:rsid w:val="0010160D"/>
    <w:rsid w:val="001016E1"/>
    <w:rsid w:val="00101BC5"/>
    <w:rsid w:val="00102607"/>
    <w:rsid w:val="0010335F"/>
    <w:rsid w:val="001035A0"/>
    <w:rsid w:val="0010431A"/>
    <w:rsid w:val="00104B15"/>
    <w:rsid w:val="0010542E"/>
    <w:rsid w:val="00105949"/>
    <w:rsid w:val="00105A3E"/>
    <w:rsid w:val="00105CFF"/>
    <w:rsid w:val="00105E85"/>
    <w:rsid w:val="00106349"/>
    <w:rsid w:val="001074E0"/>
    <w:rsid w:val="00107645"/>
    <w:rsid w:val="001078AC"/>
    <w:rsid w:val="00110743"/>
    <w:rsid w:val="00110829"/>
    <w:rsid w:val="00110EBF"/>
    <w:rsid w:val="0011163C"/>
    <w:rsid w:val="0011208D"/>
    <w:rsid w:val="00112171"/>
    <w:rsid w:val="001121BC"/>
    <w:rsid w:val="001121FC"/>
    <w:rsid w:val="00112323"/>
    <w:rsid w:val="00112CE5"/>
    <w:rsid w:val="00112F94"/>
    <w:rsid w:val="00113426"/>
    <w:rsid w:val="001137CB"/>
    <w:rsid w:val="001137EB"/>
    <w:rsid w:val="001138BA"/>
    <w:rsid w:val="001139C8"/>
    <w:rsid w:val="00113A73"/>
    <w:rsid w:val="001145FE"/>
    <w:rsid w:val="00114768"/>
    <w:rsid w:val="00115542"/>
    <w:rsid w:val="0011565C"/>
    <w:rsid w:val="001160B7"/>
    <w:rsid w:val="001168DC"/>
    <w:rsid w:val="001168F7"/>
    <w:rsid w:val="00116EC7"/>
    <w:rsid w:val="001171AE"/>
    <w:rsid w:val="0011739C"/>
    <w:rsid w:val="00117990"/>
    <w:rsid w:val="00120063"/>
    <w:rsid w:val="00120738"/>
    <w:rsid w:val="00120790"/>
    <w:rsid w:val="00120E0F"/>
    <w:rsid w:val="00120E3C"/>
    <w:rsid w:val="00121758"/>
    <w:rsid w:val="001217B9"/>
    <w:rsid w:val="00122171"/>
    <w:rsid w:val="00122449"/>
    <w:rsid w:val="00123852"/>
    <w:rsid w:val="00123EAD"/>
    <w:rsid w:val="00124779"/>
    <w:rsid w:val="0012491B"/>
    <w:rsid w:val="00125020"/>
    <w:rsid w:val="00125496"/>
    <w:rsid w:val="00125783"/>
    <w:rsid w:val="00125B95"/>
    <w:rsid w:val="00125C1B"/>
    <w:rsid w:val="00125CE1"/>
    <w:rsid w:val="00125EEA"/>
    <w:rsid w:val="001269A3"/>
    <w:rsid w:val="001270E5"/>
    <w:rsid w:val="001271FC"/>
    <w:rsid w:val="001278EB"/>
    <w:rsid w:val="00127A33"/>
    <w:rsid w:val="00127FB0"/>
    <w:rsid w:val="00130379"/>
    <w:rsid w:val="00130679"/>
    <w:rsid w:val="00131010"/>
    <w:rsid w:val="0013182C"/>
    <w:rsid w:val="001319AC"/>
    <w:rsid w:val="00131B4D"/>
    <w:rsid w:val="00131B6A"/>
    <w:rsid w:val="00131D94"/>
    <w:rsid w:val="0013247F"/>
    <w:rsid w:val="001324AA"/>
    <w:rsid w:val="001325C2"/>
    <w:rsid w:val="0013282C"/>
    <w:rsid w:val="001329A0"/>
    <w:rsid w:val="00132BCD"/>
    <w:rsid w:val="00132C34"/>
    <w:rsid w:val="00132FB2"/>
    <w:rsid w:val="00133397"/>
    <w:rsid w:val="0013360D"/>
    <w:rsid w:val="00133BDD"/>
    <w:rsid w:val="001340C3"/>
    <w:rsid w:val="001343F6"/>
    <w:rsid w:val="00134495"/>
    <w:rsid w:val="001346B4"/>
    <w:rsid w:val="00134E40"/>
    <w:rsid w:val="00134E9B"/>
    <w:rsid w:val="00135C2D"/>
    <w:rsid w:val="001361D9"/>
    <w:rsid w:val="00136558"/>
    <w:rsid w:val="00136A4A"/>
    <w:rsid w:val="0013708B"/>
    <w:rsid w:val="00137239"/>
    <w:rsid w:val="00137911"/>
    <w:rsid w:val="00137DCE"/>
    <w:rsid w:val="001403F5"/>
    <w:rsid w:val="0014068A"/>
    <w:rsid w:val="0014089E"/>
    <w:rsid w:val="00140BB3"/>
    <w:rsid w:val="00142935"/>
    <w:rsid w:val="00143292"/>
    <w:rsid w:val="00144771"/>
    <w:rsid w:val="0014494B"/>
    <w:rsid w:val="00145252"/>
    <w:rsid w:val="001458DA"/>
    <w:rsid w:val="0014593E"/>
    <w:rsid w:val="00145B99"/>
    <w:rsid w:val="00145F68"/>
    <w:rsid w:val="00145F8D"/>
    <w:rsid w:val="001464A8"/>
    <w:rsid w:val="0014675A"/>
    <w:rsid w:val="00146BB6"/>
    <w:rsid w:val="00146C25"/>
    <w:rsid w:val="00147240"/>
    <w:rsid w:val="0014765C"/>
    <w:rsid w:val="00147D44"/>
    <w:rsid w:val="00147EEB"/>
    <w:rsid w:val="00150309"/>
    <w:rsid w:val="0015073C"/>
    <w:rsid w:val="001507C2"/>
    <w:rsid w:val="001509F5"/>
    <w:rsid w:val="00150AE4"/>
    <w:rsid w:val="00151151"/>
    <w:rsid w:val="00151761"/>
    <w:rsid w:val="00151BEF"/>
    <w:rsid w:val="00152045"/>
    <w:rsid w:val="001520B4"/>
    <w:rsid w:val="001529C3"/>
    <w:rsid w:val="00153AF5"/>
    <w:rsid w:val="00154357"/>
    <w:rsid w:val="00154941"/>
    <w:rsid w:val="001554DA"/>
    <w:rsid w:val="001557F3"/>
    <w:rsid w:val="00155913"/>
    <w:rsid w:val="0015670F"/>
    <w:rsid w:val="001569A2"/>
    <w:rsid w:val="00156D3A"/>
    <w:rsid w:val="00156E80"/>
    <w:rsid w:val="00157751"/>
    <w:rsid w:val="001578DD"/>
    <w:rsid w:val="001601B0"/>
    <w:rsid w:val="00160536"/>
    <w:rsid w:val="0016099B"/>
    <w:rsid w:val="00160C26"/>
    <w:rsid w:val="00160E81"/>
    <w:rsid w:val="00161128"/>
    <w:rsid w:val="001612EF"/>
    <w:rsid w:val="001619BF"/>
    <w:rsid w:val="00162103"/>
    <w:rsid w:val="00162562"/>
    <w:rsid w:val="00163B6B"/>
    <w:rsid w:val="00163B79"/>
    <w:rsid w:val="00164063"/>
    <w:rsid w:val="00164708"/>
    <w:rsid w:val="0016489B"/>
    <w:rsid w:val="001649F4"/>
    <w:rsid w:val="00164C2C"/>
    <w:rsid w:val="00164C32"/>
    <w:rsid w:val="00165095"/>
    <w:rsid w:val="0016550C"/>
    <w:rsid w:val="00165BBD"/>
    <w:rsid w:val="00166433"/>
    <w:rsid w:val="0016666B"/>
    <w:rsid w:val="00166A00"/>
    <w:rsid w:val="00166FAC"/>
    <w:rsid w:val="001674E6"/>
    <w:rsid w:val="001675D6"/>
    <w:rsid w:val="00167B4A"/>
    <w:rsid w:val="00167D69"/>
    <w:rsid w:val="00167D6E"/>
    <w:rsid w:val="00170152"/>
    <w:rsid w:val="001701A4"/>
    <w:rsid w:val="00170381"/>
    <w:rsid w:val="001709FA"/>
    <w:rsid w:val="00170AAF"/>
    <w:rsid w:val="00170D33"/>
    <w:rsid w:val="00171863"/>
    <w:rsid w:val="00172349"/>
    <w:rsid w:val="001725B1"/>
    <w:rsid w:val="00172801"/>
    <w:rsid w:val="0017289E"/>
    <w:rsid w:val="00172FD3"/>
    <w:rsid w:val="0017318F"/>
    <w:rsid w:val="0017325E"/>
    <w:rsid w:val="00173624"/>
    <w:rsid w:val="00173C11"/>
    <w:rsid w:val="00174603"/>
    <w:rsid w:val="00175713"/>
    <w:rsid w:val="00176055"/>
    <w:rsid w:val="001764AF"/>
    <w:rsid w:val="00176ADF"/>
    <w:rsid w:val="00176E6B"/>
    <w:rsid w:val="001779AB"/>
    <w:rsid w:val="00177DB7"/>
    <w:rsid w:val="00177FED"/>
    <w:rsid w:val="00180CEC"/>
    <w:rsid w:val="00180D02"/>
    <w:rsid w:val="001810A2"/>
    <w:rsid w:val="00181581"/>
    <w:rsid w:val="00181A2F"/>
    <w:rsid w:val="00181C2D"/>
    <w:rsid w:val="00181C54"/>
    <w:rsid w:val="00181D54"/>
    <w:rsid w:val="00182A8C"/>
    <w:rsid w:val="00182AD6"/>
    <w:rsid w:val="00182DD8"/>
    <w:rsid w:val="001831A8"/>
    <w:rsid w:val="001836B0"/>
    <w:rsid w:val="00183F4A"/>
    <w:rsid w:val="001841D1"/>
    <w:rsid w:val="00184824"/>
    <w:rsid w:val="00184AB3"/>
    <w:rsid w:val="00184BAB"/>
    <w:rsid w:val="00184CE7"/>
    <w:rsid w:val="00185794"/>
    <w:rsid w:val="0018609E"/>
    <w:rsid w:val="001868E3"/>
    <w:rsid w:val="0018765F"/>
    <w:rsid w:val="00187DED"/>
    <w:rsid w:val="00190365"/>
    <w:rsid w:val="00190D2B"/>
    <w:rsid w:val="0019125F"/>
    <w:rsid w:val="0019137E"/>
    <w:rsid w:val="00191C8C"/>
    <w:rsid w:val="00191EB8"/>
    <w:rsid w:val="00192450"/>
    <w:rsid w:val="001925E6"/>
    <w:rsid w:val="001926EF"/>
    <w:rsid w:val="001928A1"/>
    <w:rsid w:val="001937E8"/>
    <w:rsid w:val="00193B2B"/>
    <w:rsid w:val="001944A8"/>
    <w:rsid w:val="0019494B"/>
    <w:rsid w:val="00194AFA"/>
    <w:rsid w:val="00194FE7"/>
    <w:rsid w:val="00195895"/>
    <w:rsid w:val="00195A27"/>
    <w:rsid w:val="00195A62"/>
    <w:rsid w:val="00195A9E"/>
    <w:rsid w:val="0019616A"/>
    <w:rsid w:val="0019617E"/>
    <w:rsid w:val="001967FC"/>
    <w:rsid w:val="00196AE9"/>
    <w:rsid w:val="00196AFE"/>
    <w:rsid w:val="00196CC3"/>
    <w:rsid w:val="00197B60"/>
    <w:rsid w:val="001A056E"/>
    <w:rsid w:val="001A0B07"/>
    <w:rsid w:val="001A145B"/>
    <w:rsid w:val="001A174D"/>
    <w:rsid w:val="001A1971"/>
    <w:rsid w:val="001A2DB6"/>
    <w:rsid w:val="001A2F51"/>
    <w:rsid w:val="001A448C"/>
    <w:rsid w:val="001A46E6"/>
    <w:rsid w:val="001A472E"/>
    <w:rsid w:val="001A4E74"/>
    <w:rsid w:val="001A52F1"/>
    <w:rsid w:val="001A564B"/>
    <w:rsid w:val="001A6461"/>
    <w:rsid w:val="001A6C16"/>
    <w:rsid w:val="001A7269"/>
    <w:rsid w:val="001A7398"/>
    <w:rsid w:val="001A73BA"/>
    <w:rsid w:val="001A7C4F"/>
    <w:rsid w:val="001A7CD1"/>
    <w:rsid w:val="001B02A0"/>
    <w:rsid w:val="001B08AC"/>
    <w:rsid w:val="001B0BA6"/>
    <w:rsid w:val="001B12D4"/>
    <w:rsid w:val="001B1D1D"/>
    <w:rsid w:val="001B247C"/>
    <w:rsid w:val="001B28D4"/>
    <w:rsid w:val="001B2F69"/>
    <w:rsid w:val="001B31DD"/>
    <w:rsid w:val="001B3F22"/>
    <w:rsid w:val="001B3FE8"/>
    <w:rsid w:val="001B4380"/>
    <w:rsid w:val="001B4839"/>
    <w:rsid w:val="001B528F"/>
    <w:rsid w:val="001B55FA"/>
    <w:rsid w:val="001B5FF7"/>
    <w:rsid w:val="001B61DB"/>
    <w:rsid w:val="001B65D9"/>
    <w:rsid w:val="001B66CB"/>
    <w:rsid w:val="001B6B5D"/>
    <w:rsid w:val="001B717D"/>
    <w:rsid w:val="001B724B"/>
    <w:rsid w:val="001B7285"/>
    <w:rsid w:val="001B7371"/>
    <w:rsid w:val="001C02E1"/>
    <w:rsid w:val="001C0892"/>
    <w:rsid w:val="001C0CB9"/>
    <w:rsid w:val="001C0F56"/>
    <w:rsid w:val="001C0F6E"/>
    <w:rsid w:val="001C1599"/>
    <w:rsid w:val="001C1C38"/>
    <w:rsid w:val="001C1DE2"/>
    <w:rsid w:val="001C210C"/>
    <w:rsid w:val="001C211A"/>
    <w:rsid w:val="001C2278"/>
    <w:rsid w:val="001C2A50"/>
    <w:rsid w:val="001C2A93"/>
    <w:rsid w:val="001C348A"/>
    <w:rsid w:val="001C38F1"/>
    <w:rsid w:val="001C3A44"/>
    <w:rsid w:val="001C4380"/>
    <w:rsid w:val="001C448A"/>
    <w:rsid w:val="001C46A4"/>
    <w:rsid w:val="001C4DA6"/>
    <w:rsid w:val="001C59A9"/>
    <w:rsid w:val="001C6E35"/>
    <w:rsid w:val="001C6E4A"/>
    <w:rsid w:val="001C6FBE"/>
    <w:rsid w:val="001C7307"/>
    <w:rsid w:val="001C74D7"/>
    <w:rsid w:val="001C797D"/>
    <w:rsid w:val="001D0268"/>
    <w:rsid w:val="001D0494"/>
    <w:rsid w:val="001D0F0A"/>
    <w:rsid w:val="001D1589"/>
    <w:rsid w:val="001D19C0"/>
    <w:rsid w:val="001D1A87"/>
    <w:rsid w:val="001D1C06"/>
    <w:rsid w:val="001D1DA5"/>
    <w:rsid w:val="001D1F32"/>
    <w:rsid w:val="001D326E"/>
    <w:rsid w:val="001D347F"/>
    <w:rsid w:val="001D3A33"/>
    <w:rsid w:val="001D3B55"/>
    <w:rsid w:val="001D3B93"/>
    <w:rsid w:val="001D4085"/>
    <w:rsid w:val="001D45C2"/>
    <w:rsid w:val="001D466F"/>
    <w:rsid w:val="001D4805"/>
    <w:rsid w:val="001D4846"/>
    <w:rsid w:val="001D4A4A"/>
    <w:rsid w:val="001D5304"/>
    <w:rsid w:val="001D5397"/>
    <w:rsid w:val="001D5507"/>
    <w:rsid w:val="001D56F5"/>
    <w:rsid w:val="001D583E"/>
    <w:rsid w:val="001D5CD1"/>
    <w:rsid w:val="001D5F9E"/>
    <w:rsid w:val="001D6116"/>
    <w:rsid w:val="001D61DF"/>
    <w:rsid w:val="001D6315"/>
    <w:rsid w:val="001D688A"/>
    <w:rsid w:val="001D711A"/>
    <w:rsid w:val="001D74B7"/>
    <w:rsid w:val="001D75C7"/>
    <w:rsid w:val="001D7693"/>
    <w:rsid w:val="001D7D7B"/>
    <w:rsid w:val="001D7DDC"/>
    <w:rsid w:val="001E0D12"/>
    <w:rsid w:val="001E12E7"/>
    <w:rsid w:val="001E1423"/>
    <w:rsid w:val="001E1597"/>
    <w:rsid w:val="001E2CAC"/>
    <w:rsid w:val="001E3943"/>
    <w:rsid w:val="001E3A0C"/>
    <w:rsid w:val="001E3C3C"/>
    <w:rsid w:val="001E3D46"/>
    <w:rsid w:val="001E47E7"/>
    <w:rsid w:val="001E487F"/>
    <w:rsid w:val="001E4C35"/>
    <w:rsid w:val="001E4CD7"/>
    <w:rsid w:val="001E4DF0"/>
    <w:rsid w:val="001E5314"/>
    <w:rsid w:val="001E53C5"/>
    <w:rsid w:val="001E5967"/>
    <w:rsid w:val="001E5DF8"/>
    <w:rsid w:val="001E6136"/>
    <w:rsid w:val="001E6191"/>
    <w:rsid w:val="001E6766"/>
    <w:rsid w:val="001E6DF2"/>
    <w:rsid w:val="001E6F99"/>
    <w:rsid w:val="001E7A22"/>
    <w:rsid w:val="001F07C1"/>
    <w:rsid w:val="001F0A4F"/>
    <w:rsid w:val="001F0AFD"/>
    <w:rsid w:val="001F0CBF"/>
    <w:rsid w:val="001F1132"/>
    <w:rsid w:val="001F126B"/>
    <w:rsid w:val="001F1318"/>
    <w:rsid w:val="001F1579"/>
    <w:rsid w:val="001F172F"/>
    <w:rsid w:val="001F1D05"/>
    <w:rsid w:val="001F1E3D"/>
    <w:rsid w:val="001F2CA6"/>
    <w:rsid w:val="001F3186"/>
    <w:rsid w:val="001F3604"/>
    <w:rsid w:val="001F3985"/>
    <w:rsid w:val="001F3ADC"/>
    <w:rsid w:val="001F40F1"/>
    <w:rsid w:val="001F4580"/>
    <w:rsid w:val="001F4DC5"/>
    <w:rsid w:val="001F5C37"/>
    <w:rsid w:val="001F6070"/>
    <w:rsid w:val="001F6ECF"/>
    <w:rsid w:val="001F777A"/>
    <w:rsid w:val="001F7844"/>
    <w:rsid w:val="002001EF"/>
    <w:rsid w:val="00200692"/>
    <w:rsid w:val="00201139"/>
    <w:rsid w:val="0020163B"/>
    <w:rsid w:val="0020209F"/>
    <w:rsid w:val="002022D7"/>
    <w:rsid w:val="002027F5"/>
    <w:rsid w:val="002028A1"/>
    <w:rsid w:val="00202AEF"/>
    <w:rsid w:val="002036D6"/>
    <w:rsid w:val="0020372C"/>
    <w:rsid w:val="00203DAB"/>
    <w:rsid w:val="00204A3A"/>
    <w:rsid w:val="0020588F"/>
    <w:rsid w:val="002063D2"/>
    <w:rsid w:val="002064B7"/>
    <w:rsid w:val="00206AE0"/>
    <w:rsid w:val="00206E17"/>
    <w:rsid w:val="002074FD"/>
    <w:rsid w:val="00207503"/>
    <w:rsid w:val="002100D7"/>
    <w:rsid w:val="002101C4"/>
    <w:rsid w:val="0021058E"/>
    <w:rsid w:val="002105FC"/>
    <w:rsid w:val="00210905"/>
    <w:rsid w:val="00211BCC"/>
    <w:rsid w:val="00211CFE"/>
    <w:rsid w:val="0021206F"/>
    <w:rsid w:val="0021218B"/>
    <w:rsid w:val="0021223C"/>
    <w:rsid w:val="00212561"/>
    <w:rsid w:val="002125DB"/>
    <w:rsid w:val="00212720"/>
    <w:rsid w:val="0021273C"/>
    <w:rsid w:val="0021356C"/>
    <w:rsid w:val="0021361D"/>
    <w:rsid w:val="00213724"/>
    <w:rsid w:val="00213B47"/>
    <w:rsid w:val="00213F51"/>
    <w:rsid w:val="00214380"/>
    <w:rsid w:val="002144CF"/>
    <w:rsid w:val="00214828"/>
    <w:rsid w:val="0021530F"/>
    <w:rsid w:val="002155BB"/>
    <w:rsid w:val="00215DE3"/>
    <w:rsid w:val="0021607A"/>
    <w:rsid w:val="00216157"/>
    <w:rsid w:val="002166B6"/>
    <w:rsid w:val="002169D7"/>
    <w:rsid w:val="00216A20"/>
    <w:rsid w:val="00216CEF"/>
    <w:rsid w:val="0021700F"/>
    <w:rsid w:val="0021752C"/>
    <w:rsid w:val="002176B2"/>
    <w:rsid w:val="00217872"/>
    <w:rsid w:val="00217B82"/>
    <w:rsid w:val="00217C98"/>
    <w:rsid w:val="00220157"/>
    <w:rsid w:val="002201E1"/>
    <w:rsid w:val="00220211"/>
    <w:rsid w:val="00220422"/>
    <w:rsid w:val="0022060E"/>
    <w:rsid w:val="00221068"/>
    <w:rsid w:val="00221FE5"/>
    <w:rsid w:val="00222059"/>
    <w:rsid w:val="002223C2"/>
    <w:rsid w:val="002226E0"/>
    <w:rsid w:val="0022286F"/>
    <w:rsid w:val="00222BAD"/>
    <w:rsid w:val="00222F2E"/>
    <w:rsid w:val="0022321B"/>
    <w:rsid w:val="002232E8"/>
    <w:rsid w:val="00223362"/>
    <w:rsid w:val="00223650"/>
    <w:rsid w:val="00223777"/>
    <w:rsid w:val="00223936"/>
    <w:rsid w:val="00223A35"/>
    <w:rsid w:val="00223BF3"/>
    <w:rsid w:val="00223CA7"/>
    <w:rsid w:val="00223D69"/>
    <w:rsid w:val="0022442C"/>
    <w:rsid w:val="00224A0A"/>
    <w:rsid w:val="00224A7D"/>
    <w:rsid w:val="00225277"/>
    <w:rsid w:val="00225560"/>
    <w:rsid w:val="002255E1"/>
    <w:rsid w:val="002258FD"/>
    <w:rsid w:val="00226231"/>
    <w:rsid w:val="00226AD2"/>
    <w:rsid w:val="00226B13"/>
    <w:rsid w:val="00226B84"/>
    <w:rsid w:val="00226E8A"/>
    <w:rsid w:val="00226F73"/>
    <w:rsid w:val="00226FC8"/>
    <w:rsid w:val="00227580"/>
    <w:rsid w:val="00227836"/>
    <w:rsid w:val="002301FC"/>
    <w:rsid w:val="002304CC"/>
    <w:rsid w:val="00230D09"/>
    <w:rsid w:val="00231099"/>
    <w:rsid w:val="0023188B"/>
    <w:rsid w:val="0023192E"/>
    <w:rsid w:val="00231CB1"/>
    <w:rsid w:val="00232E7B"/>
    <w:rsid w:val="002330D1"/>
    <w:rsid w:val="00234A50"/>
    <w:rsid w:val="00235878"/>
    <w:rsid w:val="00235BEB"/>
    <w:rsid w:val="00236030"/>
    <w:rsid w:val="002369FD"/>
    <w:rsid w:val="0023721F"/>
    <w:rsid w:val="00237402"/>
    <w:rsid w:val="0023747F"/>
    <w:rsid w:val="00237725"/>
    <w:rsid w:val="002377F1"/>
    <w:rsid w:val="00237CCC"/>
    <w:rsid w:val="00237D3D"/>
    <w:rsid w:val="00237FFB"/>
    <w:rsid w:val="0024027C"/>
    <w:rsid w:val="00240CC9"/>
    <w:rsid w:val="00240CCF"/>
    <w:rsid w:val="00241271"/>
    <w:rsid w:val="002414F0"/>
    <w:rsid w:val="00241B1C"/>
    <w:rsid w:val="00242641"/>
    <w:rsid w:val="00242725"/>
    <w:rsid w:val="00243873"/>
    <w:rsid w:val="00244FDA"/>
    <w:rsid w:val="002460A6"/>
    <w:rsid w:val="0024641A"/>
    <w:rsid w:val="00246639"/>
    <w:rsid w:val="00246B76"/>
    <w:rsid w:val="00246F30"/>
    <w:rsid w:val="00246FE4"/>
    <w:rsid w:val="00247B60"/>
    <w:rsid w:val="0025078D"/>
    <w:rsid w:val="00251352"/>
    <w:rsid w:val="00251749"/>
    <w:rsid w:val="00251BE6"/>
    <w:rsid w:val="00252174"/>
    <w:rsid w:val="0025256D"/>
    <w:rsid w:val="00252B24"/>
    <w:rsid w:val="00253B92"/>
    <w:rsid w:val="00253F35"/>
    <w:rsid w:val="00253F8A"/>
    <w:rsid w:val="00254127"/>
    <w:rsid w:val="002549F9"/>
    <w:rsid w:val="00254F67"/>
    <w:rsid w:val="0025512C"/>
    <w:rsid w:val="00255310"/>
    <w:rsid w:val="002557D9"/>
    <w:rsid w:val="00255F2B"/>
    <w:rsid w:val="002565C6"/>
    <w:rsid w:val="002567DE"/>
    <w:rsid w:val="00256B04"/>
    <w:rsid w:val="00257365"/>
    <w:rsid w:val="00257D91"/>
    <w:rsid w:val="002603BC"/>
    <w:rsid w:val="002603C8"/>
    <w:rsid w:val="002605A7"/>
    <w:rsid w:val="002608FA"/>
    <w:rsid w:val="00260FD9"/>
    <w:rsid w:val="002614C3"/>
    <w:rsid w:val="00261CAA"/>
    <w:rsid w:val="0026206C"/>
    <w:rsid w:val="00262472"/>
    <w:rsid w:val="002629BE"/>
    <w:rsid w:val="00262DF0"/>
    <w:rsid w:val="00262DFD"/>
    <w:rsid w:val="002639F9"/>
    <w:rsid w:val="00263A3B"/>
    <w:rsid w:val="00264189"/>
    <w:rsid w:val="0026424E"/>
    <w:rsid w:val="00265271"/>
    <w:rsid w:val="00265375"/>
    <w:rsid w:val="0026541B"/>
    <w:rsid w:val="00265701"/>
    <w:rsid w:val="002661A3"/>
    <w:rsid w:val="002661D1"/>
    <w:rsid w:val="0026638D"/>
    <w:rsid w:val="002664C6"/>
    <w:rsid w:val="00266584"/>
    <w:rsid w:val="00267104"/>
    <w:rsid w:val="00267737"/>
    <w:rsid w:val="00267A2B"/>
    <w:rsid w:val="00267DA2"/>
    <w:rsid w:val="00267E8C"/>
    <w:rsid w:val="0027083C"/>
    <w:rsid w:val="00270E91"/>
    <w:rsid w:val="00270FA1"/>
    <w:rsid w:val="00271913"/>
    <w:rsid w:val="00271C3A"/>
    <w:rsid w:val="002720AE"/>
    <w:rsid w:val="00272257"/>
    <w:rsid w:val="0027253C"/>
    <w:rsid w:val="00273AD1"/>
    <w:rsid w:val="00274EB1"/>
    <w:rsid w:val="002756FD"/>
    <w:rsid w:val="00275A78"/>
    <w:rsid w:val="00275BB2"/>
    <w:rsid w:val="00275E49"/>
    <w:rsid w:val="00276C05"/>
    <w:rsid w:val="00276E99"/>
    <w:rsid w:val="002775DA"/>
    <w:rsid w:val="00277BAA"/>
    <w:rsid w:val="00277D1D"/>
    <w:rsid w:val="00277E27"/>
    <w:rsid w:val="00280809"/>
    <w:rsid w:val="00280F19"/>
    <w:rsid w:val="00280F94"/>
    <w:rsid w:val="0028105A"/>
    <w:rsid w:val="002810F4"/>
    <w:rsid w:val="00281710"/>
    <w:rsid w:val="00281882"/>
    <w:rsid w:val="00281DA5"/>
    <w:rsid w:val="00282073"/>
    <w:rsid w:val="002822F8"/>
    <w:rsid w:val="002824D6"/>
    <w:rsid w:val="0028275D"/>
    <w:rsid w:val="002827C5"/>
    <w:rsid w:val="00282B2C"/>
    <w:rsid w:val="00282D65"/>
    <w:rsid w:val="00282DFC"/>
    <w:rsid w:val="00282FA1"/>
    <w:rsid w:val="00282FA5"/>
    <w:rsid w:val="00283473"/>
    <w:rsid w:val="0028436E"/>
    <w:rsid w:val="00284BB7"/>
    <w:rsid w:val="00284F78"/>
    <w:rsid w:val="0028543C"/>
    <w:rsid w:val="00285CC5"/>
    <w:rsid w:val="002867AB"/>
    <w:rsid w:val="00287D7A"/>
    <w:rsid w:val="00287FC4"/>
    <w:rsid w:val="0029037B"/>
    <w:rsid w:val="002905F9"/>
    <w:rsid w:val="00290C9B"/>
    <w:rsid w:val="00290D90"/>
    <w:rsid w:val="00291007"/>
    <w:rsid w:val="002918DD"/>
    <w:rsid w:val="00291B76"/>
    <w:rsid w:val="00291CE3"/>
    <w:rsid w:val="00291FC0"/>
    <w:rsid w:val="0029273C"/>
    <w:rsid w:val="0029276F"/>
    <w:rsid w:val="00292A26"/>
    <w:rsid w:val="002932B7"/>
    <w:rsid w:val="0029359B"/>
    <w:rsid w:val="0029398B"/>
    <w:rsid w:val="00293A93"/>
    <w:rsid w:val="00293B13"/>
    <w:rsid w:val="00294582"/>
    <w:rsid w:val="002947D1"/>
    <w:rsid w:val="002949AC"/>
    <w:rsid w:val="00294A02"/>
    <w:rsid w:val="002954AD"/>
    <w:rsid w:val="002960ED"/>
    <w:rsid w:val="0029659B"/>
    <w:rsid w:val="002967CC"/>
    <w:rsid w:val="00296984"/>
    <w:rsid w:val="00296A8F"/>
    <w:rsid w:val="00296B01"/>
    <w:rsid w:val="00296B54"/>
    <w:rsid w:val="00296D61"/>
    <w:rsid w:val="00296DFA"/>
    <w:rsid w:val="00296F5D"/>
    <w:rsid w:val="0029765A"/>
    <w:rsid w:val="00297819"/>
    <w:rsid w:val="00297E49"/>
    <w:rsid w:val="00297E4C"/>
    <w:rsid w:val="002A02FA"/>
    <w:rsid w:val="002A0804"/>
    <w:rsid w:val="002A0AAD"/>
    <w:rsid w:val="002A13C1"/>
    <w:rsid w:val="002A17CF"/>
    <w:rsid w:val="002A1808"/>
    <w:rsid w:val="002A1F31"/>
    <w:rsid w:val="002A2737"/>
    <w:rsid w:val="002A2866"/>
    <w:rsid w:val="002A2991"/>
    <w:rsid w:val="002A2C21"/>
    <w:rsid w:val="002A3953"/>
    <w:rsid w:val="002A4252"/>
    <w:rsid w:val="002A455D"/>
    <w:rsid w:val="002A4992"/>
    <w:rsid w:val="002A4B60"/>
    <w:rsid w:val="002A5511"/>
    <w:rsid w:val="002A55BE"/>
    <w:rsid w:val="002A5889"/>
    <w:rsid w:val="002A6056"/>
    <w:rsid w:val="002A70D5"/>
    <w:rsid w:val="002A796C"/>
    <w:rsid w:val="002A7A8A"/>
    <w:rsid w:val="002A7CF3"/>
    <w:rsid w:val="002B0951"/>
    <w:rsid w:val="002B0A0F"/>
    <w:rsid w:val="002B0B7A"/>
    <w:rsid w:val="002B105A"/>
    <w:rsid w:val="002B2206"/>
    <w:rsid w:val="002B24FA"/>
    <w:rsid w:val="002B253D"/>
    <w:rsid w:val="002B2D3C"/>
    <w:rsid w:val="002B3827"/>
    <w:rsid w:val="002B3949"/>
    <w:rsid w:val="002B4300"/>
    <w:rsid w:val="002B4862"/>
    <w:rsid w:val="002B4909"/>
    <w:rsid w:val="002B4EED"/>
    <w:rsid w:val="002B54FD"/>
    <w:rsid w:val="002B5756"/>
    <w:rsid w:val="002B5F01"/>
    <w:rsid w:val="002B64CD"/>
    <w:rsid w:val="002B6539"/>
    <w:rsid w:val="002B70C6"/>
    <w:rsid w:val="002B71D7"/>
    <w:rsid w:val="002B725C"/>
    <w:rsid w:val="002B75C8"/>
    <w:rsid w:val="002B77BA"/>
    <w:rsid w:val="002B7954"/>
    <w:rsid w:val="002C0624"/>
    <w:rsid w:val="002C15C2"/>
    <w:rsid w:val="002C1615"/>
    <w:rsid w:val="002C181C"/>
    <w:rsid w:val="002C1BBE"/>
    <w:rsid w:val="002C2137"/>
    <w:rsid w:val="002C2145"/>
    <w:rsid w:val="002C2335"/>
    <w:rsid w:val="002C23E0"/>
    <w:rsid w:val="002C2C4D"/>
    <w:rsid w:val="002C30D5"/>
    <w:rsid w:val="002C341A"/>
    <w:rsid w:val="002C3794"/>
    <w:rsid w:val="002C3A1A"/>
    <w:rsid w:val="002C4071"/>
    <w:rsid w:val="002C41D3"/>
    <w:rsid w:val="002C4B41"/>
    <w:rsid w:val="002C4E04"/>
    <w:rsid w:val="002C4E65"/>
    <w:rsid w:val="002C53DA"/>
    <w:rsid w:val="002C5602"/>
    <w:rsid w:val="002C5D57"/>
    <w:rsid w:val="002C6116"/>
    <w:rsid w:val="002C63C3"/>
    <w:rsid w:val="002C6E39"/>
    <w:rsid w:val="002C6EC2"/>
    <w:rsid w:val="002C6F00"/>
    <w:rsid w:val="002C7161"/>
    <w:rsid w:val="002C7224"/>
    <w:rsid w:val="002C7FA4"/>
    <w:rsid w:val="002D0285"/>
    <w:rsid w:val="002D0D54"/>
    <w:rsid w:val="002D0E52"/>
    <w:rsid w:val="002D12E0"/>
    <w:rsid w:val="002D1452"/>
    <w:rsid w:val="002D1474"/>
    <w:rsid w:val="002D1553"/>
    <w:rsid w:val="002D162B"/>
    <w:rsid w:val="002D162F"/>
    <w:rsid w:val="002D1795"/>
    <w:rsid w:val="002D1A01"/>
    <w:rsid w:val="002D1B10"/>
    <w:rsid w:val="002D1DB6"/>
    <w:rsid w:val="002D2022"/>
    <w:rsid w:val="002D20A6"/>
    <w:rsid w:val="002D21D5"/>
    <w:rsid w:val="002D2399"/>
    <w:rsid w:val="002D24FF"/>
    <w:rsid w:val="002D265C"/>
    <w:rsid w:val="002D2D65"/>
    <w:rsid w:val="002D3189"/>
    <w:rsid w:val="002D31DA"/>
    <w:rsid w:val="002D356C"/>
    <w:rsid w:val="002D3641"/>
    <w:rsid w:val="002D3861"/>
    <w:rsid w:val="002D3DD3"/>
    <w:rsid w:val="002D42A5"/>
    <w:rsid w:val="002D42C5"/>
    <w:rsid w:val="002D43C4"/>
    <w:rsid w:val="002D44A3"/>
    <w:rsid w:val="002D4765"/>
    <w:rsid w:val="002D49BE"/>
    <w:rsid w:val="002D533A"/>
    <w:rsid w:val="002D5E4C"/>
    <w:rsid w:val="002D627B"/>
    <w:rsid w:val="002D68BF"/>
    <w:rsid w:val="002D6D1E"/>
    <w:rsid w:val="002D6FFB"/>
    <w:rsid w:val="002D784E"/>
    <w:rsid w:val="002D7AD1"/>
    <w:rsid w:val="002E022E"/>
    <w:rsid w:val="002E02ED"/>
    <w:rsid w:val="002E088A"/>
    <w:rsid w:val="002E09FA"/>
    <w:rsid w:val="002E0F69"/>
    <w:rsid w:val="002E123B"/>
    <w:rsid w:val="002E1470"/>
    <w:rsid w:val="002E19B3"/>
    <w:rsid w:val="002E1B6E"/>
    <w:rsid w:val="002E1DD0"/>
    <w:rsid w:val="002E1F30"/>
    <w:rsid w:val="002E2374"/>
    <w:rsid w:val="002E273D"/>
    <w:rsid w:val="002E3679"/>
    <w:rsid w:val="002E4041"/>
    <w:rsid w:val="002E4817"/>
    <w:rsid w:val="002E49B0"/>
    <w:rsid w:val="002E49DD"/>
    <w:rsid w:val="002E5031"/>
    <w:rsid w:val="002E5220"/>
    <w:rsid w:val="002E53AF"/>
    <w:rsid w:val="002E53FA"/>
    <w:rsid w:val="002E5708"/>
    <w:rsid w:val="002E5FCD"/>
    <w:rsid w:val="002E630B"/>
    <w:rsid w:val="002E6A5E"/>
    <w:rsid w:val="002E6A5F"/>
    <w:rsid w:val="002E6D47"/>
    <w:rsid w:val="002E707F"/>
    <w:rsid w:val="002E79E2"/>
    <w:rsid w:val="002F084D"/>
    <w:rsid w:val="002F0DE3"/>
    <w:rsid w:val="002F19F0"/>
    <w:rsid w:val="002F2428"/>
    <w:rsid w:val="002F26EF"/>
    <w:rsid w:val="002F275D"/>
    <w:rsid w:val="002F2DD2"/>
    <w:rsid w:val="002F36C6"/>
    <w:rsid w:val="002F385E"/>
    <w:rsid w:val="002F3D4F"/>
    <w:rsid w:val="002F3F58"/>
    <w:rsid w:val="002F42AC"/>
    <w:rsid w:val="002F465C"/>
    <w:rsid w:val="002F4BB0"/>
    <w:rsid w:val="002F4DBB"/>
    <w:rsid w:val="002F4E5E"/>
    <w:rsid w:val="002F5542"/>
    <w:rsid w:val="002F5FCE"/>
    <w:rsid w:val="002F6504"/>
    <w:rsid w:val="002F6575"/>
    <w:rsid w:val="002F6AE5"/>
    <w:rsid w:val="002F7313"/>
    <w:rsid w:val="002F7329"/>
    <w:rsid w:val="002F749B"/>
    <w:rsid w:val="003008BE"/>
    <w:rsid w:val="00301849"/>
    <w:rsid w:val="003023BF"/>
    <w:rsid w:val="00302454"/>
    <w:rsid w:val="003027EF"/>
    <w:rsid w:val="003030EA"/>
    <w:rsid w:val="00303584"/>
    <w:rsid w:val="0030443D"/>
    <w:rsid w:val="003045E8"/>
    <w:rsid w:val="0030463F"/>
    <w:rsid w:val="00304CA6"/>
    <w:rsid w:val="00304EFD"/>
    <w:rsid w:val="0030517E"/>
    <w:rsid w:val="00305933"/>
    <w:rsid w:val="00305C91"/>
    <w:rsid w:val="00305E54"/>
    <w:rsid w:val="003063FB"/>
    <w:rsid w:val="00306D02"/>
    <w:rsid w:val="00307018"/>
    <w:rsid w:val="0030778F"/>
    <w:rsid w:val="00307A4C"/>
    <w:rsid w:val="00310CA7"/>
    <w:rsid w:val="003111BA"/>
    <w:rsid w:val="003113DA"/>
    <w:rsid w:val="00311992"/>
    <w:rsid w:val="00312256"/>
    <w:rsid w:val="00312481"/>
    <w:rsid w:val="0031258C"/>
    <w:rsid w:val="003128A5"/>
    <w:rsid w:val="00312A42"/>
    <w:rsid w:val="00312AE1"/>
    <w:rsid w:val="003135AC"/>
    <w:rsid w:val="00313B9F"/>
    <w:rsid w:val="003156B3"/>
    <w:rsid w:val="00315D61"/>
    <w:rsid w:val="00316467"/>
    <w:rsid w:val="00316540"/>
    <w:rsid w:val="003165F8"/>
    <w:rsid w:val="00316CDC"/>
    <w:rsid w:val="00316E3B"/>
    <w:rsid w:val="00317863"/>
    <w:rsid w:val="0031793C"/>
    <w:rsid w:val="00317B9D"/>
    <w:rsid w:val="00317FD4"/>
    <w:rsid w:val="00320673"/>
    <w:rsid w:val="0032121F"/>
    <w:rsid w:val="0032133A"/>
    <w:rsid w:val="00321E44"/>
    <w:rsid w:val="00322205"/>
    <w:rsid w:val="00322989"/>
    <w:rsid w:val="00322CD6"/>
    <w:rsid w:val="003230C9"/>
    <w:rsid w:val="00323779"/>
    <w:rsid w:val="00323799"/>
    <w:rsid w:val="00323E11"/>
    <w:rsid w:val="00324629"/>
    <w:rsid w:val="00324894"/>
    <w:rsid w:val="003248FF"/>
    <w:rsid w:val="00324B36"/>
    <w:rsid w:val="00324CA4"/>
    <w:rsid w:val="0032574B"/>
    <w:rsid w:val="00325765"/>
    <w:rsid w:val="003263A8"/>
    <w:rsid w:val="00326497"/>
    <w:rsid w:val="00326B96"/>
    <w:rsid w:val="00326EB3"/>
    <w:rsid w:val="00327AD8"/>
    <w:rsid w:val="00327E33"/>
    <w:rsid w:val="0033032F"/>
    <w:rsid w:val="0033053F"/>
    <w:rsid w:val="003310F8"/>
    <w:rsid w:val="00331527"/>
    <w:rsid w:val="0033199E"/>
    <w:rsid w:val="00331ED1"/>
    <w:rsid w:val="0033229D"/>
    <w:rsid w:val="00333213"/>
    <w:rsid w:val="003333E6"/>
    <w:rsid w:val="003335AF"/>
    <w:rsid w:val="00333706"/>
    <w:rsid w:val="0033372F"/>
    <w:rsid w:val="00333BFF"/>
    <w:rsid w:val="003343E1"/>
    <w:rsid w:val="003355A0"/>
    <w:rsid w:val="0033576C"/>
    <w:rsid w:val="0033672B"/>
    <w:rsid w:val="00336814"/>
    <w:rsid w:val="00336E82"/>
    <w:rsid w:val="0033713F"/>
    <w:rsid w:val="00337504"/>
    <w:rsid w:val="00337745"/>
    <w:rsid w:val="003377A5"/>
    <w:rsid w:val="00337CE9"/>
    <w:rsid w:val="003401CF"/>
    <w:rsid w:val="003402E7"/>
    <w:rsid w:val="00340FB4"/>
    <w:rsid w:val="0034151D"/>
    <w:rsid w:val="00341D1B"/>
    <w:rsid w:val="00342572"/>
    <w:rsid w:val="00342F23"/>
    <w:rsid w:val="003433A9"/>
    <w:rsid w:val="00343476"/>
    <w:rsid w:val="003437D8"/>
    <w:rsid w:val="0034390A"/>
    <w:rsid w:val="00343AE3"/>
    <w:rsid w:val="00343C04"/>
    <w:rsid w:val="003442E2"/>
    <w:rsid w:val="00344341"/>
    <w:rsid w:val="00344539"/>
    <w:rsid w:val="003446AA"/>
    <w:rsid w:val="00344EB1"/>
    <w:rsid w:val="0034553E"/>
    <w:rsid w:val="00345778"/>
    <w:rsid w:val="003462B3"/>
    <w:rsid w:val="00346ADA"/>
    <w:rsid w:val="00346BE6"/>
    <w:rsid w:val="00347617"/>
    <w:rsid w:val="003505F8"/>
    <w:rsid w:val="00350893"/>
    <w:rsid w:val="00351002"/>
    <w:rsid w:val="00351194"/>
    <w:rsid w:val="00351438"/>
    <w:rsid w:val="003515AB"/>
    <w:rsid w:val="0035206E"/>
    <w:rsid w:val="003523CB"/>
    <w:rsid w:val="003532E1"/>
    <w:rsid w:val="00353699"/>
    <w:rsid w:val="00353F74"/>
    <w:rsid w:val="003540E2"/>
    <w:rsid w:val="0035421C"/>
    <w:rsid w:val="0035440E"/>
    <w:rsid w:val="00354D62"/>
    <w:rsid w:val="0035535C"/>
    <w:rsid w:val="00355689"/>
    <w:rsid w:val="003557AB"/>
    <w:rsid w:val="00355935"/>
    <w:rsid w:val="003561B8"/>
    <w:rsid w:val="00356508"/>
    <w:rsid w:val="00356C14"/>
    <w:rsid w:val="00356D14"/>
    <w:rsid w:val="00357080"/>
    <w:rsid w:val="00357245"/>
    <w:rsid w:val="00361CEF"/>
    <w:rsid w:val="00361F31"/>
    <w:rsid w:val="00361F7B"/>
    <w:rsid w:val="00361F7C"/>
    <w:rsid w:val="00362139"/>
    <w:rsid w:val="003627F7"/>
    <w:rsid w:val="00362B7F"/>
    <w:rsid w:val="0036326F"/>
    <w:rsid w:val="00363537"/>
    <w:rsid w:val="00363AFF"/>
    <w:rsid w:val="00363CBC"/>
    <w:rsid w:val="003646ED"/>
    <w:rsid w:val="00365843"/>
    <w:rsid w:val="003662C5"/>
    <w:rsid w:val="00366A1D"/>
    <w:rsid w:val="00366DE0"/>
    <w:rsid w:val="0036788D"/>
    <w:rsid w:val="00367C5E"/>
    <w:rsid w:val="0037014F"/>
    <w:rsid w:val="003716AA"/>
    <w:rsid w:val="00371776"/>
    <w:rsid w:val="00371AF9"/>
    <w:rsid w:val="00371F5C"/>
    <w:rsid w:val="00372149"/>
    <w:rsid w:val="003721F7"/>
    <w:rsid w:val="003723DA"/>
    <w:rsid w:val="003723DB"/>
    <w:rsid w:val="00372B08"/>
    <w:rsid w:val="00372DFB"/>
    <w:rsid w:val="003733A7"/>
    <w:rsid w:val="003743B0"/>
    <w:rsid w:val="00374B28"/>
    <w:rsid w:val="00375295"/>
    <w:rsid w:val="003752A2"/>
    <w:rsid w:val="00375471"/>
    <w:rsid w:val="00375A80"/>
    <w:rsid w:val="0037610D"/>
    <w:rsid w:val="003761FE"/>
    <w:rsid w:val="00376A9A"/>
    <w:rsid w:val="00376C10"/>
    <w:rsid w:val="003778E9"/>
    <w:rsid w:val="00377A29"/>
    <w:rsid w:val="00377E4B"/>
    <w:rsid w:val="00380373"/>
    <w:rsid w:val="00381FC7"/>
    <w:rsid w:val="003824CF"/>
    <w:rsid w:val="00382B4A"/>
    <w:rsid w:val="00382B5A"/>
    <w:rsid w:val="00383013"/>
    <w:rsid w:val="00383077"/>
    <w:rsid w:val="00383124"/>
    <w:rsid w:val="0038380B"/>
    <w:rsid w:val="00383987"/>
    <w:rsid w:val="00383BE2"/>
    <w:rsid w:val="00383CD2"/>
    <w:rsid w:val="00383DB9"/>
    <w:rsid w:val="00383E6C"/>
    <w:rsid w:val="0038405E"/>
    <w:rsid w:val="00384609"/>
    <w:rsid w:val="003846B2"/>
    <w:rsid w:val="003846D4"/>
    <w:rsid w:val="003848B5"/>
    <w:rsid w:val="003848B9"/>
    <w:rsid w:val="00385789"/>
    <w:rsid w:val="00385F36"/>
    <w:rsid w:val="003861C1"/>
    <w:rsid w:val="00386D0B"/>
    <w:rsid w:val="00386E6D"/>
    <w:rsid w:val="0038739D"/>
    <w:rsid w:val="003874DF"/>
    <w:rsid w:val="003874FA"/>
    <w:rsid w:val="0038772A"/>
    <w:rsid w:val="00387858"/>
    <w:rsid w:val="00387AA6"/>
    <w:rsid w:val="003902F9"/>
    <w:rsid w:val="00390F9D"/>
    <w:rsid w:val="00390FFE"/>
    <w:rsid w:val="0039138F"/>
    <w:rsid w:val="00392598"/>
    <w:rsid w:val="003928E0"/>
    <w:rsid w:val="00392F51"/>
    <w:rsid w:val="0039332E"/>
    <w:rsid w:val="003937A4"/>
    <w:rsid w:val="0039392C"/>
    <w:rsid w:val="00393A5B"/>
    <w:rsid w:val="00394CF8"/>
    <w:rsid w:val="003953A4"/>
    <w:rsid w:val="00395ABE"/>
    <w:rsid w:val="00395DF2"/>
    <w:rsid w:val="003960EA"/>
    <w:rsid w:val="00396135"/>
    <w:rsid w:val="00396A55"/>
    <w:rsid w:val="00396E1B"/>
    <w:rsid w:val="00397D0E"/>
    <w:rsid w:val="00397E79"/>
    <w:rsid w:val="003A023E"/>
    <w:rsid w:val="003A0778"/>
    <w:rsid w:val="003A0D40"/>
    <w:rsid w:val="003A15EA"/>
    <w:rsid w:val="003A17F0"/>
    <w:rsid w:val="003A17FA"/>
    <w:rsid w:val="003A1943"/>
    <w:rsid w:val="003A1AF6"/>
    <w:rsid w:val="003A1B02"/>
    <w:rsid w:val="003A1E5E"/>
    <w:rsid w:val="003A2173"/>
    <w:rsid w:val="003A21A4"/>
    <w:rsid w:val="003A2315"/>
    <w:rsid w:val="003A28A0"/>
    <w:rsid w:val="003A29AC"/>
    <w:rsid w:val="003A2AD0"/>
    <w:rsid w:val="003A3419"/>
    <w:rsid w:val="003A34F4"/>
    <w:rsid w:val="003A419F"/>
    <w:rsid w:val="003A44FA"/>
    <w:rsid w:val="003A49F0"/>
    <w:rsid w:val="003A4C25"/>
    <w:rsid w:val="003A4CF8"/>
    <w:rsid w:val="003A5173"/>
    <w:rsid w:val="003A51F0"/>
    <w:rsid w:val="003A554A"/>
    <w:rsid w:val="003A56A3"/>
    <w:rsid w:val="003A5A43"/>
    <w:rsid w:val="003A637E"/>
    <w:rsid w:val="003A6794"/>
    <w:rsid w:val="003A6C2A"/>
    <w:rsid w:val="003A6F3E"/>
    <w:rsid w:val="003A701C"/>
    <w:rsid w:val="003A701F"/>
    <w:rsid w:val="003A7AA5"/>
    <w:rsid w:val="003A7B9D"/>
    <w:rsid w:val="003A7F23"/>
    <w:rsid w:val="003B0FCC"/>
    <w:rsid w:val="003B1843"/>
    <w:rsid w:val="003B18FB"/>
    <w:rsid w:val="003B26D4"/>
    <w:rsid w:val="003B314B"/>
    <w:rsid w:val="003B32E6"/>
    <w:rsid w:val="003B3658"/>
    <w:rsid w:val="003B36A7"/>
    <w:rsid w:val="003B3DCD"/>
    <w:rsid w:val="003B417E"/>
    <w:rsid w:val="003B45EF"/>
    <w:rsid w:val="003B52C1"/>
    <w:rsid w:val="003B5668"/>
    <w:rsid w:val="003B591F"/>
    <w:rsid w:val="003B5D4E"/>
    <w:rsid w:val="003B6003"/>
    <w:rsid w:val="003B6301"/>
    <w:rsid w:val="003B646F"/>
    <w:rsid w:val="003B67D7"/>
    <w:rsid w:val="003B71A3"/>
    <w:rsid w:val="003B7596"/>
    <w:rsid w:val="003B75DA"/>
    <w:rsid w:val="003B7B1A"/>
    <w:rsid w:val="003C00CB"/>
    <w:rsid w:val="003C05E5"/>
    <w:rsid w:val="003C0804"/>
    <w:rsid w:val="003C0C07"/>
    <w:rsid w:val="003C0D77"/>
    <w:rsid w:val="003C0E69"/>
    <w:rsid w:val="003C111E"/>
    <w:rsid w:val="003C1A80"/>
    <w:rsid w:val="003C1E2D"/>
    <w:rsid w:val="003C217D"/>
    <w:rsid w:val="003C22A4"/>
    <w:rsid w:val="003C243E"/>
    <w:rsid w:val="003C29CD"/>
    <w:rsid w:val="003C4192"/>
    <w:rsid w:val="003C436A"/>
    <w:rsid w:val="003C4590"/>
    <w:rsid w:val="003C479D"/>
    <w:rsid w:val="003C4CC6"/>
    <w:rsid w:val="003C5B83"/>
    <w:rsid w:val="003C654A"/>
    <w:rsid w:val="003C7337"/>
    <w:rsid w:val="003C752C"/>
    <w:rsid w:val="003C7799"/>
    <w:rsid w:val="003D03CF"/>
    <w:rsid w:val="003D0461"/>
    <w:rsid w:val="003D08A1"/>
    <w:rsid w:val="003D0F5E"/>
    <w:rsid w:val="003D0FE8"/>
    <w:rsid w:val="003D112E"/>
    <w:rsid w:val="003D1215"/>
    <w:rsid w:val="003D1AA4"/>
    <w:rsid w:val="003D1C5E"/>
    <w:rsid w:val="003D1CCD"/>
    <w:rsid w:val="003D1D6A"/>
    <w:rsid w:val="003D1D81"/>
    <w:rsid w:val="003D1E0D"/>
    <w:rsid w:val="003D21A4"/>
    <w:rsid w:val="003D2BBE"/>
    <w:rsid w:val="003D2EA6"/>
    <w:rsid w:val="003D2F6D"/>
    <w:rsid w:val="003D3485"/>
    <w:rsid w:val="003D366D"/>
    <w:rsid w:val="003D3917"/>
    <w:rsid w:val="003D3C45"/>
    <w:rsid w:val="003D4579"/>
    <w:rsid w:val="003D4D81"/>
    <w:rsid w:val="003D4DA8"/>
    <w:rsid w:val="003D4FD8"/>
    <w:rsid w:val="003D5167"/>
    <w:rsid w:val="003D5196"/>
    <w:rsid w:val="003D51CB"/>
    <w:rsid w:val="003D563E"/>
    <w:rsid w:val="003D5D64"/>
    <w:rsid w:val="003D64CC"/>
    <w:rsid w:val="003D66F0"/>
    <w:rsid w:val="003D6E22"/>
    <w:rsid w:val="003D7592"/>
    <w:rsid w:val="003D773E"/>
    <w:rsid w:val="003E00FF"/>
    <w:rsid w:val="003E0B69"/>
    <w:rsid w:val="003E123A"/>
    <w:rsid w:val="003E1349"/>
    <w:rsid w:val="003E1449"/>
    <w:rsid w:val="003E1626"/>
    <w:rsid w:val="003E1EC9"/>
    <w:rsid w:val="003E1FE7"/>
    <w:rsid w:val="003E2313"/>
    <w:rsid w:val="003E27FB"/>
    <w:rsid w:val="003E2A1B"/>
    <w:rsid w:val="003E2B3B"/>
    <w:rsid w:val="003E355B"/>
    <w:rsid w:val="003E35C2"/>
    <w:rsid w:val="003E35DD"/>
    <w:rsid w:val="003E3988"/>
    <w:rsid w:val="003E3B35"/>
    <w:rsid w:val="003E3FF8"/>
    <w:rsid w:val="003E40C8"/>
    <w:rsid w:val="003E4130"/>
    <w:rsid w:val="003E427F"/>
    <w:rsid w:val="003E45F7"/>
    <w:rsid w:val="003E494C"/>
    <w:rsid w:val="003E4D97"/>
    <w:rsid w:val="003E569E"/>
    <w:rsid w:val="003E5C6E"/>
    <w:rsid w:val="003E647E"/>
    <w:rsid w:val="003E6A71"/>
    <w:rsid w:val="003E6B9B"/>
    <w:rsid w:val="003E7249"/>
    <w:rsid w:val="003E7472"/>
    <w:rsid w:val="003F029F"/>
    <w:rsid w:val="003F06F1"/>
    <w:rsid w:val="003F0DCE"/>
    <w:rsid w:val="003F0EAB"/>
    <w:rsid w:val="003F1B53"/>
    <w:rsid w:val="003F1B8D"/>
    <w:rsid w:val="003F1C0B"/>
    <w:rsid w:val="003F1D41"/>
    <w:rsid w:val="003F1E45"/>
    <w:rsid w:val="003F1F17"/>
    <w:rsid w:val="003F2194"/>
    <w:rsid w:val="003F27C2"/>
    <w:rsid w:val="003F2978"/>
    <w:rsid w:val="003F2DAA"/>
    <w:rsid w:val="003F31D2"/>
    <w:rsid w:val="003F32C6"/>
    <w:rsid w:val="003F405E"/>
    <w:rsid w:val="003F40F1"/>
    <w:rsid w:val="003F423B"/>
    <w:rsid w:val="003F498E"/>
    <w:rsid w:val="003F50C8"/>
    <w:rsid w:val="003F5AEB"/>
    <w:rsid w:val="003F5BED"/>
    <w:rsid w:val="003F5C4B"/>
    <w:rsid w:val="003F6921"/>
    <w:rsid w:val="003F7145"/>
    <w:rsid w:val="003F7365"/>
    <w:rsid w:val="003F763E"/>
    <w:rsid w:val="003F78F0"/>
    <w:rsid w:val="004011BB"/>
    <w:rsid w:val="004012B8"/>
    <w:rsid w:val="00401A6C"/>
    <w:rsid w:val="00401DD0"/>
    <w:rsid w:val="00401E54"/>
    <w:rsid w:val="00402157"/>
    <w:rsid w:val="00402699"/>
    <w:rsid w:val="004027DA"/>
    <w:rsid w:val="00403653"/>
    <w:rsid w:val="00403673"/>
    <w:rsid w:val="00403903"/>
    <w:rsid w:val="00403B24"/>
    <w:rsid w:val="00404052"/>
    <w:rsid w:val="004043EA"/>
    <w:rsid w:val="004046AD"/>
    <w:rsid w:val="00404B74"/>
    <w:rsid w:val="00404C0A"/>
    <w:rsid w:val="00404C16"/>
    <w:rsid w:val="00404CB7"/>
    <w:rsid w:val="0040529C"/>
    <w:rsid w:val="0040543B"/>
    <w:rsid w:val="004056D9"/>
    <w:rsid w:val="00405DF5"/>
    <w:rsid w:val="0040609A"/>
    <w:rsid w:val="004068DF"/>
    <w:rsid w:val="00410267"/>
    <w:rsid w:val="004104C7"/>
    <w:rsid w:val="004106EF"/>
    <w:rsid w:val="00410A83"/>
    <w:rsid w:val="00410DA8"/>
    <w:rsid w:val="004112CA"/>
    <w:rsid w:val="00411376"/>
    <w:rsid w:val="004117E4"/>
    <w:rsid w:val="00411A1F"/>
    <w:rsid w:val="00411D92"/>
    <w:rsid w:val="004122DF"/>
    <w:rsid w:val="00412527"/>
    <w:rsid w:val="00412B2F"/>
    <w:rsid w:val="00412BAE"/>
    <w:rsid w:val="00413B5E"/>
    <w:rsid w:val="00413C6B"/>
    <w:rsid w:val="00413EF7"/>
    <w:rsid w:val="00414482"/>
    <w:rsid w:val="00414619"/>
    <w:rsid w:val="00414688"/>
    <w:rsid w:val="00414B89"/>
    <w:rsid w:val="00414C76"/>
    <w:rsid w:val="00415115"/>
    <w:rsid w:val="00416D07"/>
    <w:rsid w:val="00416D64"/>
    <w:rsid w:val="00416E8B"/>
    <w:rsid w:val="00416EC8"/>
    <w:rsid w:val="00416F50"/>
    <w:rsid w:val="0041768A"/>
    <w:rsid w:val="00420782"/>
    <w:rsid w:val="00420F1F"/>
    <w:rsid w:val="0042150E"/>
    <w:rsid w:val="004223DA"/>
    <w:rsid w:val="004224DE"/>
    <w:rsid w:val="004226CB"/>
    <w:rsid w:val="004229E5"/>
    <w:rsid w:val="00423585"/>
    <w:rsid w:val="004236C3"/>
    <w:rsid w:val="004238D9"/>
    <w:rsid w:val="00423E4F"/>
    <w:rsid w:val="00424771"/>
    <w:rsid w:val="00424885"/>
    <w:rsid w:val="00424E22"/>
    <w:rsid w:val="004256B0"/>
    <w:rsid w:val="004256C0"/>
    <w:rsid w:val="004256D6"/>
    <w:rsid w:val="00425BDE"/>
    <w:rsid w:val="00427B24"/>
    <w:rsid w:val="00427C8F"/>
    <w:rsid w:val="00430479"/>
    <w:rsid w:val="004304F5"/>
    <w:rsid w:val="0043060C"/>
    <w:rsid w:val="004321A6"/>
    <w:rsid w:val="00432620"/>
    <w:rsid w:val="004327FC"/>
    <w:rsid w:val="00432C78"/>
    <w:rsid w:val="00433398"/>
    <w:rsid w:val="0043396F"/>
    <w:rsid w:val="00433D21"/>
    <w:rsid w:val="0043452F"/>
    <w:rsid w:val="00434542"/>
    <w:rsid w:val="00434594"/>
    <w:rsid w:val="0043463D"/>
    <w:rsid w:val="00434C63"/>
    <w:rsid w:val="00434FB1"/>
    <w:rsid w:val="004350EF"/>
    <w:rsid w:val="00435334"/>
    <w:rsid w:val="004354BB"/>
    <w:rsid w:val="004356A5"/>
    <w:rsid w:val="00435901"/>
    <w:rsid w:val="00435DF6"/>
    <w:rsid w:val="00436379"/>
    <w:rsid w:val="00436FFD"/>
    <w:rsid w:val="00437561"/>
    <w:rsid w:val="0043779E"/>
    <w:rsid w:val="00440810"/>
    <w:rsid w:val="004414D0"/>
    <w:rsid w:val="0044243A"/>
    <w:rsid w:val="00442907"/>
    <w:rsid w:val="00442A51"/>
    <w:rsid w:val="00442BA4"/>
    <w:rsid w:val="00443129"/>
    <w:rsid w:val="0044316E"/>
    <w:rsid w:val="004435AA"/>
    <w:rsid w:val="00443BBF"/>
    <w:rsid w:val="00444E39"/>
    <w:rsid w:val="004454B6"/>
    <w:rsid w:val="00445763"/>
    <w:rsid w:val="00445B88"/>
    <w:rsid w:val="00445D00"/>
    <w:rsid w:val="00445E1A"/>
    <w:rsid w:val="0044610A"/>
    <w:rsid w:val="00446277"/>
    <w:rsid w:val="00447518"/>
    <w:rsid w:val="004502DD"/>
    <w:rsid w:val="004502F0"/>
    <w:rsid w:val="004508C9"/>
    <w:rsid w:val="004518E5"/>
    <w:rsid w:val="00452253"/>
    <w:rsid w:val="0045272E"/>
    <w:rsid w:val="004529D2"/>
    <w:rsid w:val="00453907"/>
    <w:rsid w:val="00453DE6"/>
    <w:rsid w:val="00454202"/>
    <w:rsid w:val="004544EA"/>
    <w:rsid w:val="0045488C"/>
    <w:rsid w:val="00454B69"/>
    <w:rsid w:val="004552DE"/>
    <w:rsid w:val="0045532A"/>
    <w:rsid w:val="00455D1C"/>
    <w:rsid w:val="00456410"/>
    <w:rsid w:val="004566C6"/>
    <w:rsid w:val="0045672C"/>
    <w:rsid w:val="0045782F"/>
    <w:rsid w:val="00457942"/>
    <w:rsid w:val="00457D6C"/>
    <w:rsid w:val="00457FC1"/>
    <w:rsid w:val="0046001D"/>
    <w:rsid w:val="00460058"/>
    <w:rsid w:val="004601DF"/>
    <w:rsid w:val="00460509"/>
    <w:rsid w:val="00460782"/>
    <w:rsid w:val="00460897"/>
    <w:rsid w:val="00461512"/>
    <w:rsid w:val="0046171E"/>
    <w:rsid w:val="0046194D"/>
    <w:rsid w:val="00461F53"/>
    <w:rsid w:val="004624D5"/>
    <w:rsid w:val="004629A4"/>
    <w:rsid w:val="00462C94"/>
    <w:rsid w:val="00462CA4"/>
    <w:rsid w:val="00462EC8"/>
    <w:rsid w:val="00463380"/>
    <w:rsid w:val="0046360D"/>
    <w:rsid w:val="004645E5"/>
    <w:rsid w:val="00464C19"/>
    <w:rsid w:val="00464D16"/>
    <w:rsid w:val="00465748"/>
    <w:rsid w:val="00465A0F"/>
    <w:rsid w:val="0046600E"/>
    <w:rsid w:val="00466CAB"/>
    <w:rsid w:val="00466D67"/>
    <w:rsid w:val="00467204"/>
    <w:rsid w:val="00471AD4"/>
    <w:rsid w:val="00471BF2"/>
    <w:rsid w:val="00472130"/>
    <w:rsid w:val="00472D64"/>
    <w:rsid w:val="004736C8"/>
    <w:rsid w:val="00473934"/>
    <w:rsid w:val="00473DBC"/>
    <w:rsid w:val="004742B6"/>
    <w:rsid w:val="004743A8"/>
    <w:rsid w:val="004743BF"/>
    <w:rsid w:val="00474698"/>
    <w:rsid w:val="004751DC"/>
    <w:rsid w:val="004754C1"/>
    <w:rsid w:val="004756FC"/>
    <w:rsid w:val="00475833"/>
    <w:rsid w:val="0047586C"/>
    <w:rsid w:val="00475BB0"/>
    <w:rsid w:val="00476245"/>
    <w:rsid w:val="00476246"/>
    <w:rsid w:val="00477116"/>
    <w:rsid w:val="00477713"/>
    <w:rsid w:val="00477AA5"/>
    <w:rsid w:val="00477B21"/>
    <w:rsid w:val="00477BEA"/>
    <w:rsid w:val="00480C29"/>
    <w:rsid w:val="00481777"/>
    <w:rsid w:val="004817BA"/>
    <w:rsid w:val="00481CF9"/>
    <w:rsid w:val="00482AEF"/>
    <w:rsid w:val="00482FA1"/>
    <w:rsid w:val="00483080"/>
    <w:rsid w:val="0048334A"/>
    <w:rsid w:val="004835A9"/>
    <w:rsid w:val="00483C8A"/>
    <w:rsid w:val="00484413"/>
    <w:rsid w:val="0048455C"/>
    <w:rsid w:val="004845B5"/>
    <w:rsid w:val="004847D5"/>
    <w:rsid w:val="00484D73"/>
    <w:rsid w:val="00484F66"/>
    <w:rsid w:val="00485007"/>
    <w:rsid w:val="004851FE"/>
    <w:rsid w:val="0048521B"/>
    <w:rsid w:val="004855FF"/>
    <w:rsid w:val="0048588A"/>
    <w:rsid w:val="00485D2C"/>
    <w:rsid w:val="00485E26"/>
    <w:rsid w:val="0048692D"/>
    <w:rsid w:val="00486E94"/>
    <w:rsid w:val="00487298"/>
    <w:rsid w:val="00487B1D"/>
    <w:rsid w:val="00487B92"/>
    <w:rsid w:val="004903BE"/>
    <w:rsid w:val="0049040E"/>
    <w:rsid w:val="0049115B"/>
    <w:rsid w:val="004914A9"/>
    <w:rsid w:val="00491F1F"/>
    <w:rsid w:val="00492CFB"/>
    <w:rsid w:val="0049303E"/>
    <w:rsid w:val="00493BB8"/>
    <w:rsid w:val="004944DE"/>
    <w:rsid w:val="00494E47"/>
    <w:rsid w:val="004950A7"/>
    <w:rsid w:val="00495238"/>
    <w:rsid w:val="00495C14"/>
    <w:rsid w:val="00495D36"/>
    <w:rsid w:val="00496068"/>
    <w:rsid w:val="004961E9"/>
    <w:rsid w:val="004967EE"/>
    <w:rsid w:val="00496F64"/>
    <w:rsid w:val="004971E2"/>
    <w:rsid w:val="00497A70"/>
    <w:rsid w:val="00497F46"/>
    <w:rsid w:val="004A1162"/>
    <w:rsid w:val="004A1238"/>
    <w:rsid w:val="004A1263"/>
    <w:rsid w:val="004A15ED"/>
    <w:rsid w:val="004A1C1B"/>
    <w:rsid w:val="004A1E72"/>
    <w:rsid w:val="004A1E8C"/>
    <w:rsid w:val="004A21E4"/>
    <w:rsid w:val="004A2B63"/>
    <w:rsid w:val="004A31DD"/>
    <w:rsid w:val="004A3322"/>
    <w:rsid w:val="004A46CB"/>
    <w:rsid w:val="004A49BF"/>
    <w:rsid w:val="004A4BD1"/>
    <w:rsid w:val="004A5EC1"/>
    <w:rsid w:val="004A5F22"/>
    <w:rsid w:val="004A5F5E"/>
    <w:rsid w:val="004A60A4"/>
    <w:rsid w:val="004A6200"/>
    <w:rsid w:val="004A692D"/>
    <w:rsid w:val="004A6E84"/>
    <w:rsid w:val="004A7079"/>
    <w:rsid w:val="004A74B2"/>
    <w:rsid w:val="004A7D9B"/>
    <w:rsid w:val="004A7F20"/>
    <w:rsid w:val="004B0C1E"/>
    <w:rsid w:val="004B0C39"/>
    <w:rsid w:val="004B0E0C"/>
    <w:rsid w:val="004B152D"/>
    <w:rsid w:val="004B192F"/>
    <w:rsid w:val="004B25C1"/>
    <w:rsid w:val="004B2927"/>
    <w:rsid w:val="004B2A8D"/>
    <w:rsid w:val="004B2CB5"/>
    <w:rsid w:val="004B2E87"/>
    <w:rsid w:val="004B2FA1"/>
    <w:rsid w:val="004B35F6"/>
    <w:rsid w:val="004B3621"/>
    <w:rsid w:val="004B363D"/>
    <w:rsid w:val="004B3AC9"/>
    <w:rsid w:val="004B3CE7"/>
    <w:rsid w:val="004B463B"/>
    <w:rsid w:val="004B46E2"/>
    <w:rsid w:val="004B47CD"/>
    <w:rsid w:val="004B49CE"/>
    <w:rsid w:val="004B4C72"/>
    <w:rsid w:val="004B4E57"/>
    <w:rsid w:val="004B4F11"/>
    <w:rsid w:val="004B4FE0"/>
    <w:rsid w:val="004B5A8B"/>
    <w:rsid w:val="004B5C90"/>
    <w:rsid w:val="004B5E33"/>
    <w:rsid w:val="004B64D9"/>
    <w:rsid w:val="004B65AE"/>
    <w:rsid w:val="004B67D0"/>
    <w:rsid w:val="004B6F33"/>
    <w:rsid w:val="004B7BC6"/>
    <w:rsid w:val="004C018D"/>
    <w:rsid w:val="004C0A73"/>
    <w:rsid w:val="004C0BAC"/>
    <w:rsid w:val="004C0DBA"/>
    <w:rsid w:val="004C0E3E"/>
    <w:rsid w:val="004C15E0"/>
    <w:rsid w:val="004C188B"/>
    <w:rsid w:val="004C1C68"/>
    <w:rsid w:val="004C1D0E"/>
    <w:rsid w:val="004C1D21"/>
    <w:rsid w:val="004C1FC7"/>
    <w:rsid w:val="004C2055"/>
    <w:rsid w:val="004C24B7"/>
    <w:rsid w:val="004C255A"/>
    <w:rsid w:val="004C2DA9"/>
    <w:rsid w:val="004C2F54"/>
    <w:rsid w:val="004C3AB2"/>
    <w:rsid w:val="004C3CB5"/>
    <w:rsid w:val="004C4121"/>
    <w:rsid w:val="004C48D9"/>
    <w:rsid w:val="004C4969"/>
    <w:rsid w:val="004C4AF9"/>
    <w:rsid w:val="004C51B0"/>
    <w:rsid w:val="004C58C6"/>
    <w:rsid w:val="004C5ECA"/>
    <w:rsid w:val="004C62A2"/>
    <w:rsid w:val="004C64AF"/>
    <w:rsid w:val="004C65B0"/>
    <w:rsid w:val="004C6C0F"/>
    <w:rsid w:val="004C6DB2"/>
    <w:rsid w:val="004C7F1C"/>
    <w:rsid w:val="004D0078"/>
    <w:rsid w:val="004D0A55"/>
    <w:rsid w:val="004D0BD1"/>
    <w:rsid w:val="004D0C52"/>
    <w:rsid w:val="004D1807"/>
    <w:rsid w:val="004D20A2"/>
    <w:rsid w:val="004D236F"/>
    <w:rsid w:val="004D2709"/>
    <w:rsid w:val="004D2855"/>
    <w:rsid w:val="004D28DE"/>
    <w:rsid w:val="004D295E"/>
    <w:rsid w:val="004D29CE"/>
    <w:rsid w:val="004D2AAF"/>
    <w:rsid w:val="004D3C30"/>
    <w:rsid w:val="004D4746"/>
    <w:rsid w:val="004D51F4"/>
    <w:rsid w:val="004D5767"/>
    <w:rsid w:val="004D59B5"/>
    <w:rsid w:val="004D5EB0"/>
    <w:rsid w:val="004D6D32"/>
    <w:rsid w:val="004D738C"/>
    <w:rsid w:val="004D7A2A"/>
    <w:rsid w:val="004D7DF8"/>
    <w:rsid w:val="004E0249"/>
    <w:rsid w:val="004E0778"/>
    <w:rsid w:val="004E0AE3"/>
    <w:rsid w:val="004E0B4D"/>
    <w:rsid w:val="004E0F93"/>
    <w:rsid w:val="004E1375"/>
    <w:rsid w:val="004E15DF"/>
    <w:rsid w:val="004E1CA0"/>
    <w:rsid w:val="004E2076"/>
    <w:rsid w:val="004E25E8"/>
    <w:rsid w:val="004E2FE5"/>
    <w:rsid w:val="004E31D1"/>
    <w:rsid w:val="004E362E"/>
    <w:rsid w:val="004E3677"/>
    <w:rsid w:val="004E3B32"/>
    <w:rsid w:val="004E4387"/>
    <w:rsid w:val="004E4A04"/>
    <w:rsid w:val="004E4AD7"/>
    <w:rsid w:val="004E5357"/>
    <w:rsid w:val="004E56CE"/>
    <w:rsid w:val="004E5CFE"/>
    <w:rsid w:val="004E6114"/>
    <w:rsid w:val="004E690D"/>
    <w:rsid w:val="004E6AB2"/>
    <w:rsid w:val="004E6F82"/>
    <w:rsid w:val="004E7AC6"/>
    <w:rsid w:val="004E7ED0"/>
    <w:rsid w:val="004F056E"/>
    <w:rsid w:val="004F05DE"/>
    <w:rsid w:val="004F07A2"/>
    <w:rsid w:val="004F0AC8"/>
    <w:rsid w:val="004F13DB"/>
    <w:rsid w:val="004F15E7"/>
    <w:rsid w:val="004F1A00"/>
    <w:rsid w:val="004F231E"/>
    <w:rsid w:val="004F3108"/>
    <w:rsid w:val="004F316C"/>
    <w:rsid w:val="004F3DFE"/>
    <w:rsid w:val="004F419A"/>
    <w:rsid w:val="004F4C23"/>
    <w:rsid w:val="004F58F6"/>
    <w:rsid w:val="004F6632"/>
    <w:rsid w:val="004F7475"/>
    <w:rsid w:val="004F7FD9"/>
    <w:rsid w:val="0050026C"/>
    <w:rsid w:val="005002A5"/>
    <w:rsid w:val="005006FC"/>
    <w:rsid w:val="00500B00"/>
    <w:rsid w:val="00500CE1"/>
    <w:rsid w:val="00500E63"/>
    <w:rsid w:val="00500EBF"/>
    <w:rsid w:val="0050126A"/>
    <w:rsid w:val="005015E9"/>
    <w:rsid w:val="005019FA"/>
    <w:rsid w:val="0050238B"/>
    <w:rsid w:val="00502686"/>
    <w:rsid w:val="005026A1"/>
    <w:rsid w:val="00502AAD"/>
    <w:rsid w:val="005033C5"/>
    <w:rsid w:val="00503A98"/>
    <w:rsid w:val="00503BE1"/>
    <w:rsid w:val="00503CA5"/>
    <w:rsid w:val="00504397"/>
    <w:rsid w:val="005045CD"/>
    <w:rsid w:val="00505660"/>
    <w:rsid w:val="0050602E"/>
    <w:rsid w:val="00506940"/>
    <w:rsid w:val="00506A36"/>
    <w:rsid w:val="00507114"/>
    <w:rsid w:val="005077CE"/>
    <w:rsid w:val="00510A57"/>
    <w:rsid w:val="00510ADF"/>
    <w:rsid w:val="00510B05"/>
    <w:rsid w:val="00510CE8"/>
    <w:rsid w:val="0051160B"/>
    <w:rsid w:val="00511781"/>
    <w:rsid w:val="00511867"/>
    <w:rsid w:val="00511D64"/>
    <w:rsid w:val="005120EF"/>
    <w:rsid w:val="005121D8"/>
    <w:rsid w:val="00512657"/>
    <w:rsid w:val="005126CB"/>
    <w:rsid w:val="0051276F"/>
    <w:rsid w:val="00513383"/>
    <w:rsid w:val="0051338C"/>
    <w:rsid w:val="005133CA"/>
    <w:rsid w:val="0051349E"/>
    <w:rsid w:val="005134AC"/>
    <w:rsid w:val="005135D9"/>
    <w:rsid w:val="005137FA"/>
    <w:rsid w:val="00513AED"/>
    <w:rsid w:val="00514157"/>
    <w:rsid w:val="00514178"/>
    <w:rsid w:val="005141BC"/>
    <w:rsid w:val="00514390"/>
    <w:rsid w:val="00514C5F"/>
    <w:rsid w:val="00514D6F"/>
    <w:rsid w:val="005152F7"/>
    <w:rsid w:val="00515855"/>
    <w:rsid w:val="00515DD8"/>
    <w:rsid w:val="00515EBE"/>
    <w:rsid w:val="00515F6F"/>
    <w:rsid w:val="0051626C"/>
    <w:rsid w:val="0051712F"/>
    <w:rsid w:val="005179C4"/>
    <w:rsid w:val="00517D24"/>
    <w:rsid w:val="00517EE5"/>
    <w:rsid w:val="00517F29"/>
    <w:rsid w:val="00517FCB"/>
    <w:rsid w:val="005205D5"/>
    <w:rsid w:val="00520637"/>
    <w:rsid w:val="00520936"/>
    <w:rsid w:val="005210E7"/>
    <w:rsid w:val="00521537"/>
    <w:rsid w:val="00521E4C"/>
    <w:rsid w:val="00521EA4"/>
    <w:rsid w:val="00522129"/>
    <w:rsid w:val="00522C99"/>
    <w:rsid w:val="00522F27"/>
    <w:rsid w:val="00523AF1"/>
    <w:rsid w:val="00523B96"/>
    <w:rsid w:val="00523DD8"/>
    <w:rsid w:val="0052408B"/>
    <w:rsid w:val="00524100"/>
    <w:rsid w:val="00524228"/>
    <w:rsid w:val="005248AF"/>
    <w:rsid w:val="0052577F"/>
    <w:rsid w:val="00525846"/>
    <w:rsid w:val="00525976"/>
    <w:rsid w:val="00525D38"/>
    <w:rsid w:val="00525D88"/>
    <w:rsid w:val="00525E6C"/>
    <w:rsid w:val="00525F92"/>
    <w:rsid w:val="00526357"/>
    <w:rsid w:val="00526919"/>
    <w:rsid w:val="005269A1"/>
    <w:rsid w:val="005272FF"/>
    <w:rsid w:val="00527A4C"/>
    <w:rsid w:val="005302F0"/>
    <w:rsid w:val="00530775"/>
    <w:rsid w:val="00530A62"/>
    <w:rsid w:val="00531166"/>
    <w:rsid w:val="0053146B"/>
    <w:rsid w:val="005314D5"/>
    <w:rsid w:val="00531C21"/>
    <w:rsid w:val="00531CBF"/>
    <w:rsid w:val="00531E98"/>
    <w:rsid w:val="00531F5C"/>
    <w:rsid w:val="00532CD5"/>
    <w:rsid w:val="00533969"/>
    <w:rsid w:val="005339E5"/>
    <w:rsid w:val="00534B0A"/>
    <w:rsid w:val="00534B0B"/>
    <w:rsid w:val="00534DE1"/>
    <w:rsid w:val="005362D8"/>
    <w:rsid w:val="005364A8"/>
    <w:rsid w:val="0054014C"/>
    <w:rsid w:val="00540341"/>
    <w:rsid w:val="005404AF"/>
    <w:rsid w:val="00540608"/>
    <w:rsid w:val="0054139A"/>
    <w:rsid w:val="00541875"/>
    <w:rsid w:val="00542542"/>
    <w:rsid w:val="00542831"/>
    <w:rsid w:val="00542935"/>
    <w:rsid w:val="00542D22"/>
    <w:rsid w:val="00542DDF"/>
    <w:rsid w:val="00543002"/>
    <w:rsid w:val="00543261"/>
    <w:rsid w:val="005438BE"/>
    <w:rsid w:val="00543B3B"/>
    <w:rsid w:val="0054493F"/>
    <w:rsid w:val="00544DC6"/>
    <w:rsid w:val="00544F1E"/>
    <w:rsid w:val="00544FCC"/>
    <w:rsid w:val="00545942"/>
    <w:rsid w:val="00545C07"/>
    <w:rsid w:val="00545D0F"/>
    <w:rsid w:val="005463FF"/>
    <w:rsid w:val="00546583"/>
    <w:rsid w:val="005466FC"/>
    <w:rsid w:val="00546BC1"/>
    <w:rsid w:val="00546D17"/>
    <w:rsid w:val="00546F96"/>
    <w:rsid w:val="0054755D"/>
    <w:rsid w:val="00547592"/>
    <w:rsid w:val="00547EA6"/>
    <w:rsid w:val="005519CC"/>
    <w:rsid w:val="00551A2F"/>
    <w:rsid w:val="0055254D"/>
    <w:rsid w:val="00552C88"/>
    <w:rsid w:val="00552CD6"/>
    <w:rsid w:val="0055332A"/>
    <w:rsid w:val="00553EC6"/>
    <w:rsid w:val="005541C0"/>
    <w:rsid w:val="00554E29"/>
    <w:rsid w:val="00555BDB"/>
    <w:rsid w:val="00555D32"/>
    <w:rsid w:val="00555FDF"/>
    <w:rsid w:val="0055605D"/>
    <w:rsid w:val="0055611E"/>
    <w:rsid w:val="00556346"/>
    <w:rsid w:val="005569ED"/>
    <w:rsid w:val="00557167"/>
    <w:rsid w:val="005579AA"/>
    <w:rsid w:val="00557DAB"/>
    <w:rsid w:val="00557FFA"/>
    <w:rsid w:val="005607DF"/>
    <w:rsid w:val="00560AA0"/>
    <w:rsid w:val="00560C2B"/>
    <w:rsid w:val="00560FD0"/>
    <w:rsid w:val="0056137E"/>
    <w:rsid w:val="0056155B"/>
    <w:rsid w:val="005615B4"/>
    <w:rsid w:val="00562592"/>
    <w:rsid w:val="005629FB"/>
    <w:rsid w:val="00562FBF"/>
    <w:rsid w:val="00563316"/>
    <w:rsid w:val="00563D09"/>
    <w:rsid w:val="00563E0A"/>
    <w:rsid w:val="00563F19"/>
    <w:rsid w:val="005643B6"/>
    <w:rsid w:val="00564549"/>
    <w:rsid w:val="0056478D"/>
    <w:rsid w:val="005649B4"/>
    <w:rsid w:val="00564A31"/>
    <w:rsid w:val="00564DD2"/>
    <w:rsid w:val="00565BE7"/>
    <w:rsid w:val="00565E22"/>
    <w:rsid w:val="00565E44"/>
    <w:rsid w:val="00566043"/>
    <w:rsid w:val="0056631D"/>
    <w:rsid w:val="0056656B"/>
    <w:rsid w:val="00566860"/>
    <w:rsid w:val="005670DB"/>
    <w:rsid w:val="00567295"/>
    <w:rsid w:val="005672D5"/>
    <w:rsid w:val="005676B3"/>
    <w:rsid w:val="0056771F"/>
    <w:rsid w:val="00567CC2"/>
    <w:rsid w:val="00567F06"/>
    <w:rsid w:val="00570FBF"/>
    <w:rsid w:val="0057176F"/>
    <w:rsid w:val="00571F39"/>
    <w:rsid w:val="005724F5"/>
    <w:rsid w:val="0057283C"/>
    <w:rsid w:val="00572BED"/>
    <w:rsid w:val="00573148"/>
    <w:rsid w:val="005734CE"/>
    <w:rsid w:val="0057388F"/>
    <w:rsid w:val="00573A51"/>
    <w:rsid w:val="00573AA7"/>
    <w:rsid w:val="00573B9B"/>
    <w:rsid w:val="005740FC"/>
    <w:rsid w:val="00574E62"/>
    <w:rsid w:val="0057516C"/>
    <w:rsid w:val="005759B4"/>
    <w:rsid w:val="00576271"/>
    <w:rsid w:val="00576300"/>
    <w:rsid w:val="005765DA"/>
    <w:rsid w:val="005766BA"/>
    <w:rsid w:val="00576828"/>
    <w:rsid w:val="00576889"/>
    <w:rsid w:val="00577103"/>
    <w:rsid w:val="005773B2"/>
    <w:rsid w:val="00577ADA"/>
    <w:rsid w:val="00577E2C"/>
    <w:rsid w:val="0058012D"/>
    <w:rsid w:val="00581128"/>
    <w:rsid w:val="005811AC"/>
    <w:rsid w:val="005812DC"/>
    <w:rsid w:val="0058172B"/>
    <w:rsid w:val="005819D3"/>
    <w:rsid w:val="00582642"/>
    <w:rsid w:val="00582737"/>
    <w:rsid w:val="00582A80"/>
    <w:rsid w:val="00583107"/>
    <w:rsid w:val="00583311"/>
    <w:rsid w:val="00583317"/>
    <w:rsid w:val="0058345A"/>
    <w:rsid w:val="0058369F"/>
    <w:rsid w:val="005838BB"/>
    <w:rsid w:val="00583D7B"/>
    <w:rsid w:val="005841C1"/>
    <w:rsid w:val="00584F7C"/>
    <w:rsid w:val="0058585F"/>
    <w:rsid w:val="00586004"/>
    <w:rsid w:val="0058601B"/>
    <w:rsid w:val="0058608B"/>
    <w:rsid w:val="00586B9F"/>
    <w:rsid w:val="00586D51"/>
    <w:rsid w:val="00586E03"/>
    <w:rsid w:val="00587A2E"/>
    <w:rsid w:val="005908EB"/>
    <w:rsid w:val="00590EAC"/>
    <w:rsid w:val="00592121"/>
    <w:rsid w:val="0059259B"/>
    <w:rsid w:val="00592CD3"/>
    <w:rsid w:val="00592D7E"/>
    <w:rsid w:val="00593188"/>
    <w:rsid w:val="00593337"/>
    <w:rsid w:val="00593893"/>
    <w:rsid w:val="00593B61"/>
    <w:rsid w:val="0059446A"/>
    <w:rsid w:val="005948A7"/>
    <w:rsid w:val="00594A4B"/>
    <w:rsid w:val="00594D9E"/>
    <w:rsid w:val="005951D0"/>
    <w:rsid w:val="005952CD"/>
    <w:rsid w:val="0059532B"/>
    <w:rsid w:val="005955E4"/>
    <w:rsid w:val="00595A18"/>
    <w:rsid w:val="0059638D"/>
    <w:rsid w:val="00596657"/>
    <w:rsid w:val="00597239"/>
    <w:rsid w:val="0059759A"/>
    <w:rsid w:val="005A058C"/>
    <w:rsid w:val="005A0A0B"/>
    <w:rsid w:val="005A1150"/>
    <w:rsid w:val="005A13C4"/>
    <w:rsid w:val="005A1F86"/>
    <w:rsid w:val="005A2684"/>
    <w:rsid w:val="005A2B3C"/>
    <w:rsid w:val="005A41DE"/>
    <w:rsid w:val="005A42F3"/>
    <w:rsid w:val="005A5BBA"/>
    <w:rsid w:val="005A6302"/>
    <w:rsid w:val="005A667C"/>
    <w:rsid w:val="005A6927"/>
    <w:rsid w:val="005A6A83"/>
    <w:rsid w:val="005A7257"/>
    <w:rsid w:val="005A74D5"/>
    <w:rsid w:val="005A774C"/>
    <w:rsid w:val="005A79A9"/>
    <w:rsid w:val="005A7D6B"/>
    <w:rsid w:val="005A7E7E"/>
    <w:rsid w:val="005A7E8D"/>
    <w:rsid w:val="005B1456"/>
    <w:rsid w:val="005B191D"/>
    <w:rsid w:val="005B2A21"/>
    <w:rsid w:val="005B2C08"/>
    <w:rsid w:val="005B2E82"/>
    <w:rsid w:val="005B301E"/>
    <w:rsid w:val="005B328A"/>
    <w:rsid w:val="005B3291"/>
    <w:rsid w:val="005B45A5"/>
    <w:rsid w:val="005B5863"/>
    <w:rsid w:val="005B5BD5"/>
    <w:rsid w:val="005B5E30"/>
    <w:rsid w:val="005B6EF1"/>
    <w:rsid w:val="005B7231"/>
    <w:rsid w:val="005B74E3"/>
    <w:rsid w:val="005C0340"/>
    <w:rsid w:val="005C1081"/>
    <w:rsid w:val="005C119C"/>
    <w:rsid w:val="005C14D8"/>
    <w:rsid w:val="005C1BC6"/>
    <w:rsid w:val="005C1F4C"/>
    <w:rsid w:val="005C24AB"/>
    <w:rsid w:val="005C24E1"/>
    <w:rsid w:val="005C28D5"/>
    <w:rsid w:val="005C2946"/>
    <w:rsid w:val="005C2A8C"/>
    <w:rsid w:val="005C2AA2"/>
    <w:rsid w:val="005C315B"/>
    <w:rsid w:val="005C33BE"/>
    <w:rsid w:val="005C357B"/>
    <w:rsid w:val="005C3AED"/>
    <w:rsid w:val="005C407E"/>
    <w:rsid w:val="005C4740"/>
    <w:rsid w:val="005C4971"/>
    <w:rsid w:val="005C536F"/>
    <w:rsid w:val="005C585E"/>
    <w:rsid w:val="005C59FE"/>
    <w:rsid w:val="005C5C44"/>
    <w:rsid w:val="005C6057"/>
    <w:rsid w:val="005C68BE"/>
    <w:rsid w:val="005C68E1"/>
    <w:rsid w:val="005C6F0D"/>
    <w:rsid w:val="005C76F9"/>
    <w:rsid w:val="005D00D3"/>
    <w:rsid w:val="005D06B5"/>
    <w:rsid w:val="005D0AD0"/>
    <w:rsid w:val="005D1158"/>
    <w:rsid w:val="005D11FD"/>
    <w:rsid w:val="005D13BA"/>
    <w:rsid w:val="005D170D"/>
    <w:rsid w:val="005D26C9"/>
    <w:rsid w:val="005D2851"/>
    <w:rsid w:val="005D2B8E"/>
    <w:rsid w:val="005D2D90"/>
    <w:rsid w:val="005D32CD"/>
    <w:rsid w:val="005D331C"/>
    <w:rsid w:val="005D440F"/>
    <w:rsid w:val="005D505F"/>
    <w:rsid w:val="005D5CC3"/>
    <w:rsid w:val="005D5D40"/>
    <w:rsid w:val="005D6590"/>
    <w:rsid w:val="005D6878"/>
    <w:rsid w:val="005D6B29"/>
    <w:rsid w:val="005D6FA0"/>
    <w:rsid w:val="005D702B"/>
    <w:rsid w:val="005D71F4"/>
    <w:rsid w:val="005D727D"/>
    <w:rsid w:val="005D743C"/>
    <w:rsid w:val="005D7AF3"/>
    <w:rsid w:val="005D7E14"/>
    <w:rsid w:val="005E08F3"/>
    <w:rsid w:val="005E0C33"/>
    <w:rsid w:val="005E0CDE"/>
    <w:rsid w:val="005E103A"/>
    <w:rsid w:val="005E1F06"/>
    <w:rsid w:val="005E2203"/>
    <w:rsid w:val="005E27C3"/>
    <w:rsid w:val="005E2D1B"/>
    <w:rsid w:val="005E3633"/>
    <w:rsid w:val="005E42AD"/>
    <w:rsid w:val="005E4465"/>
    <w:rsid w:val="005E4D23"/>
    <w:rsid w:val="005E5018"/>
    <w:rsid w:val="005E51AF"/>
    <w:rsid w:val="005E5545"/>
    <w:rsid w:val="005E63C6"/>
    <w:rsid w:val="005E689D"/>
    <w:rsid w:val="005E75FC"/>
    <w:rsid w:val="005E7C17"/>
    <w:rsid w:val="005F0042"/>
    <w:rsid w:val="005F04BF"/>
    <w:rsid w:val="005F0622"/>
    <w:rsid w:val="005F15C2"/>
    <w:rsid w:val="005F1AC6"/>
    <w:rsid w:val="005F2067"/>
    <w:rsid w:val="005F2950"/>
    <w:rsid w:val="005F296E"/>
    <w:rsid w:val="005F365A"/>
    <w:rsid w:val="005F42CF"/>
    <w:rsid w:val="005F45EB"/>
    <w:rsid w:val="005F464B"/>
    <w:rsid w:val="005F4A6D"/>
    <w:rsid w:val="005F4B1E"/>
    <w:rsid w:val="005F4D8C"/>
    <w:rsid w:val="005F4F4D"/>
    <w:rsid w:val="005F5B6B"/>
    <w:rsid w:val="005F61E1"/>
    <w:rsid w:val="005F6342"/>
    <w:rsid w:val="005F6831"/>
    <w:rsid w:val="005F6A9F"/>
    <w:rsid w:val="005F6E77"/>
    <w:rsid w:val="005F6FE1"/>
    <w:rsid w:val="00600845"/>
    <w:rsid w:val="0060100C"/>
    <w:rsid w:val="00601394"/>
    <w:rsid w:val="006013A4"/>
    <w:rsid w:val="00601DE7"/>
    <w:rsid w:val="006020D8"/>
    <w:rsid w:val="00602593"/>
    <w:rsid w:val="006025A9"/>
    <w:rsid w:val="00602E15"/>
    <w:rsid w:val="00603005"/>
    <w:rsid w:val="006031AD"/>
    <w:rsid w:val="0060357A"/>
    <w:rsid w:val="006045E5"/>
    <w:rsid w:val="00604779"/>
    <w:rsid w:val="00604806"/>
    <w:rsid w:val="006049D9"/>
    <w:rsid w:val="00604C72"/>
    <w:rsid w:val="00604F18"/>
    <w:rsid w:val="006057D2"/>
    <w:rsid w:val="0060586D"/>
    <w:rsid w:val="006067FA"/>
    <w:rsid w:val="00606E57"/>
    <w:rsid w:val="00607158"/>
    <w:rsid w:val="00607A75"/>
    <w:rsid w:val="00607B47"/>
    <w:rsid w:val="0061010E"/>
    <w:rsid w:val="00610E32"/>
    <w:rsid w:val="0061107E"/>
    <w:rsid w:val="006115C5"/>
    <w:rsid w:val="0061189F"/>
    <w:rsid w:val="00611CC6"/>
    <w:rsid w:val="00611EEB"/>
    <w:rsid w:val="006128EA"/>
    <w:rsid w:val="00613094"/>
    <w:rsid w:val="00613DFE"/>
    <w:rsid w:val="00614E26"/>
    <w:rsid w:val="00614F27"/>
    <w:rsid w:val="00614F98"/>
    <w:rsid w:val="00615BA1"/>
    <w:rsid w:val="00615BE5"/>
    <w:rsid w:val="00615E56"/>
    <w:rsid w:val="006164AD"/>
    <w:rsid w:val="00616A38"/>
    <w:rsid w:val="00616B69"/>
    <w:rsid w:val="00616CB9"/>
    <w:rsid w:val="00616F97"/>
    <w:rsid w:val="0061709D"/>
    <w:rsid w:val="00617215"/>
    <w:rsid w:val="0061748F"/>
    <w:rsid w:val="00617FD4"/>
    <w:rsid w:val="0062046F"/>
    <w:rsid w:val="006204EF"/>
    <w:rsid w:val="00620569"/>
    <w:rsid w:val="00620773"/>
    <w:rsid w:val="00620790"/>
    <w:rsid w:val="00620EA6"/>
    <w:rsid w:val="00620F80"/>
    <w:rsid w:val="00622AA3"/>
    <w:rsid w:val="00622B43"/>
    <w:rsid w:val="00622BCE"/>
    <w:rsid w:val="00622BF5"/>
    <w:rsid w:val="006230C8"/>
    <w:rsid w:val="0062351C"/>
    <w:rsid w:val="00623B1A"/>
    <w:rsid w:val="00623E4C"/>
    <w:rsid w:val="0062414D"/>
    <w:rsid w:val="00625276"/>
    <w:rsid w:val="00625533"/>
    <w:rsid w:val="0062573F"/>
    <w:rsid w:val="00626221"/>
    <w:rsid w:val="00626648"/>
    <w:rsid w:val="006272A1"/>
    <w:rsid w:val="00627458"/>
    <w:rsid w:val="00627805"/>
    <w:rsid w:val="0062780E"/>
    <w:rsid w:val="00627CD0"/>
    <w:rsid w:val="00627D92"/>
    <w:rsid w:val="00627E5F"/>
    <w:rsid w:val="00627EDC"/>
    <w:rsid w:val="00627F34"/>
    <w:rsid w:val="00630B58"/>
    <w:rsid w:val="00631221"/>
    <w:rsid w:val="00631623"/>
    <w:rsid w:val="0063162E"/>
    <w:rsid w:val="00631DD9"/>
    <w:rsid w:val="00631F90"/>
    <w:rsid w:val="00632131"/>
    <w:rsid w:val="006323A5"/>
    <w:rsid w:val="006323AF"/>
    <w:rsid w:val="0063246F"/>
    <w:rsid w:val="006326AB"/>
    <w:rsid w:val="00632A0D"/>
    <w:rsid w:val="00632D23"/>
    <w:rsid w:val="00632F07"/>
    <w:rsid w:val="00633741"/>
    <w:rsid w:val="00633E08"/>
    <w:rsid w:val="006346E6"/>
    <w:rsid w:val="0063533B"/>
    <w:rsid w:val="00635393"/>
    <w:rsid w:val="006355F9"/>
    <w:rsid w:val="00635E88"/>
    <w:rsid w:val="006364B8"/>
    <w:rsid w:val="006366BD"/>
    <w:rsid w:val="006367CA"/>
    <w:rsid w:val="006367FD"/>
    <w:rsid w:val="00636CE8"/>
    <w:rsid w:val="0064007A"/>
    <w:rsid w:val="00640FAC"/>
    <w:rsid w:val="00641A51"/>
    <w:rsid w:val="00641E6C"/>
    <w:rsid w:val="006420A9"/>
    <w:rsid w:val="006425AF"/>
    <w:rsid w:val="00642BB4"/>
    <w:rsid w:val="00643919"/>
    <w:rsid w:val="00643F5C"/>
    <w:rsid w:val="00643FB8"/>
    <w:rsid w:val="0064459E"/>
    <w:rsid w:val="00645CA7"/>
    <w:rsid w:val="00646123"/>
    <w:rsid w:val="0064619B"/>
    <w:rsid w:val="006468E5"/>
    <w:rsid w:val="00646BCA"/>
    <w:rsid w:val="00646DA5"/>
    <w:rsid w:val="00647052"/>
    <w:rsid w:val="00647410"/>
    <w:rsid w:val="0064750D"/>
    <w:rsid w:val="00647C49"/>
    <w:rsid w:val="00647CF6"/>
    <w:rsid w:val="006501DA"/>
    <w:rsid w:val="006503DC"/>
    <w:rsid w:val="0065104C"/>
    <w:rsid w:val="006518DB"/>
    <w:rsid w:val="00652AEF"/>
    <w:rsid w:val="00652CA1"/>
    <w:rsid w:val="0065311B"/>
    <w:rsid w:val="00653AB1"/>
    <w:rsid w:val="00653CA1"/>
    <w:rsid w:val="0065403E"/>
    <w:rsid w:val="00654061"/>
    <w:rsid w:val="00654452"/>
    <w:rsid w:val="006548F0"/>
    <w:rsid w:val="00654E74"/>
    <w:rsid w:val="00655069"/>
    <w:rsid w:val="00655D6F"/>
    <w:rsid w:val="00655E4B"/>
    <w:rsid w:val="0065631E"/>
    <w:rsid w:val="0065679B"/>
    <w:rsid w:val="006568E2"/>
    <w:rsid w:val="006572B8"/>
    <w:rsid w:val="00657C9B"/>
    <w:rsid w:val="00657CC2"/>
    <w:rsid w:val="00660733"/>
    <w:rsid w:val="0066182A"/>
    <w:rsid w:val="00661953"/>
    <w:rsid w:val="006619D9"/>
    <w:rsid w:val="00663A00"/>
    <w:rsid w:val="00663C76"/>
    <w:rsid w:val="006646A8"/>
    <w:rsid w:val="006646B7"/>
    <w:rsid w:val="00664779"/>
    <w:rsid w:val="006647E9"/>
    <w:rsid w:val="006651B0"/>
    <w:rsid w:val="00665996"/>
    <w:rsid w:val="00665CAF"/>
    <w:rsid w:val="00665ED0"/>
    <w:rsid w:val="00665FC3"/>
    <w:rsid w:val="00666027"/>
    <w:rsid w:val="00666B1D"/>
    <w:rsid w:val="00666B2B"/>
    <w:rsid w:val="00667FEE"/>
    <w:rsid w:val="00670371"/>
    <w:rsid w:val="00670382"/>
    <w:rsid w:val="006703C9"/>
    <w:rsid w:val="00670420"/>
    <w:rsid w:val="0067129F"/>
    <w:rsid w:val="006712BD"/>
    <w:rsid w:val="006720D9"/>
    <w:rsid w:val="006724F8"/>
    <w:rsid w:val="00672912"/>
    <w:rsid w:val="006734DE"/>
    <w:rsid w:val="006735DF"/>
    <w:rsid w:val="006737A8"/>
    <w:rsid w:val="00673DCE"/>
    <w:rsid w:val="00674382"/>
    <w:rsid w:val="00674A21"/>
    <w:rsid w:val="006755C2"/>
    <w:rsid w:val="00675A36"/>
    <w:rsid w:val="00676266"/>
    <w:rsid w:val="0067630A"/>
    <w:rsid w:val="0067692D"/>
    <w:rsid w:val="00676AF6"/>
    <w:rsid w:val="00677041"/>
    <w:rsid w:val="006775DD"/>
    <w:rsid w:val="00677ADE"/>
    <w:rsid w:val="00677B99"/>
    <w:rsid w:val="00680064"/>
    <w:rsid w:val="0068038F"/>
    <w:rsid w:val="00681698"/>
    <w:rsid w:val="006816E0"/>
    <w:rsid w:val="00681E46"/>
    <w:rsid w:val="00682225"/>
    <w:rsid w:val="006823A4"/>
    <w:rsid w:val="00682750"/>
    <w:rsid w:val="00682B47"/>
    <w:rsid w:val="006838FF"/>
    <w:rsid w:val="00683B4F"/>
    <w:rsid w:val="00683B96"/>
    <w:rsid w:val="00683F3E"/>
    <w:rsid w:val="00684CF7"/>
    <w:rsid w:val="006854DE"/>
    <w:rsid w:val="00685CCC"/>
    <w:rsid w:val="00685F67"/>
    <w:rsid w:val="00686201"/>
    <w:rsid w:val="00686FDB"/>
    <w:rsid w:val="00687157"/>
    <w:rsid w:val="006873ED"/>
    <w:rsid w:val="006878C4"/>
    <w:rsid w:val="00687CBB"/>
    <w:rsid w:val="0069004F"/>
    <w:rsid w:val="00690960"/>
    <w:rsid w:val="00690F95"/>
    <w:rsid w:val="00690FD0"/>
    <w:rsid w:val="00691423"/>
    <w:rsid w:val="00691735"/>
    <w:rsid w:val="00692911"/>
    <w:rsid w:val="006939CE"/>
    <w:rsid w:val="00693AE3"/>
    <w:rsid w:val="00694148"/>
    <w:rsid w:val="006944D7"/>
    <w:rsid w:val="00694534"/>
    <w:rsid w:val="00694A58"/>
    <w:rsid w:val="006970BB"/>
    <w:rsid w:val="00697614"/>
    <w:rsid w:val="0069799A"/>
    <w:rsid w:val="00697CFD"/>
    <w:rsid w:val="00697E7B"/>
    <w:rsid w:val="006A01A3"/>
    <w:rsid w:val="006A0846"/>
    <w:rsid w:val="006A0C1E"/>
    <w:rsid w:val="006A168D"/>
    <w:rsid w:val="006A1D3D"/>
    <w:rsid w:val="006A204D"/>
    <w:rsid w:val="006A2078"/>
    <w:rsid w:val="006A3522"/>
    <w:rsid w:val="006A35F2"/>
    <w:rsid w:val="006A360A"/>
    <w:rsid w:val="006A3827"/>
    <w:rsid w:val="006A4225"/>
    <w:rsid w:val="006A43D3"/>
    <w:rsid w:val="006A4409"/>
    <w:rsid w:val="006A4BB8"/>
    <w:rsid w:val="006A54CC"/>
    <w:rsid w:val="006A5875"/>
    <w:rsid w:val="006A5A50"/>
    <w:rsid w:val="006A72C6"/>
    <w:rsid w:val="006A76B9"/>
    <w:rsid w:val="006A7B58"/>
    <w:rsid w:val="006A7C39"/>
    <w:rsid w:val="006B04BD"/>
    <w:rsid w:val="006B04F5"/>
    <w:rsid w:val="006B0744"/>
    <w:rsid w:val="006B0BF9"/>
    <w:rsid w:val="006B0F65"/>
    <w:rsid w:val="006B1AF7"/>
    <w:rsid w:val="006B1FE6"/>
    <w:rsid w:val="006B2DD0"/>
    <w:rsid w:val="006B2F84"/>
    <w:rsid w:val="006B35AA"/>
    <w:rsid w:val="006B39B0"/>
    <w:rsid w:val="006B3B61"/>
    <w:rsid w:val="006B44FE"/>
    <w:rsid w:val="006B4CAD"/>
    <w:rsid w:val="006B553D"/>
    <w:rsid w:val="006B5FE5"/>
    <w:rsid w:val="006B62C6"/>
    <w:rsid w:val="006B677D"/>
    <w:rsid w:val="006B67ED"/>
    <w:rsid w:val="006B6DDA"/>
    <w:rsid w:val="006B6E8A"/>
    <w:rsid w:val="006B72DB"/>
    <w:rsid w:val="006B7504"/>
    <w:rsid w:val="006B784C"/>
    <w:rsid w:val="006B79F4"/>
    <w:rsid w:val="006C08B9"/>
    <w:rsid w:val="006C0A86"/>
    <w:rsid w:val="006C1829"/>
    <w:rsid w:val="006C1DF6"/>
    <w:rsid w:val="006C1E83"/>
    <w:rsid w:val="006C204A"/>
    <w:rsid w:val="006C2134"/>
    <w:rsid w:val="006C3217"/>
    <w:rsid w:val="006C368E"/>
    <w:rsid w:val="006C3A23"/>
    <w:rsid w:val="006C3AC9"/>
    <w:rsid w:val="006C3D28"/>
    <w:rsid w:val="006C41DE"/>
    <w:rsid w:val="006C4ACD"/>
    <w:rsid w:val="006C4DF7"/>
    <w:rsid w:val="006C628B"/>
    <w:rsid w:val="006C6607"/>
    <w:rsid w:val="006C669D"/>
    <w:rsid w:val="006C6A31"/>
    <w:rsid w:val="006C721E"/>
    <w:rsid w:val="006C762B"/>
    <w:rsid w:val="006C7B16"/>
    <w:rsid w:val="006C7EC0"/>
    <w:rsid w:val="006C7F23"/>
    <w:rsid w:val="006D028A"/>
    <w:rsid w:val="006D03D7"/>
    <w:rsid w:val="006D0A92"/>
    <w:rsid w:val="006D1392"/>
    <w:rsid w:val="006D25D5"/>
    <w:rsid w:val="006D27FB"/>
    <w:rsid w:val="006D28F1"/>
    <w:rsid w:val="006D2A4F"/>
    <w:rsid w:val="006D2A73"/>
    <w:rsid w:val="006D2BC3"/>
    <w:rsid w:val="006D2CE0"/>
    <w:rsid w:val="006D2EE1"/>
    <w:rsid w:val="006D3004"/>
    <w:rsid w:val="006D361F"/>
    <w:rsid w:val="006D3894"/>
    <w:rsid w:val="006D3938"/>
    <w:rsid w:val="006D3E9D"/>
    <w:rsid w:val="006D4180"/>
    <w:rsid w:val="006D4CE6"/>
    <w:rsid w:val="006D4D2E"/>
    <w:rsid w:val="006D52B2"/>
    <w:rsid w:val="006D58BF"/>
    <w:rsid w:val="006D640F"/>
    <w:rsid w:val="006D64A5"/>
    <w:rsid w:val="006D64F2"/>
    <w:rsid w:val="006D6F47"/>
    <w:rsid w:val="006D78B9"/>
    <w:rsid w:val="006E05E5"/>
    <w:rsid w:val="006E0C46"/>
    <w:rsid w:val="006E131C"/>
    <w:rsid w:val="006E182F"/>
    <w:rsid w:val="006E217B"/>
    <w:rsid w:val="006E223D"/>
    <w:rsid w:val="006E2240"/>
    <w:rsid w:val="006E2EB2"/>
    <w:rsid w:val="006E3532"/>
    <w:rsid w:val="006E3558"/>
    <w:rsid w:val="006E3744"/>
    <w:rsid w:val="006E3B01"/>
    <w:rsid w:val="006E416D"/>
    <w:rsid w:val="006E48E4"/>
    <w:rsid w:val="006E4C0E"/>
    <w:rsid w:val="006E4E27"/>
    <w:rsid w:val="006E5935"/>
    <w:rsid w:val="006E5987"/>
    <w:rsid w:val="006E5D1B"/>
    <w:rsid w:val="006E5DA7"/>
    <w:rsid w:val="006E6329"/>
    <w:rsid w:val="006E642F"/>
    <w:rsid w:val="006E69DD"/>
    <w:rsid w:val="006E6CD5"/>
    <w:rsid w:val="006E6EAE"/>
    <w:rsid w:val="006E71D0"/>
    <w:rsid w:val="006E763A"/>
    <w:rsid w:val="006E7B09"/>
    <w:rsid w:val="006F0054"/>
    <w:rsid w:val="006F0437"/>
    <w:rsid w:val="006F07DC"/>
    <w:rsid w:val="006F087A"/>
    <w:rsid w:val="006F0D6C"/>
    <w:rsid w:val="006F17EB"/>
    <w:rsid w:val="006F1902"/>
    <w:rsid w:val="006F1967"/>
    <w:rsid w:val="006F20AE"/>
    <w:rsid w:val="006F2603"/>
    <w:rsid w:val="006F33C1"/>
    <w:rsid w:val="006F3464"/>
    <w:rsid w:val="006F36AB"/>
    <w:rsid w:val="006F38CC"/>
    <w:rsid w:val="006F3A67"/>
    <w:rsid w:val="006F5322"/>
    <w:rsid w:val="006F5531"/>
    <w:rsid w:val="006F5DB4"/>
    <w:rsid w:val="006F6A86"/>
    <w:rsid w:val="006F6B68"/>
    <w:rsid w:val="006F7640"/>
    <w:rsid w:val="006F788C"/>
    <w:rsid w:val="006F7EB4"/>
    <w:rsid w:val="00701439"/>
    <w:rsid w:val="00701535"/>
    <w:rsid w:val="00701920"/>
    <w:rsid w:val="00702BF4"/>
    <w:rsid w:val="00702C15"/>
    <w:rsid w:val="00702EB6"/>
    <w:rsid w:val="00702EE6"/>
    <w:rsid w:val="007042B0"/>
    <w:rsid w:val="0070460A"/>
    <w:rsid w:val="00705308"/>
    <w:rsid w:val="00705575"/>
    <w:rsid w:val="00705896"/>
    <w:rsid w:val="00705C37"/>
    <w:rsid w:val="00705C73"/>
    <w:rsid w:val="00705F53"/>
    <w:rsid w:val="00706329"/>
    <w:rsid w:val="00706678"/>
    <w:rsid w:val="007068D8"/>
    <w:rsid w:val="007072A5"/>
    <w:rsid w:val="00707785"/>
    <w:rsid w:val="00707914"/>
    <w:rsid w:val="00707A4F"/>
    <w:rsid w:val="00707A89"/>
    <w:rsid w:val="00707D02"/>
    <w:rsid w:val="00710D44"/>
    <w:rsid w:val="0071125B"/>
    <w:rsid w:val="007114DE"/>
    <w:rsid w:val="007114E7"/>
    <w:rsid w:val="0071178E"/>
    <w:rsid w:val="0071181E"/>
    <w:rsid w:val="00711F0F"/>
    <w:rsid w:val="00711F50"/>
    <w:rsid w:val="00712122"/>
    <w:rsid w:val="007126B9"/>
    <w:rsid w:val="00712A53"/>
    <w:rsid w:val="00713214"/>
    <w:rsid w:val="00713496"/>
    <w:rsid w:val="0071365E"/>
    <w:rsid w:val="0071378F"/>
    <w:rsid w:val="00713CEC"/>
    <w:rsid w:val="007143D4"/>
    <w:rsid w:val="0071564C"/>
    <w:rsid w:val="0071576C"/>
    <w:rsid w:val="00715E66"/>
    <w:rsid w:val="00716161"/>
    <w:rsid w:val="007165CD"/>
    <w:rsid w:val="007169A9"/>
    <w:rsid w:val="00717592"/>
    <w:rsid w:val="007179F5"/>
    <w:rsid w:val="00717AD5"/>
    <w:rsid w:val="00720620"/>
    <w:rsid w:val="00720703"/>
    <w:rsid w:val="007213BA"/>
    <w:rsid w:val="00721413"/>
    <w:rsid w:val="007217C0"/>
    <w:rsid w:val="007217F7"/>
    <w:rsid w:val="007219A4"/>
    <w:rsid w:val="00721E85"/>
    <w:rsid w:val="007226A9"/>
    <w:rsid w:val="007230B6"/>
    <w:rsid w:val="0072315A"/>
    <w:rsid w:val="007233E1"/>
    <w:rsid w:val="007233EA"/>
    <w:rsid w:val="007237DC"/>
    <w:rsid w:val="00724132"/>
    <w:rsid w:val="0072430B"/>
    <w:rsid w:val="00724BDA"/>
    <w:rsid w:val="007250CE"/>
    <w:rsid w:val="0072571C"/>
    <w:rsid w:val="00725F86"/>
    <w:rsid w:val="007261EF"/>
    <w:rsid w:val="007262FA"/>
    <w:rsid w:val="00726537"/>
    <w:rsid w:val="00727B24"/>
    <w:rsid w:val="00730203"/>
    <w:rsid w:val="007302F8"/>
    <w:rsid w:val="007304A3"/>
    <w:rsid w:val="00730C5A"/>
    <w:rsid w:val="00730D85"/>
    <w:rsid w:val="007310F9"/>
    <w:rsid w:val="007314C0"/>
    <w:rsid w:val="007316BB"/>
    <w:rsid w:val="0073174E"/>
    <w:rsid w:val="00731AE0"/>
    <w:rsid w:val="00731D74"/>
    <w:rsid w:val="007322E1"/>
    <w:rsid w:val="00732B07"/>
    <w:rsid w:val="00732F73"/>
    <w:rsid w:val="007335C7"/>
    <w:rsid w:val="007336CF"/>
    <w:rsid w:val="00733761"/>
    <w:rsid w:val="007338A6"/>
    <w:rsid w:val="00733B4E"/>
    <w:rsid w:val="007344AE"/>
    <w:rsid w:val="00734799"/>
    <w:rsid w:val="007348F9"/>
    <w:rsid w:val="00734A39"/>
    <w:rsid w:val="00734EFD"/>
    <w:rsid w:val="00735209"/>
    <w:rsid w:val="0073572E"/>
    <w:rsid w:val="00735DCB"/>
    <w:rsid w:val="0073620A"/>
    <w:rsid w:val="00736703"/>
    <w:rsid w:val="007367EE"/>
    <w:rsid w:val="0073731F"/>
    <w:rsid w:val="00737483"/>
    <w:rsid w:val="00737CAB"/>
    <w:rsid w:val="0074044C"/>
    <w:rsid w:val="00740552"/>
    <w:rsid w:val="007406D6"/>
    <w:rsid w:val="00740AB8"/>
    <w:rsid w:val="00740D19"/>
    <w:rsid w:val="007416D5"/>
    <w:rsid w:val="0074186B"/>
    <w:rsid w:val="00741D0B"/>
    <w:rsid w:val="007425F7"/>
    <w:rsid w:val="007426E0"/>
    <w:rsid w:val="007427B8"/>
    <w:rsid w:val="0074288D"/>
    <w:rsid w:val="00742F5D"/>
    <w:rsid w:val="00743380"/>
    <w:rsid w:val="00743DA5"/>
    <w:rsid w:val="0074407A"/>
    <w:rsid w:val="00744824"/>
    <w:rsid w:val="00744B44"/>
    <w:rsid w:val="00744C6F"/>
    <w:rsid w:val="00744CDD"/>
    <w:rsid w:val="00744D5B"/>
    <w:rsid w:val="00745880"/>
    <w:rsid w:val="007458E0"/>
    <w:rsid w:val="00745FF4"/>
    <w:rsid w:val="00746A82"/>
    <w:rsid w:val="00746B83"/>
    <w:rsid w:val="00746C02"/>
    <w:rsid w:val="007479D6"/>
    <w:rsid w:val="00747EBB"/>
    <w:rsid w:val="0075025D"/>
    <w:rsid w:val="007510F8"/>
    <w:rsid w:val="007525CE"/>
    <w:rsid w:val="007534E3"/>
    <w:rsid w:val="00753663"/>
    <w:rsid w:val="0075382B"/>
    <w:rsid w:val="00753A9B"/>
    <w:rsid w:val="0075549C"/>
    <w:rsid w:val="007559A2"/>
    <w:rsid w:val="00755B98"/>
    <w:rsid w:val="00755CF4"/>
    <w:rsid w:val="00756787"/>
    <w:rsid w:val="0075689F"/>
    <w:rsid w:val="00756FA5"/>
    <w:rsid w:val="00757177"/>
    <w:rsid w:val="007572BC"/>
    <w:rsid w:val="00757343"/>
    <w:rsid w:val="0075780D"/>
    <w:rsid w:val="00757B11"/>
    <w:rsid w:val="0076001D"/>
    <w:rsid w:val="00760CEC"/>
    <w:rsid w:val="00760FF0"/>
    <w:rsid w:val="00761768"/>
    <w:rsid w:val="00762B35"/>
    <w:rsid w:val="0076351B"/>
    <w:rsid w:val="0076365D"/>
    <w:rsid w:val="007637BB"/>
    <w:rsid w:val="007638BA"/>
    <w:rsid w:val="00763F94"/>
    <w:rsid w:val="007640E1"/>
    <w:rsid w:val="00764240"/>
    <w:rsid w:val="0076425B"/>
    <w:rsid w:val="007645F7"/>
    <w:rsid w:val="007647BE"/>
    <w:rsid w:val="0076487F"/>
    <w:rsid w:val="00764EED"/>
    <w:rsid w:val="00764F08"/>
    <w:rsid w:val="007665E8"/>
    <w:rsid w:val="00766787"/>
    <w:rsid w:val="007669E6"/>
    <w:rsid w:val="00767650"/>
    <w:rsid w:val="0076782A"/>
    <w:rsid w:val="00767F1F"/>
    <w:rsid w:val="0077064F"/>
    <w:rsid w:val="0077089A"/>
    <w:rsid w:val="00770A55"/>
    <w:rsid w:val="00771842"/>
    <w:rsid w:val="007719C0"/>
    <w:rsid w:val="00771D60"/>
    <w:rsid w:val="007725D8"/>
    <w:rsid w:val="0077312E"/>
    <w:rsid w:val="007734DC"/>
    <w:rsid w:val="0077428B"/>
    <w:rsid w:val="007745E7"/>
    <w:rsid w:val="007747BF"/>
    <w:rsid w:val="00775BA9"/>
    <w:rsid w:val="00775BDD"/>
    <w:rsid w:val="00775D8F"/>
    <w:rsid w:val="007776AC"/>
    <w:rsid w:val="00777822"/>
    <w:rsid w:val="00777911"/>
    <w:rsid w:val="00777A7B"/>
    <w:rsid w:val="00777E61"/>
    <w:rsid w:val="00777EF3"/>
    <w:rsid w:val="0078004F"/>
    <w:rsid w:val="0078019D"/>
    <w:rsid w:val="00780218"/>
    <w:rsid w:val="007809D7"/>
    <w:rsid w:val="00780CBF"/>
    <w:rsid w:val="0078137F"/>
    <w:rsid w:val="0078159C"/>
    <w:rsid w:val="0078179A"/>
    <w:rsid w:val="00781D48"/>
    <w:rsid w:val="00781DF7"/>
    <w:rsid w:val="00781F73"/>
    <w:rsid w:val="007828A1"/>
    <w:rsid w:val="007828A8"/>
    <w:rsid w:val="007828EC"/>
    <w:rsid w:val="00782998"/>
    <w:rsid w:val="00782C58"/>
    <w:rsid w:val="00782CC2"/>
    <w:rsid w:val="00783009"/>
    <w:rsid w:val="00783867"/>
    <w:rsid w:val="0078389B"/>
    <w:rsid w:val="00784503"/>
    <w:rsid w:val="007845ED"/>
    <w:rsid w:val="007848CB"/>
    <w:rsid w:val="00784E26"/>
    <w:rsid w:val="00785B98"/>
    <w:rsid w:val="00786252"/>
    <w:rsid w:val="007867CC"/>
    <w:rsid w:val="00786EC2"/>
    <w:rsid w:val="0078751C"/>
    <w:rsid w:val="00787D64"/>
    <w:rsid w:val="007907CD"/>
    <w:rsid w:val="00790D5E"/>
    <w:rsid w:val="00790D90"/>
    <w:rsid w:val="00790E97"/>
    <w:rsid w:val="007910AD"/>
    <w:rsid w:val="00791166"/>
    <w:rsid w:val="00791DEB"/>
    <w:rsid w:val="00792617"/>
    <w:rsid w:val="00792925"/>
    <w:rsid w:val="00792AF7"/>
    <w:rsid w:val="00792DDB"/>
    <w:rsid w:val="0079342A"/>
    <w:rsid w:val="007938E7"/>
    <w:rsid w:val="00793A0E"/>
    <w:rsid w:val="00793B53"/>
    <w:rsid w:val="007940FD"/>
    <w:rsid w:val="0079472D"/>
    <w:rsid w:val="0079474F"/>
    <w:rsid w:val="00794DCE"/>
    <w:rsid w:val="00794E5D"/>
    <w:rsid w:val="00795678"/>
    <w:rsid w:val="007965A4"/>
    <w:rsid w:val="007968DB"/>
    <w:rsid w:val="007969E4"/>
    <w:rsid w:val="00796A43"/>
    <w:rsid w:val="00796FE4"/>
    <w:rsid w:val="007977C6"/>
    <w:rsid w:val="00797D6D"/>
    <w:rsid w:val="00797F4E"/>
    <w:rsid w:val="007A00F5"/>
    <w:rsid w:val="007A0636"/>
    <w:rsid w:val="007A0705"/>
    <w:rsid w:val="007A0D39"/>
    <w:rsid w:val="007A177D"/>
    <w:rsid w:val="007A1FEC"/>
    <w:rsid w:val="007A22C6"/>
    <w:rsid w:val="007A2575"/>
    <w:rsid w:val="007A2A3D"/>
    <w:rsid w:val="007A2D26"/>
    <w:rsid w:val="007A4C21"/>
    <w:rsid w:val="007A4FF7"/>
    <w:rsid w:val="007A5180"/>
    <w:rsid w:val="007A5D3C"/>
    <w:rsid w:val="007A6853"/>
    <w:rsid w:val="007A6A1F"/>
    <w:rsid w:val="007A6C66"/>
    <w:rsid w:val="007A7A19"/>
    <w:rsid w:val="007B014F"/>
    <w:rsid w:val="007B0883"/>
    <w:rsid w:val="007B0F66"/>
    <w:rsid w:val="007B10D7"/>
    <w:rsid w:val="007B16D9"/>
    <w:rsid w:val="007B18DF"/>
    <w:rsid w:val="007B1CC7"/>
    <w:rsid w:val="007B2269"/>
    <w:rsid w:val="007B2348"/>
    <w:rsid w:val="007B2410"/>
    <w:rsid w:val="007B2999"/>
    <w:rsid w:val="007B2BDE"/>
    <w:rsid w:val="007B30E3"/>
    <w:rsid w:val="007B315F"/>
    <w:rsid w:val="007B343A"/>
    <w:rsid w:val="007B42C1"/>
    <w:rsid w:val="007B48EC"/>
    <w:rsid w:val="007B57B7"/>
    <w:rsid w:val="007B5803"/>
    <w:rsid w:val="007B5CF2"/>
    <w:rsid w:val="007B725E"/>
    <w:rsid w:val="007B76FF"/>
    <w:rsid w:val="007B781F"/>
    <w:rsid w:val="007B7F2C"/>
    <w:rsid w:val="007C01BD"/>
    <w:rsid w:val="007C07E7"/>
    <w:rsid w:val="007C0A77"/>
    <w:rsid w:val="007C0E1D"/>
    <w:rsid w:val="007C1005"/>
    <w:rsid w:val="007C1D07"/>
    <w:rsid w:val="007C204A"/>
    <w:rsid w:val="007C216D"/>
    <w:rsid w:val="007C2540"/>
    <w:rsid w:val="007C2C98"/>
    <w:rsid w:val="007C31CB"/>
    <w:rsid w:val="007C331C"/>
    <w:rsid w:val="007C35EF"/>
    <w:rsid w:val="007C37EC"/>
    <w:rsid w:val="007C444E"/>
    <w:rsid w:val="007C4547"/>
    <w:rsid w:val="007C4D7A"/>
    <w:rsid w:val="007C510E"/>
    <w:rsid w:val="007C5569"/>
    <w:rsid w:val="007C5AD3"/>
    <w:rsid w:val="007C5E78"/>
    <w:rsid w:val="007C5F56"/>
    <w:rsid w:val="007C6058"/>
    <w:rsid w:val="007C624C"/>
    <w:rsid w:val="007C63FC"/>
    <w:rsid w:val="007C6D31"/>
    <w:rsid w:val="007C7034"/>
    <w:rsid w:val="007D0E50"/>
    <w:rsid w:val="007D1114"/>
    <w:rsid w:val="007D1590"/>
    <w:rsid w:val="007D1AF6"/>
    <w:rsid w:val="007D1EB4"/>
    <w:rsid w:val="007D20F4"/>
    <w:rsid w:val="007D2113"/>
    <w:rsid w:val="007D26BF"/>
    <w:rsid w:val="007D2973"/>
    <w:rsid w:val="007D2ADF"/>
    <w:rsid w:val="007D38BC"/>
    <w:rsid w:val="007D3918"/>
    <w:rsid w:val="007D3C0E"/>
    <w:rsid w:val="007D459E"/>
    <w:rsid w:val="007D4696"/>
    <w:rsid w:val="007D4CE8"/>
    <w:rsid w:val="007D4D9C"/>
    <w:rsid w:val="007D4FE6"/>
    <w:rsid w:val="007D5312"/>
    <w:rsid w:val="007D55DC"/>
    <w:rsid w:val="007D56ED"/>
    <w:rsid w:val="007D5B70"/>
    <w:rsid w:val="007D6155"/>
    <w:rsid w:val="007D6793"/>
    <w:rsid w:val="007D6F26"/>
    <w:rsid w:val="007D6F4D"/>
    <w:rsid w:val="007D70CC"/>
    <w:rsid w:val="007D78DC"/>
    <w:rsid w:val="007D7BFC"/>
    <w:rsid w:val="007E0B83"/>
    <w:rsid w:val="007E0E5B"/>
    <w:rsid w:val="007E1448"/>
    <w:rsid w:val="007E1471"/>
    <w:rsid w:val="007E1B06"/>
    <w:rsid w:val="007E1BC6"/>
    <w:rsid w:val="007E25D6"/>
    <w:rsid w:val="007E2CDB"/>
    <w:rsid w:val="007E2FBF"/>
    <w:rsid w:val="007E3178"/>
    <w:rsid w:val="007E3BC1"/>
    <w:rsid w:val="007E3DE4"/>
    <w:rsid w:val="007E4E23"/>
    <w:rsid w:val="007E518F"/>
    <w:rsid w:val="007E5293"/>
    <w:rsid w:val="007E57F6"/>
    <w:rsid w:val="007E5CCE"/>
    <w:rsid w:val="007E5D75"/>
    <w:rsid w:val="007E6986"/>
    <w:rsid w:val="007E7418"/>
    <w:rsid w:val="007E7681"/>
    <w:rsid w:val="007E7BA8"/>
    <w:rsid w:val="007E7CE0"/>
    <w:rsid w:val="007F0471"/>
    <w:rsid w:val="007F0630"/>
    <w:rsid w:val="007F06CC"/>
    <w:rsid w:val="007F0AE7"/>
    <w:rsid w:val="007F1F10"/>
    <w:rsid w:val="007F2A41"/>
    <w:rsid w:val="007F2CE2"/>
    <w:rsid w:val="007F301B"/>
    <w:rsid w:val="007F3D4C"/>
    <w:rsid w:val="007F4550"/>
    <w:rsid w:val="007F463F"/>
    <w:rsid w:val="007F5321"/>
    <w:rsid w:val="007F5F11"/>
    <w:rsid w:val="007F5FF7"/>
    <w:rsid w:val="007F617E"/>
    <w:rsid w:val="007F6825"/>
    <w:rsid w:val="007F6D07"/>
    <w:rsid w:val="007F735D"/>
    <w:rsid w:val="007F744A"/>
    <w:rsid w:val="007F772C"/>
    <w:rsid w:val="0080047C"/>
    <w:rsid w:val="00800BA4"/>
    <w:rsid w:val="00800DA8"/>
    <w:rsid w:val="00800E39"/>
    <w:rsid w:val="0080165B"/>
    <w:rsid w:val="00802073"/>
    <w:rsid w:val="0080246E"/>
    <w:rsid w:val="00803928"/>
    <w:rsid w:val="00803DBE"/>
    <w:rsid w:val="00804047"/>
    <w:rsid w:val="0080415E"/>
    <w:rsid w:val="00804202"/>
    <w:rsid w:val="008048AB"/>
    <w:rsid w:val="00804C4E"/>
    <w:rsid w:val="00804D51"/>
    <w:rsid w:val="00804F1A"/>
    <w:rsid w:val="008050A4"/>
    <w:rsid w:val="0080521D"/>
    <w:rsid w:val="0080530A"/>
    <w:rsid w:val="008055B4"/>
    <w:rsid w:val="00805703"/>
    <w:rsid w:val="00805A94"/>
    <w:rsid w:val="00805E47"/>
    <w:rsid w:val="008063EC"/>
    <w:rsid w:val="00807111"/>
    <w:rsid w:val="008076E1"/>
    <w:rsid w:val="00807B51"/>
    <w:rsid w:val="00807C65"/>
    <w:rsid w:val="00810661"/>
    <w:rsid w:val="0081097F"/>
    <w:rsid w:val="00810E2C"/>
    <w:rsid w:val="0081163F"/>
    <w:rsid w:val="00811BBC"/>
    <w:rsid w:val="008120DA"/>
    <w:rsid w:val="008125E9"/>
    <w:rsid w:val="008127FC"/>
    <w:rsid w:val="008128A8"/>
    <w:rsid w:val="00812933"/>
    <w:rsid w:val="00812E97"/>
    <w:rsid w:val="0081338F"/>
    <w:rsid w:val="00813BDA"/>
    <w:rsid w:val="00814362"/>
    <w:rsid w:val="0081457D"/>
    <w:rsid w:val="00814C12"/>
    <w:rsid w:val="008152E0"/>
    <w:rsid w:val="00816407"/>
    <w:rsid w:val="008170DC"/>
    <w:rsid w:val="0081780D"/>
    <w:rsid w:val="00817C4A"/>
    <w:rsid w:val="00817FF6"/>
    <w:rsid w:val="0082061B"/>
    <w:rsid w:val="00820866"/>
    <w:rsid w:val="008208BD"/>
    <w:rsid w:val="00820A97"/>
    <w:rsid w:val="00821B71"/>
    <w:rsid w:val="00821C46"/>
    <w:rsid w:val="00823250"/>
    <w:rsid w:val="00823AEE"/>
    <w:rsid w:val="00823B8E"/>
    <w:rsid w:val="00824CAB"/>
    <w:rsid w:val="0082562A"/>
    <w:rsid w:val="00825A11"/>
    <w:rsid w:val="00825DA6"/>
    <w:rsid w:val="00825E25"/>
    <w:rsid w:val="00825E57"/>
    <w:rsid w:val="008260EE"/>
    <w:rsid w:val="008268F2"/>
    <w:rsid w:val="00826CEA"/>
    <w:rsid w:val="00827055"/>
    <w:rsid w:val="00827077"/>
    <w:rsid w:val="00827257"/>
    <w:rsid w:val="008277D3"/>
    <w:rsid w:val="008311D8"/>
    <w:rsid w:val="008311FD"/>
    <w:rsid w:val="0083193F"/>
    <w:rsid w:val="00831B08"/>
    <w:rsid w:val="00832096"/>
    <w:rsid w:val="00832901"/>
    <w:rsid w:val="00832913"/>
    <w:rsid w:val="0083299E"/>
    <w:rsid w:val="00832CF9"/>
    <w:rsid w:val="00832EC3"/>
    <w:rsid w:val="00833387"/>
    <w:rsid w:val="00833519"/>
    <w:rsid w:val="0083389E"/>
    <w:rsid w:val="00833AAC"/>
    <w:rsid w:val="00833C2F"/>
    <w:rsid w:val="00834094"/>
    <w:rsid w:val="008343C8"/>
    <w:rsid w:val="00835542"/>
    <w:rsid w:val="00835936"/>
    <w:rsid w:val="00835A14"/>
    <w:rsid w:val="00836066"/>
    <w:rsid w:val="0083706E"/>
    <w:rsid w:val="008371D6"/>
    <w:rsid w:val="0083765F"/>
    <w:rsid w:val="00837DEE"/>
    <w:rsid w:val="00840007"/>
    <w:rsid w:val="00840393"/>
    <w:rsid w:val="00840EFE"/>
    <w:rsid w:val="00840F6A"/>
    <w:rsid w:val="0084130C"/>
    <w:rsid w:val="008417BD"/>
    <w:rsid w:val="00841AAF"/>
    <w:rsid w:val="008423A2"/>
    <w:rsid w:val="00842995"/>
    <w:rsid w:val="00842BA6"/>
    <w:rsid w:val="00842E0D"/>
    <w:rsid w:val="00843D9A"/>
    <w:rsid w:val="00845498"/>
    <w:rsid w:val="00845608"/>
    <w:rsid w:val="008458FA"/>
    <w:rsid w:val="00845935"/>
    <w:rsid w:val="00846257"/>
    <w:rsid w:val="00846342"/>
    <w:rsid w:val="008464D3"/>
    <w:rsid w:val="00846D66"/>
    <w:rsid w:val="0084776C"/>
    <w:rsid w:val="00847B41"/>
    <w:rsid w:val="00847B7F"/>
    <w:rsid w:val="008502BE"/>
    <w:rsid w:val="00850850"/>
    <w:rsid w:val="008508BA"/>
    <w:rsid w:val="00850A69"/>
    <w:rsid w:val="00850E2D"/>
    <w:rsid w:val="00851168"/>
    <w:rsid w:val="00851546"/>
    <w:rsid w:val="008517AA"/>
    <w:rsid w:val="00851B26"/>
    <w:rsid w:val="00851CF9"/>
    <w:rsid w:val="00851FEB"/>
    <w:rsid w:val="0085287D"/>
    <w:rsid w:val="00852B7A"/>
    <w:rsid w:val="00852F6E"/>
    <w:rsid w:val="00852FF8"/>
    <w:rsid w:val="008530C9"/>
    <w:rsid w:val="008534D2"/>
    <w:rsid w:val="008535AB"/>
    <w:rsid w:val="008538C1"/>
    <w:rsid w:val="00853F35"/>
    <w:rsid w:val="00853FBC"/>
    <w:rsid w:val="008543C8"/>
    <w:rsid w:val="00854430"/>
    <w:rsid w:val="00854467"/>
    <w:rsid w:val="00854E34"/>
    <w:rsid w:val="00855E4A"/>
    <w:rsid w:val="00855FA7"/>
    <w:rsid w:val="00855FEB"/>
    <w:rsid w:val="00856345"/>
    <w:rsid w:val="00856C94"/>
    <w:rsid w:val="0085716D"/>
    <w:rsid w:val="0085799E"/>
    <w:rsid w:val="0086024B"/>
    <w:rsid w:val="008604B7"/>
    <w:rsid w:val="008606EE"/>
    <w:rsid w:val="00860B0B"/>
    <w:rsid w:val="00860EDB"/>
    <w:rsid w:val="008610A9"/>
    <w:rsid w:val="00861388"/>
    <w:rsid w:val="008616BA"/>
    <w:rsid w:val="00861C49"/>
    <w:rsid w:val="00861F79"/>
    <w:rsid w:val="0086249C"/>
    <w:rsid w:val="0086300A"/>
    <w:rsid w:val="0086359E"/>
    <w:rsid w:val="008636E2"/>
    <w:rsid w:val="008637DE"/>
    <w:rsid w:val="00864164"/>
    <w:rsid w:val="00864625"/>
    <w:rsid w:val="00864A79"/>
    <w:rsid w:val="00864C20"/>
    <w:rsid w:val="00864CF9"/>
    <w:rsid w:val="00864DC4"/>
    <w:rsid w:val="00864F19"/>
    <w:rsid w:val="008650D3"/>
    <w:rsid w:val="00865861"/>
    <w:rsid w:val="0086630C"/>
    <w:rsid w:val="00866931"/>
    <w:rsid w:val="008676B9"/>
    <w:rsid w:val="008677D8"/>
    <w:rsid w:val="00867D55"/>
    <w:rsid w:val="008703F0"/>
    <w:rsid w:val="008707D9"/>
    <w:rsid w:val="00871164"/>
    <w:rsid w:val="0087132B"/>
    <w:rsid w:val="0087156C"/>
    <w:rsid w:val="00871747"/>
    <w:rsid w:val="00871A49"/>
    <w:rsid w:val="00872408"/>
    <w:rsid w:val="00873437"/>
    <w:rsid w:val="008734F4"/>
    <w:rsid w:val="00873760"/>
    <w:rsid w:val="00873EFE"/>
    <w:rsid w:val="00874A22"/>
    <w:rsid w:val="00874A3B"/>
    <w:rsid w:val="00875672"/>
    <w:rsid w:val="00875AE2"/>
    <w:rsid w:val="00875E63"/>
    <w:rsid w:val="00876317"/>
    <w:rsid w:val="00876A71"/>
    <w:rsid w:val="00876AD5"/>
    <w:rsid w:val="008776AF"/>
    <w:rsid w:val="008778DE"/>
    <w:rsid w:val="00877C98"/>
    <w:rsid w:val="00880022"/>
    <w:rsid w:val="00880156"/>
    <w:rsid w:val="00880369"/>
    <w:rsid w:val="00880C25"/>
    <w:rsid w:val="0088173E"/>
    <w:rsid w:val="00882761"/>
    <w:rsid w:val="00882A2C"/>
    <w:rsid w:val="00883361"/>
    <w:rsid w:val="008843C6"/>
    <w:rsid w:val="00884758"/>
    <w:rsid w:val="00884DDB"/>
    <w:rsid w:val="00886648"/>
    <w:rsid w:val="00886871"/>
    <w:rsid w:val="0088696A"/>
    <w:rsid w:val="00886FCC"/>
    <w:rsid w:val="0088704A"/>
    <w:rsid w:val="00887850"/>
    <w:rsid w:val="00887E3D"/>
    <w:rsid w:val="00890086"/>
    <w:rsid w:val="00890159"/>
    <w:rsid w:val="0089061D"/>
    <w:rsid w:val="00890757"/>
    <w:rsid w:val="00890779"/>
    <w:rsid w:val="00890BD4"/>
    <w:rsid w:val="00890FCE"/>
    <w:rsid w:val="008915BE"/>
    <w:rsid w:val="00892129"/>
    <w:rsid w:val="00892380"/>
    <w:rsid w:val="008928D3"/>
    <w:rsid w:val="00892969"/>
    <w:rsid w:val="00892D78"/>
    <w:rsid w:val="00892EAF"/>
    <w:rsid w:val="008933A3"/>
    <w:rsid w:val="008933BC"/>
    <w:rsid w:val="0089369D"/>
    <w:rsid w:val="00893909"/>
    <w:rsid w:val="00893997"/>
    <w:rsid w:val="00894904"/>
    <w:rsid w:val="00894B56"/>
    <w:rsid w:val="00894D56"/>
    <w:rsid w:val="00894E74"/>
    <w:rsid w:val="00894E95"/>
    <w:rsid w:val="00895322"/>
    <w:rsid w:val="0089550A"/>
    <w:rsid w:val="008956B5"/>
    <w:rsid w:val="0089695A"/>
    <w:rsid w:val="008975D8"/>
    <w:rsid w:val="00897E79"/>
    <w:rsid w:val="008A0166"/>
    <w:rsid w:val="008A03AA"/>
    <w:rsid w:val="008A0D76"/>
    <w:rsid w:val="008A0F05"/>
    <w:rsid w:val="008A0F8C"/>
    <w:rsid w:val="008A18FE"/>
    <w:rsid w:val="008A19D3"/>
    <w:rsid w:val="008A1D69"/>
    <w:rsid w:val="008A1EE0"/>
    <w:rsid w:val="008A20B9"/>
    <w:rsid w:val="008A2636"/>
    <w:rsid w:val="008A2A14"/>
    <w:rsid w:val="008A2C3D"/>
    <w:rsid w:val="008A3204"/>
    <w:rsid w:val="008A38C6"/>
    <w:rsid w:val="008A3D76"/>
    <w:rsid w:val="008A4143"/>
    <w:rsid w:val="008A4582"/>
    <w:rsid w:val="008A4EBF"/>
    <w:rsid w:val="008A51AF"/>
    <w:rsid w:val="008A53E3"/>
    <w:rsid w:val="008A54F8"/>
    <w:rsid w:val="008A5B5B"/>
    <w:rsid w:val="008A62C5"/>
    <w:rsid w:val="008A650B"/>
    <w:rsid w:val="008A6A56"/>
    <w:rsid w:val="008A7393"/>
    <w:rsid w:val="008A7639"/>
    <w:rsid w:val="008A76A1"/>
    <w:rsid w:val="008A7884"/>
    <w:rsid w:val="008A7946"/>
    <w:rsid w:val="008A7BD1"/>
    <w:rsid w:val="008B010C"/>
    <w:rsid w:val="008B0242"/>
    <w:rsid w:val="008B058E"/>
    <w:rsid w:val="008B085D"/>
    <w:rsid w:val="008B1439"/>
    <w:rsid w:val="008B2854"/>
    <w:rsid w:val="008B2D16"/>
    <w:rsid w:val="008B2F96"/>
    <w:rsid w:val="008B3038"/>
    <w:rsid w:val="008B3AFB"/>
    <w:rsid w:val="008B3D35"/>
    <w:rsid w:val="008B4119"/>
    <w:rsid w:val="008B42F9"/>
    <w:rsid w:val="008B447B"/>
    <w:rsid w:val="008B466F"/>
    <w:rsid w:val="008B4FE0"/>
    <w:rsid w:val="008B513E"/>
    <w:rsid w:val="008B5366"/>
    <w:rsid w:val="008B54AF"/>
    <w:rsid w:val="008B598F"/>
    <w:rsid w:val="008B6858"/>
    <w:rsid w:val="008B7B04"/>
    <w:rsid w:val="008C00D2"/>
    <w:rsid w:val="008C0236"/>
    <w:rsid w:val="008C0333"/>
    <w:rsid w:val="008C0ADB"/>
    <w:rsid w:val="008C0E5D"/>
    <w:rsid w:val="008C1046"/>
    <w:rsid w:val="008C1088"/>
    <w:rsid w:val="008C1611"/>
    <w:rsid w:val="008C1F13"/>
    <w:rsid w:val="008C2299"/>
    <w:rsid w:val="008C26D7"/>
    <w:rsid w:val="008C2B6F"/>
    <w:rsid w:val="008C2C41"/>
    <w:rsid w:val="008C2CBD"/>
    <w:rsid w:val="008C3358"/>
    <w:rsid w:val="008C34A4"/>
    <w:rsid w:val="008C4141"/>
    <w:rsid w:val="008C4ADE"/>
    <w:rsid w:val="008C5488"/>
    <w:rsid w:val="008C560B"/>
    <w:rsid w:val="008C5A54"/>
    <w:rsid w:val="008C6245"/>
    <w:rsid w:val="008C70BF"/>
    <w:rsid w:val="008C71F8"/>
    <w:rsid w:val="008C74F2"/>
    <w:rsid w:val="008C761A"/>
    <w:rsid w:val="008C791D"/>
    <w:rsid w:val="008D0BB9"/>
    <w:rsid w:val="008D0F31"/>
    <w:rsid w:val="008D1222"/>
    <w:rsid w:val="008D14BA"/>
    <w:rsid w:val="008D18D8"/>
    <w:rsid w:val="008D2052"/>
    <w:rsid w:val="008D32F8"/>
    <w:rsid w:val="008D3572"/>
    <w:rsid w:val="008D379B"/>
    <w:rsid w:val="008D404D"/>
    <w:rsid w:val="008D412D"/>
    <w:rsid w:val="008D452F"/>
    <w:rsid w:val="008D4608"/>
    <w:rsid w:val="008D47BB"/>
    <w:rsid w:val="008D4C84"/>
    <w:rsid w:val="008D4FCC"/>
    <w:rsid w:val="008D53E4"/>
    <w:rsid w:val="008D540D"/>
    <w:rsid w:val="008D5545"/>
    <w:rsid w:val="008D6487"/>
    <w:rsid w:val="008D69AB"/>
    <w:rsid w:val="008D6D10"/>
    <w:rsid w:val="008D6D17"/>
    <w:rsid w:val="008D7312"/>
    <w:rsid w:val="008D734C"/>
    <w:rsid w:val="008D75D3"/>
    <w:rsid w:val="008D7694"/>
    <w:rsid w:val="008E038F"/>
    <w:rsid w:val="008E094E"/>
    <w:rsid w:val="008E0E5B"/>
    <w:rsid w:val="008E102D"/>
    <w:rsid w:val="008E1A9D"/>
    <w:rsid w:val="008E1F92"/>
    <w:rsid w:val="008E222D"/>
    <w:rsid w:val="008E28E8"/>
    <w:rsid w:val="008E2A1E"/>
    <w:rsid w:val="008E2CE1"/>
    <w:rsid w:val="008E3502"/>
    <w:rsid w:val="008E3C4B"/>
    <w:rsid w:val="008E41DB"/>
    <w:rsid w:val="008E5031"/>
    <w:rsid w:val="008E5473"/>
    <w:rsid w:val="008E56A6"/>
    <w:rsid w:val="008E56CA"/>
    <w:rsid w:val="008E5B8E"/>
    <w:rsid w:val="008E611B"/>
    <w:rsid w:val="008E6620"/>
    <w:rsid w:val="008E7EA6"/>
    <w:rsid w:val="008F00EE"/>
    <w:rsid w:val="008F1E05"/>
    <w:rsid w:val="008F247D"/>
    <w:rsid w:val="008F27B0"/>
    <w:rsid w:val="008F286F"/>
    <w:rsid w:val="008F2C3D"/>
    <w:rsid w:val="008F32C8"/>
    <w:rsid w:val="008F32F1"/>
    <w:rsid w:val="008F349A"/>
    <w:rsid w:val="008F367C"/>
    <w:rsid w:val="008F4271"/>
    <w:rsid w:val="008F4874"/>
    <w:rsid w:val="008F48D6"/>
    <w:rsid w:val="008F4D55"/>
    <w:rsid w:val="008F4DE4"/>
    <w:rsid w:val="008F4E04"/>
    <w:rsid w:val="008F4E54"/>
    <w:rsid w:val="008F51E0"/>
    <w:rsid w:val="008F581C"/>
    <w:rsid w:val="008F597F"/>
    <w:rsid w:val="008F5CFD"/>
    <w:rsid w:val="008F5FD2"/>
    <w:rsid w:val="008F619E"/>
    <w:rsid w:val="008F69A5"/>
    <w:rsid w:val="008F6E06"/>
    <w:rsid w:val="008F71B0"/>
    <w:rsid w:val="008F774E"/>
    <w:rsid w:val="009006E2"/>
    <w:rsid w:val="00900E32"/>
    <w:rsid w:val="00902592"/>
    <w:rsid w:val="009025EB"/>
    <w:rsid w:val="00902652"/>
    <w:rsid w:val="009027F6"/>
    <w:rsid w:val="009028ED"/>
    <w:rsid w:val="009029E4"/>
    <w:rsid w:val="00902D3F"/>
    <w:rsid w:val="00903832"/>
    <w:rsid w:val="00903C84"/>
    <w:rsid w:val="0090452F"/>
    <w:rsid w:val="00904C4A"/>
    <w:rsid w:val="00906147"/>
    <w:rsid w:val="0090626A"/>
    <w:rsid w:val="00906498"/>
    <w:rsid w:val="00906962"/>
    <w:rsid w:val="0090700F"/>
    <w:rsid w:val="00907B1A"/>
    <w:rsid w:val="00907D1D"/>
    <w:rsid w:val="009101BF"/>
    <w:rsid w:val="00910AF9"/>
    <w:rsid w:val="009115F2"/>
    <w:rsid w:val="00911983"/>
    <w:rsid w:val="00911BE0"/>
    <w:rsid w:val="00911EC7"/>
    <w:rsid w:val="00912192"/>
    <w:rsid w:val="009126C8"/>
    <w:rsid w:val="009126D1"/>
    <w:rsid w:val="00912773"/>
    <w:rsid w:val="009133EA"/>
    <w:rsid w:val="00913C34"/>
    <w:rsid w:val="0091406A"/>
    <w:rsid w:val="00914996"/>
    <w:rsid w:val="009149B4"/>
    <w:rsid w:val="00915479"/>
    <w:rsid w:val="00915CC6"/>
    <w:rsid w:val="00915DAB"/>
    <w:rsid w:val="00915E19"/>
    <w:rsid w:val="009167AE"/>
    <w:rsid w:val="00916F7E"/>
    <w:rsid w:val="009173E6"/>
    <w:rsid w:val="009175CF"/>
    <w:rsid w:val="00917917"/>
    <w:rsid w:val="00920775"/>
    <w:rsid w:val="0092093C"/>
    <w:rsid w:val="00920AAF"/>
    <w:rsid w:val="00920DA0"/>
    <w:rsid w:val="00921620"/>
    <w:rsid w:val="00921889"/>
    <w:rsid w:val="00922028"/>
    <w:rsid w:val="009223ED"/>
    <w:rsid w:val="00922732"/>
    <w:rsid w:val="00922B7F"/>
    <w:rsid w:val="00922E80"/>
    <w:rsid w:val="00923626"/>
    <w:rsid w:val="0092374B"/>
    <w:rsid w:val="00923791"/>
    <w:rsid w:val="00923FF1"/>
    <w:rsid w:val="0092456E"/>
    <w:rsid w:val="00924C4A"/>
    <w:rsid w:val="009256D0"/>
    <w:rsid w:val="00925C8F"/>
    <w:rsid w:val="009260BB"/>
    <w:rsid w:val="009263ED"/>
    <w:rsid w:val="009264DC"/>
    <w:rsid w:val="00926605"/>
    <w:rsid w:val="00926A37"/>
    <w:rsid w:val="00926CA4"/>
    <w:rsid w:val="00926CDF"/>
    <w:rsid w:val="00927137"/>
    <w:rsid w:val="00927469"/>
    <w:rsid w:val="009276CC"/>
    <w:rsid w:val="009276CE"/>
    <w:rsid w:val="00927D65"/>
    <w:rsid w:val="00927E9A"/>
    <w:rsid w:val="00927FCD"/>
    <w:rsid w:val="009303E2"/>
    <w:rsid w:val="009304DD"/>
    <w:rsid w:val="00930EA8"/>
    <w:rsid w:val="00931AD4"/>
    <w:rsid w:val="00932B37"/>
    <w:rsid w:val="0093327D"/>
    <w:rsid w:val="00934266"/>
    <w:rsid w:val="009343B9"/>
    <w:rsid w:val="00934F43"/>
    <w:rsid w:val="00935218"/>
    <w:rsid w:val="00935491"/>
    <w:rsid w:val="00935888"/>
    <w:rsid w:val="00935B5E"/>
    <w:rsid w:val="00935CD7"/>
    <w:rsid w:val="009362A8"/>
    <w:rsid w:val="0093637D"/>
    <w:rsid w:val="009368DF"/>
    <w:rsid w:val="00937529"/>
    <w:rsid w:val="00937958"/>
    <w:rsid w:val="00937C90"/>
    <w:rsid w:val="009403EC"/>
    <w:rsid w:val="009414CA"/>
    <w:rsid w:val="00941AAE"/>
    <w:rsid w:val="00941BE2"/>
    <w:rsid w:val="00942FD4"/>
    <w:rsid w:val="0094376C"/>
    <w:rsid w:val="00943E6A"/>
    <w:rsid w:val="009447B8"/>
    <w:rsid w:val="009447D1"/>
    <w:rsid w:val="00944CD7"/>
    <w:rsid w:val="009450A8"/>
    <w:rsid w:val="00945896"/>
    <w:rsid w:val="00945AD4"/>
    <w:rsid w:val="00945C69"/>
    <w:rsid w:val="00946290"/>
    <w:rsid w:val="00946736"/>
    <w:rsid w:val="00946741"/>
    <w:rsid w:val="00946A7E"/>
    <w:rsid w:val="00946AEB"/>
    <w:rsid w:val="009471A2"/>
    <w:rsid w:val="009472F6"/>
    <w:rsid w:val="00947751"/>
    <w:rsid w:val="009479C6"/>
    <w:rsid w:val="00947D66"/>
    <w:rsid w:val="00950C04"/>
    <w:rsid w:val="00950C09"/>
    <w:rsid w:val="00950D94"/>
    <w:rsid w:val="009513F7"/>
    <w:rsid w:val="00951758"/>
    <w:rsid w:val="00951F33"/>
    <w:rsid w:val="00952115"/>
    <w:rsid w:val="00952258"/>
    <w:rsid w:val="0095236D"/>
    <w:rsid w:val="00952438"/>
    <w:rsid w:val="00952BF8"/>
    <w:rsid w:val="0095319B"/>
    <w:rsid w:val="00953420"/>
    <w:rsid w:val="00953B5C"/>
    <w:rsid w:val="00953DA4"/>
    <w:rsid w:val="009541AB"/>
    <w:rsid w:val="0095452A"/>
    <w:rsid w:val="00954D2A"/>
    <w:rsid w:val="00955133"/>
    <w:rsid w:val="009556EB"/>
    <w:rsid w:val="00955B3B"/>
    <w:rsid w:val="0095614C"/>
    <w:rsid w:val="00956180"/>
    <w:rsid w:val="009563C6"/>
    <w:rsid w:val="00956682"/>
    <w:rsid w:val="00956E2F"/>
    <w:rsid w:val="00957115"/>
    <w:rsid w:val="00957132"/>
    <w:rsid w:val="0095792C"/>
    <w:rsid w:val="009579B7"/>
    <w:rsid w:val="00957DB0"/>
    <w:rsid w:val="0096018B"/>
    <w:rsid w:val="0096023A"/>
    <w:rsid w:val="009602B2"/>
    <w:rsid w:val="009604B8"/>
    <w:rsid w:val="0096112C"/>
    <w:rsid w:val="00961153"/>
    <w:rsid w:val="009612C0"/>
    <w:rsid w:val="00961523"/>
    <w:rsid w:val="0096169C"/>
    <w:rsid w:val="009618A9"/>
    <w:rsid w:val="0096206F"/>
    <w:rsid w:val="00962376"/>
    <w:rsid w:val="0096298E"/>
    <w:rsid w:val="00962B43"/>
    <w:rsid w:val="00962CB0"/>
    <w:rsid w:val="0096303A"/>
    <w:rsid w:val="00963AB7"/>
    <w:rsid w:val="00964044"/>
    <w:rsid w:val="009640D9"/>
    <w:rsid w:val="0096499C"/>
    <w:rsid w:val="00964D26"/>
    <w:rsid w:val="0096549E"/>
    <w:rsid w:val="00965C81"/>
    <w:rsid w:val="00965E82"/>
    <w:rsid w:val="0096627E"/>
    <w:rsid w:val="00966B6A"/>
    <w:rsid w:val="00966E3E"/>
    <w:rsid w:val="009673C7"/>
    <w:rsid w:val="00967ADE"/>
    <w:rsid w:val="00970032"/>
    <w:rsid w:val="009703E1"/>
    <w:rsid w:val="009711B9"/>
    <w:rsid w:val="009712DD"/>
    <w:rsid w:val="009714AA"/>
    <w:rsid w:val="00971A9D"/>
    <w:rsid w:val="00971CFD"/>
    <w:rsid w:val="009726D5"/>
    <w:rsid w:val="009731AE"/>
    <w:rsid w:val="009741A9"/>
    <w:rsid w:val="0097489A"/>
    <w:rsid w:val="00974FFE"/>
    <w:rsid w:val="009761FB"/>
    <w:rsid w:val="009764A7"/>
    <w:rsid w:val="00976651"/>
    <w:rsid w:val="00977BA4"/>
    <w:rsid w:val="00977EF1"/>
    <w:rsid w:val="00980AE3"/>
    <w:rsid w:val="009827B4"/>
    <w:rsid w:val="0098286D"/>
    <w:rsid w:val="009828D2"/>
    <w:rsid w:val="00982D04"/>
    <w:rsid w:val="00982D40"/>
    <w:rsid w:val="00982FBD"/>
    <w:rsid w:val="009836D1"/>
    <w:rsid w:val="009838D0"/>
    <w:rsid w:val="009838E2"/>
    <w:rsid w:val="00983F6A"/>
    <w:rsid w:val="0098420D"/>
    <w:rsid w:val="009844D7"/>
    <w:rsid w:val="009849FB"/>
    <w:rsid w:val="00984BDF"/>
    <w:rsid w:val="00986584"/>
    <w:rsid w:val="00986B9A"/>
    <w:rsid w:val="0098783A"/>
    <w:rsid w:val="009906C3"/>
    <w:rsid w:val="00990A37"/>
    <w:rsid w:val="00990ABA"/>
    <w:rsid w:val="00990F0C"/>
    <w:rsid w:val="00990F9F"/>
    <w:rsid w:val="00991145"/>
    <w:rsid w:val="009911A3"/>
    <w:rsid w:val="00991573"/>
    <w:rsid w:val="0099162B"/>
    <w:rsid w:val="00991881"/>
    <w:rsid w:val="009918AB"/>
    <w:rsid w:val="00991DCA"/>
    <w:rsid w:val="00992388"/>
    <w:rsid w:val="0099343C"/>
    <w:rsid w:val="00993832"/>
    <w:rsid w:val="0099397B"/>
    <w:rsid w:val="00993BC0"/>
    <w:rsid w:val="0099491F"/>
    <w:rsid w:val="009956D0"/>
    <w:rsid w:val="00995D3C"/>
    <w:rsid w:val="009969CF"/>
    <w:rsid w:val="009978D3"/>
    <w:rsid w:val="0099799F"/>
    <w:rsid w:val="00997F6B"/>
    <w:rsid w:val="009A05C7"/>
    <w:rsid w:val="009A0A88"/>
    <w:rsid w:val="009A15FA"/>
    <w:rsid w:val="009A17AB"/>
    <w:rsid w:val="009A1BFA"/>
    <w:rsid w:val="009A1D1F"/>
    <w:rsid w:val="009A1DF6"/>
    <w:rsid w:val="009A2058"/>
    <w:rsid w:val="009A2703"/>
    <w:rsid w:val="009A2979"/>
    <w:rsid w:val="009A29A5"/>
    <w:rsid w:val="009A2A2E"/>
    <w:rsid w:val="009A2B6C"/>
    <w:rsid w:val="009A2C85"/>
    <w:rsid w:val="009A309A"/>
    <w:rsid w:val="009A3329"/>
    <w:rsid w:val="009A3B16"/>
    <w:rsid w:val="009A426A"/>
    <w:rsid w:val="009A4540"/>
    <w:rsid w:val="009A4628"/>
    <w:rsid w:val="009A466A"/>
    <w:rsid w:val="009A49EA"/>
    <w:rsid w:val="009A4A47"/>
    <w:rsid w:val="009A4D77"/>
    <w:rsid w:val="009A4EA7"/>
    <w:rsid w:val="009A5818"/>
    <w:rsid w:val="009A5C90"/>
    <w:rsid w:val="009A5FB2"/>
    <w:rsid w:val="009A63BD"/>
    <w:rsid w:val="009A6791"/>
    <w:rsid w:val="009A6D7C"/>
    <w:rsid w:val="009A7C4E"/>
    <w:rsid w:val="009B0015"/>
    <w:rsid w:val="009B0124"/>
    <w:rsid w:val="009B074B"/>
    <w:rsid w:val="009B0E67"/>
    <w:rsid w:val="009B0FC8"/>
    <w:rsid w:val="009B2031"/>
    <w:rsid w:val="009B233E"/>
    <w:rsid w:val="009B24EF"/>
    <w:rsid w:val="009B2529"/>
    <w:rsid w:val="009B2B96"/>
    <w:rsid w:val="009B2C49"/>
    <w:rsid w:val="009B3058"/>
    <w:rsid w:val="009B306A"/>
    <w:rsid w:val="009B36B0"/>
    <w:rsid w:val="009B3FD5"/>
    <w:rsid w:val="009B42B6"/>
    <w:rsid w:val="009B45C2"/>
    <w:rsid w:val="009B4CFB"/>
    <w:rsid w:val="009B5AC4"/>
    <w:rsid w:val="009B7022"/>
    <w:rsid w:val="009B7489"/>
    <w:rsid w:val="009B74E2"/>
    <w:rsid w:val="009B7809"/>
    <w:rsid w:val="009B7994"/>
    <w:rsid w:val="009C0341"/>
    <w:rsid w:val="009C0564"/>
    <w:rsid w:val="009C0683"/>
    <w:rsid w:val="009C06D8"/>
    <w:rsid w:val="009C0F64"/>
    <w:rsid w:val="009C169E"/>
    <w:rsid w:val="009C1984"/>
    <w:rsid w:val="009C277D"/>
    <w:rsid w:val="009C2CEA"/>
    <w:rsid w:val="009C3265"/>
    <w:rsid w:val="009C4238"/>
    <w:rsid w:val="009C4392"/>
    <w:rsid w:val="009C55FF"/>
    <w:rsid w:val="009C5670"/>
    <w:rsid w:val="009C56D4"/>
    <w:rsid w:val="009C5E1B"/>
    <w:rsid w:val="009C5ED0"/>
    <w:rsid w:val="009C6A40"/>
    <w:rsid w:val="009C7373"/>
    <w:rsid w:val="009C7756"/>
    <w:rsid w:val="009C78B4"/>
    <w:rsid w:val="009C7A05"/>
    <w:rsid w:val="009D0488"/>
    <w:rsid w:val="009D0776"/>
    <w:rsid w:val="009D0B10"/>
    <w:rsid w:val="009D0BEE"/>
    <w:rsid w:val="009D0E44"/>
    <w:rsid w:val="009D17A6"/>
    <w:rsid w:val="009D1926"/>
    <w:rsid w:val="009D24BC"/>
    <w:rsid w:val="009D29FE"/>
    <w:rsid w:val="009D2C1B"/>
    <w:rsid w:val="009D2FA3"/>
    <w:rsid w:val="009D2FE3"/>
    <w:rsid w:val="009D31ED"/>
    <w:rsid w:val="009D33DD"/>
    <w:rsid w:val="009D3585"/>
    <w:rsid w:val="009D38D4"/>
    <w:rsid w:val="009D3A64"/>
    <w:rsid w:val="009D3E6C"/>
    <w:rsid w:val="009D435B"/>
    <w:rsid w:val="009D48BC"/>
    <w:rsid w:val="009D4CDD"/>
    <w:rsid w:val="009D4D53"/>
    <w:rsid w:val="009D4F31"/>
    <w:rsid w:val="009D4FFE"/>
    <w:rsid w:val="009D5330"/>
    <w:rsid w:val="009D54C8"/>
    <w:rsid w:val="009D60D1"/>
    <w:rsid w:val="009D63BD"/>
    <w:rsid w:val="009D690E"/>
    <w:rsid w:val="009D6AA3"/>
    <w:rsid w:val="009D6C43"/>
    <w:rsid w:val="009D6F01"/>
    <w:rsid w:val="009D716E"/>
    <w:rsid w:val="009D79AF"/>
    <w:rsid w:val="009D7A13"/>
    <w:rsid w:val="009E0153"/>
    <w:rsid w:val="009E0436"/>
    <w:rsid w:val="009E087A"/>
    <w:rsid w:val="009E188A"/>
    <w:rsid w:val="009E1F67"/>
    <w:rsid w:val="009E22C3"/>
    <w:rsid w:val="009E23B2"/>
    <w:rsid w:val="009E24BC"/>
    <w:rsid w:val="009E26B2"/>
    <w:rsid w:val="009E2FC5"/>
    <w:rsid w:val="009E320C"/>
    <w:rsid w:val="009E3534"/>
    <w:rsid w:val="009E4426"/>
    <w:rsid w:val="009E4B99"/>
    <w:rsid w:val="009E65BD"/>
    <w:rsid w:val="009E667E"/>
    <w:rsid w:val="009E6AF7"/>
    <w:rsid w:val="009E6CCC"/>
    <w:rsid w:val="009E7005"/>
    <w:rsid w:val="009E7453"/>
    <w:rsid w:val="009E7A3B"/>
    <w:rsid w:val="009F0102"/>
    <w:rsid w:val="009F03FC"/>
    <w:rsid w:val="009F0815"/>
    <w:rsid w:val="009F0928"/>
    <w:rsid w:val="009F09BB"/>
    <w:rsid w:val="009F0DB0"/>
    <w:rsid w:val="009F0F8F"/>
    <w:rsid w:val="009F1D8B"/>
    <w:rsid w:val="009F20C7"/>
    <w:rsid w:val="009F2423"/>
    <w:rsid w:val="009F330A"/>
    <w:rsid w:val="009F3549"/>
    <w:rsid w:val="009F35B4"/>
    <w:rsid w:val="009F38F9"/>
    <w:rsid w:val="009F4705"/>
    <w:rsid w:val="009F48DF"/>
    <w:rsid w:val="009F4CCB"/>
    <w:rsid w:val="009F4EBA"/>
    <w:rsid w:val="009F53F1"/>
    <w:rsid w:val="009F5E38"/>
    <w:rsid w:val="009F602E"/>
    <w:rsid w:val="009F61B1"/>
    <w:rsid w:val="009F7A01"/>
    <w:rsid w:val="00A003B9"/>
    <w:rsid w:val="00A00A2A"/>
    <w:rsid w:val="00A00FA1"/>
    <w:rsid w:val="00A01635"/>
    <w:rsid w:val="00A01D53"/>
    <w:rsid w:val="00A01E2A"/>
    <w:rsid w:val="00A0251C"/>
    <w:rsid w:val="00A0287C"/>
    <w:rsid w:val="00A029D3"/>
    <w:rsid w:val="00A02EA1"/>
    <w:rsid w:val="00A02EB6"/>
    <w:rsid w:val="00A030AA"/>
    <w:rsid w:val="00A03336"/>
    <w:rsid w:val="00A036F1"/>
    <w:rsid w:val="00A03871"/>
    <w:rsid w:val="00A03B1B"/>
    <w:rsid w:val="00A03E2D"/>
    <w:rsid w:val="00A04309"/>
    <w:rsid w:val="00A04DF9"/>
    <w:rsid w:val="00A0503E"/>
    <w:rsid w:val="00A06213"/>
    <w:rsid w:val="00A0641E"/>
    <w:rsid w:val="00A06930"/>
    <w:rsid w:val="00A06994"/>
    <w:rsid w:val="00A06AAB"/>
    <w:rsid w:val="00A06DAE"/>
    <w:rsid w:val="00A071E4"/>
    <w:rsid w:val="00A0751C"/>
    <w:rsid w:val="00A0763F"/>
    <w:rsid w:val="00A07B57"/>
    <w:rsid w:val="00A07DE4"/>
    <w:rsid w:val="00A102A2"/>
    <w:rsid w:val="00A105F6"/>
    <w:rsid w:val="00A10654"/>
    <w:rsid w:val="00A10B1A"/>
    <w:rsid w:val="00A10B9F"/>
    <w:rsid w:val="00A10F02"/>
    <w:rsid w:val="00A110D1"/>
    <w:rsid w:val="00A1138F"/>
    <w:rsid w:val="00A11CBA"/>
    <w:rsid w:val="00A11E7C"/>
    <w:rsid w:val="00A11EAF"/>
    <w:rsid w:val="00A11F18"/>
    <w:rsid w:val="00A120CF"/>
    <w:rsid w:val="00A123BE"/>
    <w:rsid w:val="00A129A1"/>
    <w:rsid w:val="00A12AAA"/>
    <w:rsid w:val="00A12BDD"/>
    <w:rsid w:val="00A13104"/>
    <w:rsid w:val="00A135EE"/>
    <w:rsid w:val="00A138CB"/>
    <w:rsid w:val="00A13FA0"/>
    <w:rsid w:val="00A1401C"/>
    <w:rsid w:val="00A1413C"/>
    <w:rsid w:val="00A1415C"/>
    <w:rsid w:val="00A143B8"/>
    <w:rsid w:val="00A14715"/>
    <w:rsid w:val="00A15025"/>
    <w:rsid w:val="00A153CD"/>
    <w:rsid w:val="00A1619F"/>
    <w:rsid w:val="00A16511"/>
    <w:rsid w:val="00A16D1E"/>
    <w:rsid w:val="00A172F1"/>
    <w:rsid w:val="00A17306"/>
    <w:rsid w:val="00A1744E"/>
    <w:rsid w:val="00A17794"/>
    <w:rsid w:val="00A17B67"/>
    <w:rsid w:val="00A204E4"/>
    <w:rsid w:val="00A2075A"/>
    <w:rsid w:val="00A20D72"/>
    <w:rsid w:val="00A20F7D"/>
    <w:rsid w:val="00A212D2"/>
    <w:rsid w:val="00A2138F"/>
    <w:rsid w:val="00A21403"/>
    <w:rsid w:val="00A217C1"/>
    <w:rsid w:val="00A21D94"/>
    <w:rsid w:val="00A221A9"/>
    <w:rsid w:val="00A223BF"/>
    <w:rsid w:val="00A228C7"/>
    <w:rsid w:val="00A22CB2"/>
    <w:rsid w:val="00A23057"/>
    <w:rsid w:val="00A23778"/>
    <w:rsid w:val="00A237B2"/>
    <w:rsid w:val="00A23DEE"/>
    <w:rsid w:val="00A23EAE"/>
    <w:rsid w:val="00A23FC0"/>
    <w:rsid w:val="00A24C1D"/>
    <w:rsid w:val="00A24D5D"/>
    <w:rsid w:val="00A2511F"/>
    <w:rsid w:val="00A25378"/>
    <w:rsid w:val="00A255B3"/>
    <w:rsid w:val="00A2593F"/>
    <w:rsid w:val="00A25E83"/>
    <w:rsid w:val="00A26588"/>
    <w:rsid w:val="00A2661B"/>
    <w:rsid w:val="00A27535"/>
    <w:rsid w:val="00A27775"/>
    <w:rsid w:val="00A27DD7"/>
    <w:rsid w:val="00A31035"/>
    <w:rsid w:val="00A312C1"/>
    <w:rsid w:val="00A31872"/>
    <w:rsid w:val="00A31999"/>
    <w:rsid w:val="00A31B17"/>
    <w:rsid w:val="00A323A5"/>
    <w:rsid w:val="00A32A9F"/>
    <w:rsid w:val="00A32D2F"/>
    <w:rsid w:val="00A33825"/>
    <w:rsid w:val="00A33E06"/>
    <w:rsid w:val="00A33F86"/>
    <w:rsid w:val="00A34037"/>
    <w:rsid w:val="00A3421E"/>
    <w:rsid w:val="00A3429D"/>
    <w:rsid w:val="00A347B3"/>
    <w:rsid w:val="00A348BF"/>
    <w:rsid w:val="00A3528A"/>
    <w:rsid w:val="00A3537C"/>
    <w:rsid w:val="00A35974"/>
    <w:rsid w:val="00A3669B"/>
    <w:rsid w:val="00A3681F"/>
    <w:rsid w:val="00A36A01"/>
    <w:rsid w:val="00A36E9E"/>
    <w:rsid w:val="00A379F3"/>
    <w:rsid w:val="00A37AC2"/>
    <w:rsid w:val="00A37B13"/>
    <w:rsid w:val="00A37D1F"/>
    <w:rsid w:val="00A37D79"/>
    <w:rsid w:val="00A37DAA"/>
    <w:rsid w:val="00A4013E"/>
    <w:rsid w:val="00A40723"/>
    <w:rsid w:val="00A408AE"/>
    <w:rsid w:val="00A409F1"/>
    <w:rsid w:val="00A40B1E"/>
    <w:rsid w:val="00A40E25"/>
    <w:rsid w:val="00A41088"/>
    <w:rsid w:val="00A413F8"/>
    <w:rsid w:val="00A41D44"/>
    <w:rsid w:val="00A422AB"/>
    <w:rsid w:val="00A42363"/>
    <w:rsid w:val="00A427C4"/>
    <w:rsid w:val="00A4295A"/>
    <w:rsid w:val="00A42B80"/>
    <w:rsid w:val="00A433ED"/>
    <w:rsid w:val="00A43416"/>
    <w:rsid w:val="00A43429"/>
    <w:rsid w:val="00A43690"/>
    <w:rsid w:val="00A43BB4"/>
    <w:rsid w:val="00A4425A"/>
    <w:rsid w:val="00A44354"/>
    <w:rsid w:val="00A4447C"/>
    <w:rsid w:val="00A446E9"/>
    <w:rsid w:val="00A45948"/>
    <w:rsid w:val="00A4644E"/>
    <w:rsid w:val="00A46852"/>
    <w:rsid w:val="00A469D7"/>
    <w:rsid w:val="00A47145"/>
    <w:rsid w:val="00A477BA"/>
    <w:rsid w:val="00A47917"/>
    <w:rsid w:val="00A47E69"/>
    <w:rsid w:val="00A50689"/>
    <w:rsid w:val="00A509E9"/>
    <w:rsid w:val="00A51011"/>
    <w:rsid w:val="00A51378"/>
    <w:rsid w:val="00A51A41"/>
    <w:rsid w:val="00A51E9F"/>
    <w:rsid w:val="00A51F7A"/>
    <w:rsid w:val="00A52175"/>
    <w:rsid w:val="00A52588"/>
    <w:rsid w:val="00A525CF"/>
    <w:rsid w:val="00A528F4"/>
    <w:rsid w:val="00A53C5E"/>
    <w:rsid w:val="00A555DA"/>
    <w:rsid w:val="00A560D5"/>
    <w:rsid w:val="00A56193"/>
    <w:rsid w:val="00A56255"/>
    <w:rsid w:val="00A562B0"/>
    <w:rsid w:val="00A562F7"/>
    <w:rsid w:val="00A566F4"/>
    <w:rsid w:val="00A56828"/>
    <w:rsid w:val="00A56871"/>
    <w:rsid w:val="00A56B8A"/>
    <w:rsid w:val="00A56D18"/>
    <w:rsid w:val="00A56FD1"/>
    <w:rsid w:val="00A5713B"/>
    <w:rsid w:val="00A577E2"/>
    <w:rsid w:val="00A5790F"/>
    <w:rsid w:val="00A57D72"/>
    <w:rsid w:val="00A57EC9"/>
    <w:rsid w:val="00A60475"/>
    <w:rsid w:val="00A606AD"/>
    <w:rsid w:val="00A60762"/>
    <w:rsid w:val="00A608CA"/>
    <w:rsid w:val="00A60AFE"/>
    <w:rsid w:val="00A61278"/>
    <w:rsid w:val="00A613C9"/>
    <w:rsid w:val="00A62047"/>
    <w:rsid w:val="00A62406"/>
    <w:rsid w:val="00A62EED"/>
    <w:rsid w:val="00A63747"/>
    <w:rsid w:val="00A63823"/>
    <w:rsid w:val="00A6388E"/>
    <w:rsid w:val="00A64C41"/>
    <w:rsid w:val="00A64D86"/>
    <w:rsid w:val="00A64E6D"/>
    <w:rsid w:val="00A65459"/>
    <w:rsid w:val="00A655EA"/>
    <w:rsid w:val="00A66634"/>
    <w:rsid w:val="00A6665F"/>
    <w:rsid w:val="00A6689E"/>
    <w:rsid w:val="00A66AB4"/>
    <w:rsid w:val="00A66F2D"/>
    <w:rsid w:val="00A675DA"/>
    <w:rsid w:val="00A67D97"/>
    <w:rsid w:val="00A67DC7"/>
    <w:rsid w:val="00A67E40"/>
    <w:rsid w:val="00A70105"/>
    <w:rsid w:val="00A70352"/>
    <w:rsid w:val="00A70912"/>
    <w:rsid w:val="00A725C3"/>
    <w:rsid w:val="00A72AA7"/>
    <w:rsid w:val="00A72F48"/>
    <w:rsid w:val="00A735C0"/>
    <w:rsid w:val="00A73CC6"/>
    <w:rsid w:val="00A745C4"/>
    <w:rsid w:val="00A746DA"/>
    <w:rsid w:val="00A74720"/>
    <w:rsid w:val="00A75114"/>
    <w:rsid w:val="00A7591C"/>
    <w:rsid w:val="00A75F8A"/>
    <w:rsid w:val="00A760BC"/>
    <w:rsid w:val="00A76258"/>
    <w:rsid w:val="00A7686F"/>
    <w:rsid w:val="00A76947"/>
    <w:rsid w:val="00A77AC0"/>
    <w:rsid w:val="00A8075D"/>
    <w:rsid w:val="00A80791"/>
    <w:rsid w:val="00A80F86"/>
    <w:rsid w:val="00A811CA"/>
    <w:rsid w:val="00A813BF"/>
    <w:rsid w:val="00A81553"/>
    <w:rsid w:val="00A81D95"/>
    <w:rsid w:val="00A81E0D"/>
    <w:rsid w:val="00A81F37"/>
    <w:rsid w:val="00A82396"/>
    <w:rsid w:val="00A82865"/>
    <w:rsid w:val="00A8310C"/>
    <w:rsid w:val="00A834E3"/>
    <w:rsid w:val="00A83798"/>
    <w:rsid w:val="00A839B2"/>
    <w:rsid w:val="00A83C2D"/>
    <w:rsid w:val="00A8408F"/>
    <w:rsid w:val="00A8446B"/>
    <w:rsid w:val="00A84E3E"/>
    <w:rsid w:val="00A85004"/>
    <w:rsid w:val="00A852EF"/>
    <w:rsid w:val="00A85940"/>
    <w:rsid w:val="00A85B65"/>
    <w:rsid w:val="00A85FDC"/>
    <w:rsid w:val="00A8608E"/>
    <w:rsid w:val="00A860AC"/>
    <w:rsid w:val="00A865AC"/>
    <w:rsid w:val="00A86656"/>
    <w:rsid w:val="00A868D6"/>
    <w:rsid w:val="00A86C7F"/>
    <w:rsid w:val="00A87132"/>
    <w:rsid w:val="00A87512"/>
    <w:rsid w:val="00A87AF6"/>
    <w:rsid w:val="00A90106"/>
    <w:rsid w:val="00A90659"/>
    <w:rsid w:val="00A90765"/>
    <w:rsid w:val="00A916F0"/>
    <w:rsid w:val="00A9196B"/>
    <w:rsid w:val="00A92671"/>
    <w:rsid w:val="00A92711"/>
    <w:rsid w:val="00A927AC"/>
    <w:rsid w:val="00A92B3D"/>
    <w:rsid w:val="00A92B40"/>
    <w:rsid w:val="00A92EA6"/>
    <w:rsid w:val="00A92F6C"/>
    <w:rsid w:val="00A936BE"/>
    <w:rsid w:val="00A93FD2"/>
    <w:rsid w:val="00A9408A"/>
    <w:rsid w:val="00A949FF"/>
    <w:rsid w:val="00A94BED"/>
    <w:rsid w:val="00A95176"/>
    <w:rsid w:val="00A951A9"/>
    <w:rsid w:val="00A95B45"/>
    <w:rsid w:val="00A9605C"/>
    <w:rsid w:val="00A96C2C"/>
    <w:rsid w:val="00A974FD"/>
    <w:rsid w:val="00A979CA"/>
    <w:rsid w:val="00A97D18"/>
    <w:rsid w:val="00AA050D"/>
    <w:rsid w:val="00AA0962"/>
    <w:rsid w:val="00AA1336"/>
    <w:rsid w:val="00AA14B1"/>
    <w:rsid w:val="00AA1555"/>
    <w:rsid w:val="00AA1724"/>
    <w:rsid w:val="00AA21A3"/>
    <w:rsid w:val="00AA24C8"/>
    <w:rsid w:val="00AA2F88"/>
    <w:rsid w:val="00AA32FE"/>
    <w:rsid w:val="00AA36FD"/>
    <w:rsid w:val="00AA384A"/>
    <w:rsid w:val="00AA39C9"/>
    <w:rsid w:val="00AA487C"/>
    <w:rsid w:val="00AA499D"/>
    <w:rsid w:val="00AA4AAF"/>
    <w:rsid w:val="00AA57F1"/>
    <w:rsid w:val="00AA58EE"/>
    <w:rsid w:val="00AA69F4"/>
    <w:rsid w:val="00AA71E0"/>
    <w:rsid w:val="00AA7791"/>
    <w:rsid w:val="00AA7B9D"/>
    <w:rsid w:val="00AA7F5E"/>
    <w:rsid w:val="00AB0D3C"/>
    <w:rsid w:val="00AB0E4A"/>
    <w:rsid w:val="00AB1A13"/>
    <w:rsid w:val="00AB1B9C"/>
    <w:rsid w:val="00AB1CB8"/>
    <w:rsid w:val="00AB2C85"/>
    <w:rsid w:val="00AB355B"/>
    <w:rsid w:val="00AB4A6C"/>
    <w:rsid w:val="00AB4B6B"/>
    <w:rsid w:val="00AB5CBE"/>
    <w:rsid w:val="00AB5D8D"/>
    <w:rsid w:val="00AB6018"/>
    <w:rsid w:val="00AB68B8"/>
    <w:rsid w:val="00AB762B"/>
    <w:rsid w:val="00AB77CF"/>
    <w:rsid w:val="00AB78E7"/>
    <w:rsid w:val="00AB7D5F"/>
    <w:rsid w:val="00AC03AC"/>
    <w:rsid w:val="00AC0C07"/>
    <w:rsid w:val="00AC15E0"/>
    <w:rsid w:val="00AC16F1"/>
    <w:rsid w:val="00AC1C1A"/>
    <w:rsid w:val="00AC1CEA"/>
    <w:rsid w:val="00AC1FDD"/>
    <w:rsid w:val="00AC21DE"/>
    <w:rsid w:val="00AC2849"/>
    <w:rsid w:val="00AC2BC3"/>
    <w:rsid w:val="00AC2F5D"/>
    <w:rsid w:val="00AC3345"/>
    <w:rsid w:val="00AC362C"/>
    <w:rsid w:val="00AC43ED"/>
    <w:rsid w:val="00AC45CC"/>
    <w:rsid w:val="00AC4700"/>
    <w:rsid w:val="00AC4AF2"/>
    <w:rsid w:val="00AC518F"/>
    <w:rsid w:val="00AC56C9"/>
    <w:rsid w:val="00AC573F"/>
    <w:rsid w:val="00AC657C"/>
    <w:rsid w:val="00AC659E"/>
    <w:rsid w:val="00AC721E"/>
    <w:rsid w:val="00AC7229"/>
    <w:rsid w:val="00AC74DF"/>
    <w:rsid w:val="00AC76A5"/>
    <w:rsid w:val="00AC79A5"/>
    <w:rsid w:val="00AC7BFC"/>
    <w:rsid w:val="00AC7C9C"/>
    <w:rsid w:val="00AC7D2D"/>
    <w:rsid w:val="00AD0125"/>
    <w:rsid w:val="00AD0144"/>
    <w:rsid w:val="00AD019F"/>
    <w:rsid w:val="00AD0202"/>
    <w:rsid w:val="00AD0375"/>
    <w:rsid w:val="00AD0562"/>
    <w:rsid w:val="00AD0564"/>
    <w:rsid w:val="00AD05CB"/>
    <w:rsid w:val="00AD0750"/>
    <w:rsid w:val="00AD08E5"/>
    <w:rsid w:val="00AD0A22"/>
    <w:rsid w:val="00AD0F42"/>
    <w:rsid w:val="00AD14E7"/>
    <w:rsid w:val="00AD2348"/>
    <w:rsid w:val="00AD2A11"/>
    <w:rsid w:val="00AD2B75"/>
    <w:rsid w:val="00AD2BFB"/>
    <w:rsid w:val="00AD2D29"/>
    <w:rsid w:val="00AD2FA9"/>
    <w:rsid w:val="00AD376A"/>
    <w:rsid w:val="00AD37EB"/>
    <w:rsid w:val="00AD3A2E"/>
    <w:rsid w:val="00AD3AB8"/>
    <w:rsid w:val="00AD4130"/>
    <w:rsid w:val="00AD4135"/>
    <w:rsid w:val="00AD4EE5"/>
    <w:rsid w:val="00AD5957"/>
    <w:rsid w:val="00AD5AC5"/>
    <w:rsid w:val="00AD65F8"/>
    <w:rsid w:val="00AD6AD9"/>
    <w:rsid w:val="00AD7022"/>
    <w:rsid w:val="00AD74BF"/>
    <w:rsid w:val="00AE0317"/>
    <w:rsid w:val="00AE0396"/>
    <w:rsid w:val="00AE03F2"/>
    <w:rsid w:val="00AE0FCC"/>
    <w:rsid w:val="00AE1308"/>
    <w:rsid w:val="00AE15A5"/>
    <w:rsid w:val="00AE1AAA"/>
    <w:rsid w:val="00AE2907"/>
    <w:rsid w:val="00AE2FFE"/>
    <w:rsid w:val="00AE3899"/>
    <w:rsid w:val="00AE3E0B"/>
    <w:rsid w:val="00AE3E11"/>
    <w:rsid w:val="00AE3FD3"/>
    <w:rsid w:val="00AE4321"/>
    <w:rsid w:val="00AE4690"/>
    <w:rsid w:val="00AE4867"/>
    <w:rsid w:val="00AE4A03"/>
    <w:rsid w:val="00AE4D8F"/>
    <w:rsid w:val="00AE5007"/>
    <w:rsid w:val="00AE5085"/>
    <w:rsid w:val="00AE5B02"/>
    <w:rsid w:val="00AE5BB0"/>
    <w:rsid w:val="00AE5F1B"/>
    <w:rsid w:val="00AE65F2"/>
    <w:rsid w:val="00AE6844"/>
    <w:rsid w:val="00AE6DFB"/>
    <w:rsid w:val="00AE713D"/>
    <w:rsid w:val="00AE729F"/>
    <w:rsid w:val="00AE794B"/>
    <w:rsid w:val="00AF0290"/>
    <w:rsid w:val="00AF04FC"/>
    <w:rsid w:val="00AF121C"/>
    <w:rsid w:val="00AF2912"/>
    <w:rsid w:val="00AF32A8"/>
    <w:rsid w:val="00AF381B"/>
    <w:rsid w:val="00AF3B47"/>
    <w:rsid w:val="00AF3CC0"/>
    <w:rsid w:val="00AF3E48"/>
    <w:rsid w:val="00AF40B8"/>
    <w:rsid w:val="00AF40CF"/>
    <w:rsid w:val="00AF45D5"/>
    <w:rsid w:val="00AF489E"/>
    <w:rsid w:val="00AF48B9"/>
    <w:rsid w:val="00AF5682"/>
    <w:rsid w:val="00AF58D6"/>
    <w:rsid w:val="00AF632A"/>
    <w:rsid w:val="00AF635E"/>
    <w:rsid w:val="00AF673B"/>
    <w:rsid w:val="00AF735D"/>
    <w:rsid w:val="00AF7963"/>
    <w:rsid w:val="00AF7B4E"/>
    <w:rsid w:val="00B00326"/>
    <w:rsid w:val="00B00461"/>
    <w:rsid w:val="00B00A61"/>
    <w:rsid w:val="00B00BB6"/>
    <w:rsid w:val="00B00FF2"/>
    <w:rsid w:val="00B01D2E"/>
    <w:rsid w:val="00B021AA"/>
    <w:rsid w:val="00B02924"/>
    <w:rsid w:val="00B02BDE"/>
    <w:rsid w:val="00B034FE"/>
    <w:rsid w:val="00B03D34"/>
    <w:rsid w:val="00B03FE9"/>
    <w:rsid w:val="00B04B46"/>
    <w:rsid w:val="00B05734"/>
    <w:rsid w:val="00B057B3"/>
    <w:rsid w:val="00B057F2"/>
    <w:rsid w:val="00B05B37"/>
    <w:rsid w:val="00B062F7"/>
    <w:rsid w:val="00B06C91"/>
    <w:rsid w:val="00B06E2F"/>
    <w:rsid w:val="00B07268"/>
    <w:rsid w:val="00B074B7"/>
    <w:rsid w:val="00B104FD"/>
    <w:rsid w:val="00B10621"/>
    <w:rsid w:val="00B1078D"/>
    <w:rsid w:val="00B108FC"/>
    <w:rsid w:val="00B10BCA"/>
    <w:rsid w:val="00B10D1E"/>
    <w:rsid w:val="00B115B3"/>
    <w:rsid w:val="00B11746"/>
    <w:rsid w:val="00B1262E"/>
    <w:rsid w:val="00B1333A"/>
    <w:rsid w:val="00B13A6E"/>
    <w:rsid w:val="00B13A86"/>
    <w:rsid w:val="00B13E74"/>
    <w:rsid w:val="00B1424F"/>
    <w:rsid w:val="00B14610"/>
    <w:rsid w:val="00B152A1"/>
    <w:rsid w:val="00B15880"/>
    <w:rsid w:val="00B15A2A"/>
    <w:rsid w:val="00B15A7B"/>
    <w:rsid w:val="00B15E20"/>
    <w:rsid w:val="00B164B6"/>
    <w:rsid w:val="00B167DD"/>
    <w:rsid w:val="00B16C6B"/>
    <w:rsid w:val="00B176E8"/>
    <w:rsid w:val="00B178A1"/>
    <w:rsid w:val="00B179E1"/>
    <w:rsid w:val="00B20436"/>
    <w:rsid w:val="00B20BA0"/>
    <w:rsid w:val="00B20F10"/>
    <w:rsid w:val="00B2116C"/>
    <w:rsid w:val="00B211BE"/>
    <w:rsid w:val="00B217B0"/>
    <w:rsid w:val="00B218F6"/>
    <w:rsid w:val="00B2193F"/>
    <w:rsid w:val="00B2260D"/>
    <w:rsid w:val="00B22765"/>
    <w:rsid w:val="00B22CCD"/>
    <w:rsid w:val="00B2321B"/>
    <w:rsid w:val="00B233CD"/>
    <w:rsid w:val="00B24574"/>
    <w:rsid w:val="00B2472D"/>
    <w:rsid w:val="00B24C6B"/>
    <w:rsid w:val="00B2513F"/>
    <w:rsid w:val="00B25507"/>
    <w:rsid w:val="00B25B00"/>
    <w:rsid w:val="00B25E37"/>
    <w:rsid w:val="00B25F52"/>
    <w:rsid w:val="00B25F7C"/>
    <w:rsid w:val="00B26153"/>
    <w:rsid w:val="00B26A6D"/>
    <w:rsid w:val="00B26D44"/>
    <w:rsid w:val="00B2728B"/>
    <w:rsid w:val="00B273F3"/>
    <w:rsid w:val="00B27AC5"/>
    <w:rsid w:val="00B27AEB"/>
    <w:rsid w:val="00B27AF8"/>
    <w:rsid w:val="00B30169"/>
    <w:rsid w:val="00B31783"/>
    <w:rsid w:val="00B31F06"/>
    <w:rsid w:val="00B327B8"/>
    <w:rsid w:val="00B32A84"/>
    <w:rsid w:val="00B32D54"/>
    <w:rsid w:val="00B3337A"/>
    <w:rsid w:val="00B3477D"/>
    <w:rsid w:val="00B350FE"/>
    <w:rsid w:val="00B35829"/>
    <w:rsid w:val="00B3593A"/>
    <w:rsid w:val="00B35B00"/>
    <w:rsid w:val="00B35D70"/>
    <w:rsid w:val="00B3619D"/>
    <w:rsid w:val="00B36364"/>
    <w:rsid w:val="00B3665B"/>
    <w:rsid w:val="00B36F5A"/>
    <w:rsid w:val="00B3737F"/>
    <w:rsid w:val="00B37847"/>
    <w:rsid w:val="00B37E14"/>
    <w:rsid w:val="00B37E65"/>
    <w:rsid w:val="00B400CC"/>
    <w:rsid w:val="00B41422"/>
    <w:rsid w:val="00B41ABA"/>
    <w:rsid w:val="00B41EEE"/>
    <w:rsid w:val="00B42011"/>
    <w:rsid w:val="00B4243E"/>
    <w:rsid w:val="00B427FD"/>
    <w:rsid w:val="00B42B91"/>
    <w:rsid w:val="00B43017"/>
    <w:rsid w:val="00B430FF"/>
    <w:rsid w:val="00B43247"/>
    <w:rsid w:val="00B43962"/>
    <w:rsid w:val="00B43BCE"/>
    <w:rsid w:val="00B43F66"/>
    <w:rsid w:val="00B446EC"/>
    <w:rsid w:val="00B447B3"/>
    <w:rsid w:val="00B448A2"/>
    <w:rsid w:val="00B44A5B"/>
    <w:rsid w:val="00B44C60"/>
    <w:rsid w:val="00B44E97"/>
    <w:rsid w:val="00B44FD0"/>
    <w:rsid w:val="00B45568"/>
    <w:rsid w:val="00B45FDB"/>
    <w:rsid w:val="00B4603A"/>
    <w:rsid w:val="00B4687E"/>
    <w:rsid w:val="00B46900"/>
    <w:rsid w:val="00B47182"/>
    <w:rsid w:val="00B47792"/>
    <w:rsid w:val="00B500C0"/>
    <w:rsid w:val="00B500E2"/>
    <w:rsid w:val="00B5034F"/>
    <w:rsid w:val="00B505AA"/>
    <w:rsid w:val="00B50C02"/>
    <w:rsid w:val="00B51041"/>
    <w:rsid w:val="00B51302"/>
    <w:rsid w:val="00B5154D"/>
    <w:rsid w:val="00B51A12"/>
    <w:rsid w:val="00B51D1B"/>
    <w:rsid w:val="00B51D62"/>
    <w:rsid w:val="00B51E2C"/>
    <w:rsid w:val="00B51E7D"/>
    <w:rsid w:val="00B52262"/>
    <w:rsid w:val="00B523D6"/>
    <w:rsid w:val="00B53157"/>
    <w:rsid w:val="00B5343D"/>
    <w:rsid w:val="00B536A4"/>
    <w:rsid w:val="00B53CF0"/>
    <w:rsid w:val="00B53E81"/>
    <w:rsid w:val="00B543B1"/>
    <w:rsid w:val="00B543D5"/>
    <w:rsid w:val="00B543E3"/>
    <w:rsid w:val="00B548F2"/>
    <w:rsid w:val="00B5525B"/>
    <w:rsid w:val="00B55475"/>
    <w:rsid w:val="00B559DF"/>
    <w:rsid w:val="00B5611A"/>
    <w:rsid w:val="00B56479"/>
    <w:rsid w:val="00B56F30"/>
    <w:rsid w:val="00B57631"/>
    <w:rsid w:val="00B5783B"/>
    <w:rsid w:val="00B60581"/>
    <w:rsid w:val="00B606B7"/>
    <w:rsid w:val="00B60A00"/>
    <w:rsid w:val="00B60A95"/>
    <w:rsid w:val="00B60D3F"/>
    <w:rsid w:val="00B61183"/>
    <w:rsid w:val="00B615BC"/>
    <w:rsid w:val="00B62047"/>
    <w:rsid w:val="00B620BA"/>
    <w:rsid w:val="00B62153"/>
    <w:rsid w:val="00B6250E"/>
    <w:rsid w:val="00B630CB"/>
    <w:rsid w:val="00B63690"/>
    <w:rsid w:val="00B63DD8"/>
    <w:rsid w:val="00B63E3D"/>
    <w:rsid w:val="00B64A1F"/>
    <w:rsid w:val="00B64DAF"/>
    <w:rsid w:val="00B66012"/>
    <w:rsid w:val="00B660EA"/>
    <w:rsid w:val="00B66269"/>
    <w:rsid w:val="00B662F7"/>
    <w:rsid w:val="00B66774"/>
    <w:rsid w:val="00B6726A"/>
    <w:rsid w:val="00B70465"/>
    <w:rsid w:val="00B70784"/>
    <w:rsid w:val="00B70A26"/>
    <w:rsid w:val="00B70B79"/>
    <w:rsid w:val="00B70D73"/>
    <w:rsid w:val="00B723A3"/>
    <w:rsid w:val="00B727AA"/>
    <w:rsid w:val="00B72A38"/>
    <w:rsid w:val="00B73D47"/>
    <w:rsid w:val="00B742B8"/>
    <w:rsid w:val="00B744D8"/>
    <w:rsid w:val="00B74CFB"/>
    <w:rsid w:val="00B74D4E"/>
    <w:rsid w:val="00B75574"/>
    <w:rsid w:val="00B759A6"/>
    <w:rsid w:val="00B75E58"/>
    <w:rsid w:val="00B766D4"/>
    <w:rsid w:val="00B76904"/>
    <w:rsid w:val="00B76C44"/>
    <w:rsid w:val="00B76C8D"/>
    <w:rsid w:val="00B76F06"/>
    <w:rsid w:val="00B77438"/>
    <w:rsid w:val="00B775AF"/>
    <w:rsid w:val="00B7785A"/>
    <w:rsid w:val="00B77918"/>
    <w:rsid w:val="00B77C9F"/>
    <w:rsid w:val="00B804C0"/>
    <w:rsid w:val="00B80EF9"/>
    <w:rsid w:val="00B816A2"/>
    <w:rsid w:val="00B82142"/>
    <w:rsid w:val="00B8276E"/>
    <w:rsid w:val="00B8373E"/>
    <w:rsid w:val="00B83C62"/>
    <w:rsid w:val="00B84686"/>
    <w:rsid w:val="00B84AC8"/>
    <w:rsid w:val="00B85D68"/>
    <w:rsid w:val="00B860F9"/>
    <w:rsid w:val="00B8793B"/>
    <w:rsid w:val="00B9118F"/>
    <w:rsid w:val="00B91368"/>
    <w:rsid w:val="00B91931"/>
    <w:rsid w:val="00B921E7"/>
    <w:rsid w:val="00B92248"/>
    <w:rsid w:val="00B924A6"/>
    <w:rsid w:val="00B928FE"/>
    <w:rsid w:val="00B93257"/>
    <w:rsid w:val="00B936FE"/>
    <w:rsid w:val="00B93794"/>
    <w:rsid w:val="00B93A58"/>
    <w:rsid w:val="00B9428B"/>
    <w:rsid w:val="00B944B5"/>
    <w:rsid w:val="00B94510"/>
    <w:rsid w:val="00B9459C"/>
    <w:rsid w:val="00B94900"/>
    <w:rsid w:val="00B94DA0"/>
    <w:rsid w:val="00B94E98"/>
    <w:rsid w:val="00B9506E"/>
    <w:rsid w:val="00B95A78"/>
    <w:rsid w:val="00B95B7F"/>
    <w:rsid w:val="00B95C7B"/>
    <w:rsid w:val="00B95D41"/>
    <w:rsid w:val="00B96350"/>
    <w:rsid w:val="00B96B2E"/>
    <w:rsid w:val="00B97203"/>
    <w:rsid w:val="00B97390"/>
    <w:rsid w:val="00B9757B"/>
    <w:rsid w:val="00BA0A3A"/>
    <w:rsid w:val="00BA0B53"/>
    <w:rsid w:val="00BA0D36"/>
    <w:rsid w:val="00BA12B2"/>
    <w:rsid w:val="00BA1CFC"/>
    <w:rsid w:val="00BA28BF"/>
    <w:rsid w:val="00BA2A2E"/>
    <w:rsid w:val="00BA35ED"/>
    <w:rsid w:val="00BA37EE"/>
    <w:rsid w:val="00BA50FE"/>
    <w:rsid w:val="00BA58F7"/>
    <w:rsid w:val="00BA6150"/>
    <w:rsid w:val="00BA6420"/>
    <w:rsid w:val="00BA6558"/>
    <w:rsid w:val="00BA695C"/>
    <w:rsid w:val="00BA6C1B"/>
    <w:rsid w:val="00BA7510"/>
    <w:rsid w:val="00BA77DA"/>
    <w:rsid w:val="00BA7D0C"/>
    <w:rsid w:val="00BB0734"/>
    <w:rsid w:val="00BB08FE"/>
    <w:rsid w:val="00BB0A1E"/>
    <w:rsid w:val="00BB0D38"/>
    <w:rsid w:val="00BB13CB"/>
    <w:rsid w:val="00BB1516"/>
    <w:rsid w:val="00BB1F26"/>
    <w:rsid w:val="00BB20ED"/>
    <w:rsid w:val="00BB2AF5"/>
    <w:rsid w:val="00BB378B"/>
    <w:rsid w:val="00BB37BC"/>
    <w:rsid w:val="00BB38DB"/>
    <w:rsid w:val="00BB4886"/>
    <w:rsid w:val="00BB4C72"/>
    <w:rsid w:val="00BB5DB2"/>
    <w:rsid w:val="00BB6721"/>
    <w:rsid w:val="00BB6E2B"/>
    <w:rsid w:val="00BB6FD7"/>
    <w:rsid w:val="00BB71D3"/>
    <w:rsid w:val="00BB7538"/>
    <w:rsid w:val="00BB75BA"/>
    <w:rsid w:val="00BB7662"/>
    <w:rsid w:val="00BB793B"/>
    <w:rsid w:val="00BB799D"/>
    <w:rsid w:val="00BB7BF9"/>
    <w:rsid w:val="00BB7C5B"/>
    <w:rsid w:val="00BB7D59"/>
    <w:rsid w:val="00BC05E5"/>
    <w:rsid w:val="00BC0B2D"/>
    <w:rsid w:val="00BC13C8"/>
    <w:rsid w:val="00BC157E"/>
    <w:rsid w:val="00BC1AFF"/>
    <w:rsid w:val="00BC1B90"/>
    <w:rsid w:val="00BC1BB3"/>
    <w:rsid w:val="00BC212D"/>
    <w:rsid w:val="00BC2C76"/>
    <w:rsid w:val="00BC2E80"/>
    <w:rsid w:val="00BC3D44"/>
    <w:rsid w:val="00BC4057"/>
    <w:rsid w:val="00BC44AF"/>
    <w:rsid w:val="00BC4649"/>
    <w:rsid w:val="00BC4BC6"/>
    <w:rsid w:val="00BC5150"/>
    <w:rsid w:val="00BC5615"/>
    <w:rsid w:val="00BC57E7"/>
    <w:rsid w:val="00BC5956"/>
    <w:rsid w:val="00BC5EAB"/>
    <w:rsid w:val="00BC6C70"/>
    <w:rsid w:val="00BC776A"/>
    <w:rsid w:val="00BD0B2C"/>
    <w:rsid w:val="00BD10B7"/>
    <w:rsid w:val="00BD1200"/>
    <w:rsid w:val="00BD1427"/>
    <w:rsid w:val="00BD14BA"/>
    <w:rsid w:val="00BD1614"/>
    <w:rsid w:val="00BD1A10"/>
    <w:rsid w:val="00BD1F18"/>
    <w:rsid w:val="00BD2028"/>
    <w:rsid w:val="00BD2C0F"/>
    <w:rsid w:val="00BD39A8"/>
    <w:rsid w:val="00BD4109"/>
    <w:rsid w:val="00BD4240"/>
    <w:rsid w:val="00BD4566"/>
    <w:rsid w:val="00BD475D"/>
    <w:rsid w:val="00BD48B9"/>
    <w:rsid w:val="00BD5385"/>
    <w:rsid w:val="00BD5C81"/>
    <w:rsid w:val="00BD6AFA"/>
    <w:rsid w:val="00BD7124"/>
    <w:rsid w:val="00BD745A"/>
    <w:rsid w:val="00BD7A8E"/>
    <w:rsid w:val="00BE02CC"/>
    <w:rsid w:val="00BE02DF"/>
    <w:rsid w:val="00BE12FA"/>
    <w:rsid w:val="00BE152D"/>
    <w:rsid w:val="00BE19D6"/>
    <w:rsid w:val="00BE1BB8"/>
    <w:rsid w:val="00BE1EAB"/>
    <w:rsid w:val="00BE2F02"/>
    <w:rsid w:val="00BE3952"/>
    <w:rsid w:val="00BE3A8D"/>
    <w:rsid w:val="00BE3BCC"/>
    <w:rsid w:val="00BE3F4E"/>
    <w:rsid w:val="00BE42A2"/>
    <w:rsid w:val="00BE4374"/>
    <w:rsid w:val="00BE4389"/>
    <w:rsid w:val="00BE491C"/>
    <w:rsid w:val="00BE49F6"/>
    <w:rsid w:val="00BE50EB"/>
    <w:rsid w:val="00BE533D"/>
    <w:rsid w:val="00BE541D"/>
    <w:rsid w:val="00BE5A39"/>
    <w:rsid w:val="00BE6527"/>
    <w:rsid w:val="00BE6BCF"/>
    <w:rsid w:val="00BE6D78"/>
    <w:rsid w:val="00BE6EA6"/>
    <w:rsid w:val="00BE6F7D"/>
    <w:rsid w:val="00BE71AD"/>
    <w:rsid w:val="00BE71B8"/>
    <w:rsid w:val="00BE74CC"/>
    <w:rsid w:val="00BE76A3"/>
    <w:rsid w:val="00BE78F5"/>
    <w:rsid w:val="00BE7DFB"/>
    <w:rsid w:val="00BF0068"/>
    <w:rsid w:val="00BF0825"/>
    <w:rsid w:val="00BF0B93"/>
    <w:rsid w:val="00BF0CDF"/>
    <w:rsid w:val="00BF0F7B"/>
    <w:rsid w:val="00BF139B"/>
    <w:rsid w:val="00BF14C1"/>
    <w:rsid w:val="00BF1722"/>
    <w:rsid w:val="00BF17E6"/>
    <w:rsid w:val="00BF1FA0"/>
    <w:rsid w:val="00BF2874"/>
    <w:rsid w:val="00BF3801"/>
    <w:rsid w:val="00BF4E03"/>
    <w:rsid w:val="00BF4ECC"/>
    <w:rsid w:val="00BF59B1"/>
    <w:rsid w:val="00BF6097"/>
    <w:rsid w:val="00BF60BF"/>
    <w:rsid w:val="00BF6621"/>
    <w:rsid w:val="00BF6B06"/>
    <w:rsid w:val="00BF721D"/>
    <w:rsid w:val="00BF7282"/>
    <w:rsid w:val="00BF770A"/>
    <w:rsid w:val="00BF7744"/>
    <w:rsid w:val="00BF7FE7"/>
    <w:rsid w:val="00C00070"/>
    <w:rsid w:val="00C01734"/>
    <w:rsid w:val="00C01B6E"/>
    <w:rsid w:val="00C01E3A"/>
    <w:rsid w:val="00C022D7"/>
    <w:rsid w:val="00C02794"/>
    <w:rsid w:val="00C02AE1"/>
    <w:rsid w:val="00C02BB0"/>
    <w:rsid w:val="00C031FA"/>
    <w:rsid w:val="00C035E2"/>
    <w:rsid w:val="00C03642"/>
    <w:rsid w:val="00C0379E"/>
    <w:rsid w:val="00C0418E"/>
    <w:rsid w:val="00C0444D"/>
    <w:rsid w:val="00C05CA5"/>
    <w:rsid w:val="00C06433"/>
    <w:rsid w:val="00C068DD"/>
    <w:rsid w:val="00C069BF"/>
    <w:rsid w:val="00C0721B"/>
    <w:rsid w:val="00C0734C"/>
    <w:rsid w:val="00C0742E"/>
    <w:rsid w:val="00C07874"/>
    <w:rsid w:val="00C07C49"/>
    <w:rsid w:val="00C104E1"/>
    <w:rsid w:val="00C107CD"/>
    <w:rsid w:val="00C10A6F"/>
    <w:rsid w:val="00C10C18"/>
    <w:rsid w:val="00C1133C"/>
    <w:rsid w:val="00C115D8"/>
    <w:rsid w:val="00C11665"/>
    <w:rsid w:val="00C11D31"/>
    <w:rsid w:val="00C11DCE"/>
    <w:rsid w:val="00C11F1C"/>
    <w:rsid w:val="00C122A1"/>
    <w:rsid w:val="00C125D1"/>
    <w:rsid w:val="00C12CE1"/>
    <w:rsid w:val="00C1309D"/>
    <w:rsid w:val="00C139DE"/>
    <w:rsid w:val="00C14333"/>
    <w:rsid w:val="00C14CA4"/>
    <w:rsid w:val="00C154B0"/>
    <w:rsid w:val="00C1552F"/>
    <w:rsid w:val="00C15690"/>
    <w:rsid w:val="00C1570B"/>
    <w:rsid w:val="00C15994"/>
    <w:rsid w:val="00C15D4F"/>
    <w:rsid w:val="00C15F8D"/>
    <w:rsid w:val="00C16A59"/>
    <w:rsid w:val="00C16CAA"/>
    <w:rsid w:val="00C16EC2"/>
    <w:rsid w:val="00C175EB"/>
    <w:rsid w:val="00C1784D"/>
    <w:rsid w:val="00C17C58"/>
    <w:rsid w:val="00C17D16"/>
    <w:rsid w:val="00C17DE6"/>
    <w:rsid w:val="00C17DF6"/>
    <w:rsid w:val="00C2134A"/>
    <w:rsid w:val="00C213A0"/>
    <w:rsid w:val="00C2144B"/>
    <w:rsid w:val="00C2148F"/>
    <w:rsid w:val="00C215B1"/>
    <w:rsid w:val="00C21D64"/>
    <w:rsid w:val="00C21FA0"/>
    <w:rsid w:val="00C22BA7"/>
    <w:rsid w:val="00C22EFB"/>
    <w:rsid w:val="00C23407"/>
    <w:rsid w:val="00C23AB5"/>
    <w:rsid w:val="00C23B96"/>
    <w:rsid w:val="00C23C61"/>
    <w:rsid w:val="00C23E7C"/>
    <w:rsid w:val="00C23ED3"/>
    <w:rsid w:val="00C2422D"/>
    <w:rsid w:val="00C2461C"/>
    <w:rsid w:val="00C2490F"/>
    <w:rsid w:val="00C251E0"/>
    <w:rsid w:val="00C26359"/>
    <w:rsid w:val="00C27703"/>
    <w:rsid w:val="00C27815"/>
    <w:rsid w:val="00C27945"/>
    <w:rsid w:val="00C3055B"/>
    <w:rsid w:val="00C30594"/>
    <w:rsid w:val="00C306BE"/>
    <w:rsid w:val="00C30F1F"/>
    <w:rsid w:val="00C310CE"/>
    <w:rsid w:val="00C31164"/>
    <w:rsid w:val="00C313CD"/>
    <w:rsid w:val="00C3155E"/>
    <w:rsid w:val="00C31FA4"/>
    <w:rsid w:val="00C322BF"/>
    <w:rsid w:val="00C32489"/>
    <w:rsid w:val="00C327F6"/>
    <w:rsid w:val="00C3306C"/>
    <w:rsid w:val="00C332CC"/>
    <w:rsid w:val="00C335F7"/>
    <w:rsid w:val="00C33AD7"/>
    <w:rsid w:val="00C33EFF"/>
    <w:rsid w:val="00C33FA9"/>
    <w:rsid w:val="00C34873"/>
    <w:rsid w:val="00C34D32"/>
    <w:rsid w:val="00C3613B"/>
    <w:rsid w:val="00C3662E"/>
    <w:rsid w:val="00C36A5C"/>
    <w:rsid w:val="00C36E79"/>
    <w:rsid w:val="00C36F87"/>
    <w:rsid w:val="00C371DC"/>
    <w:rsid w:val="00C37AAC"/>
    <w:rsid w:val="00C403B0"/>
    <w:rsid w:val="00C40598"/>
    <w:rsid w:val="00C40B32"/>
    <w:rsid w:val="00C417E8"/>
    <w:rsid w:val="00C4185D"/>
    <w:rsid w:val="00C420A1"/>
    <w:rsid w:val="00C420E0"/>
    <w:rsid w:val="00C4215C"/>
    <w:rsid w:val="00C42315"/>
    <w:rsid w:val="00C42743"/>
    <w:rsid w:val="00C42A27"/>
    <w:rsid w:val="00C4336A"/>
    <w:rsid w:val="00C4373A"/>
    <w:rsid w:val="00C43851"/>
    <w:rsid w:val="00C439C6"/>
    <w:rsid w:val="00C43A78"/>
    <w:rsid w:val="00C4436A"/>
    <w:rsid w:val="00C4462F"/>
    <w:rsid w:val="00C4586F"/>
    <w:rsid w:val="00C45BAD"/>
    <w:rsid w:val="00C46735"/>
    <w:rsid w:val="00C4676D"/>
    <w:rsid w:val="00C469A1"/>
    <w:rsid w:val="00C469F5"/>
    <w:rsid w:val="00C46BCF"/>
    <w:rsid w:val="00C46FC9"/>
    <w:rsid w:val="00C47048"/>
    <w:rsid w:val="00C47399"/>
    <w:rsid w:val="00C47630"/>
    <w:rsid w:val="00C47776"/>
    <w:rsid w:val="00C47D21"/>
    <w:rsid w:val="00C501EF"/>
    <w:rsid w:val="00C5043E"/>
    <w:rsid w:val="00C50982"/>
    <w:rsid w:val="00C50CD7"/>
    <w:rsid w:val="00C51295"/>
    <w:rsid w:val="00C51B44"/>
    <w:rsid w:val="00C5212A"/>
    <w:rsid w:val="00C52523"/>
    <w:rsid w:val="00C52895"/>
    <w:rsid w:val="00C531A5"/>
    <w:rsid w:val="00C532B0"/>
    <w:rsid w:val="00C53A5A"/>
    <w:rsid w:val="00C542B3"/>
    <w:rsid w:val="00C5474A"/>
    <w:rsid w:val="00C548A3"/>
    <w:rsid w:val="00C55909"/>
    <w:rsid w:val="00C55938"/>
    <w:rsid w:val="00C5652B"/>
    <w:rsid w:val="00C565CC"/>
    <w:rsid w:val="00C5679F"/>
    <w:rsid w:val="00C57895"/>
    <w:rsid w:val="00C57F32"/>
    <w:rsid w:val="00C57F96"/>
    <w:rsid w:val="00C60041"/>
    <w:rsid w:val="00C6021E"/>
    <w:rsid w:val="00C60260"/>
    <w:rsid w:val="00C60633"/>
    <w:rsid w:val="00C609AB"/>
    <w:rsid w:val="00C609C9"/>
    <w:rsid w:val="00C6194F"/>
    <w:rsid w:val="00C61A7D"/>
    <w:rsid w:val="00C61AAF"/>
    <w:rsid w:val="00C61BB3"/>
    <w:rsid w:val="00C61F12"/>
    <w:rsid w:val="00C61FC7"/>
    <w:rsid w:val="00C62813"/>
    <w:rsid w:val="00C636E4"/>
    <w:rsid w:val="00C63AA0"/>
    <w:rsid w:val="00C63AC4"/>
    <w:rsid w:val="00C63DCA"/>
    <w:rsid w:val="00C646B8"/>
    <w:rsid w:val="00C64F81"/>
    <w:rsid w:val="00C65149"/>
    <w:rsid w:val="00C661E2"/>
    <w:rsid w:val="00C6660F"/>
    <w:rsid w:val="00C667A7"/>
    <w:rsid w:val="00C66979"/>
    <w:rsid w:val="00C66983"/>
    <w:rsid w:val="00C66A18"/>
    <w:rsid w:val="00C67145"/>
    <w:rsid w:val="00C672E7"/>
    <w:rsid w:val="00C67673"/>
    <w:rsid w:val="00C6769D"/>
    <w:rsid w:val="00C67B03"/>
    <w:rsid w:val="00C67B4A"/>
    <w:rsid w:val="00C67F80"/>
    <w:rsid w:val="00C70629"/>
    <w:rsid w:val="00C70B49"/>
    <w:rsid w:val="00C70F8B"/>
    <w:rsid w:val="00C7157D"/>
    <w:rsid w:val="00C71659"/>
    <w:rsid w:val="00C71763"/>
    <w:rsid w:val="00C71814"/>
    <w:rsid w:val="00C718C3"/>
    <w:rsid w:val="00C71932"/>
    <w:rsid w:val="00C71C4D"/>
    <w:rsid w:val="00C727B0"/>
    <w:rsid w:val="00C72D8D"/>
    <w:rsid w:val="00C72F58"/>
    <w:rsid w:val="00C72F87"/>
    <w:rsid w:val="00C72FA4"/>
    <w:rsid w:val="00C739C3"/>
    <w:rsid w:val="00C747D7"/>
    <w:rsid w:val="00C7483B"/>
    <w:rsid w:val="00C74B54"/>
    <w:rsid w:val="00C75706"/>
    <w:rsid w:val="00C757BE"/>
    <w:rsid w:val="00C75FA9"/>
    <w:rsid w:val="00C7628D"/>
    <w:rsid w:val="00C767A5"/>
    <w:rsid w:val="00C7684D"/>
    <w:rsid w:val="00C776C4"/>
    <w:rsid w:val="00C801F3"/>
    <w:rsid w:val="00C80728"/>
    <w:rsid w:val="00C807BF"/>
    <w:rsid w:val="00C80816"/>
    <w:rsid w:val="00C809E2"/>
    <w:rsid w:val="00C8204D"/>
    <w:rsid w:val="00C822F9"/>
    <w:rsid w:val="00C82F28"/>
    <w:rsid w:val="00C82F31"/>
    <w:rsid w:val="00C82F90"/>
    <w:rsid w:val="00C83020"/>
    <w:rsid w:val="00C83194"/>
    <w:rsid w:val="00C836B1"/>
    <w:rsid w:val="00C8370C"/>
    <w:rsid w:val="00C84749"/>
    <w:rsid w:val="00C84E02"/>
    <w:rsid w:val="00C84F65"/>
    <w:rsid w:val="00C8523D"/>
    <w:rsid w:val="00C86C8E"/>
    <w:rsid w:val="00C87A28"/>
    <w:rsid w:val="00C87A72"/>
    <w:rsid w:val="00C87FF5"/>
    <w:rsid w:val="00C9033C"/>
    <w:rsid w:val="00C903C2"/>
    <w:rsid w:val="00C9079E"/>
    <w:rsid w:val="00C90FFC"/>
    <w:rsid w:val="00C91B4A"/>
    <w:rsid w:val="00C91EB3"/>
    <w:rsid w:val="00C920A0"/>
    <w:rsid w:val="00C920CD"/>
    <w:rsid w:val="00C92F7B"/>
    <w:rsid w:val="00C93119"/>
    <w:rsid w:val="00C93B73"/>
    <w:rsid w:val="00C948CD"/>
    <w:rsid w:val="00C951AF"/>
    <w:rsid w:val="00C953FF"/>
    <w:rsid w:val="00C95575"/>
    <w:rsid w:val="00C95A79"/>
    <w:rsid w:val="00C95D2D"/>
    <w:rsid w:val="00C95D7A"/>
    <w:rsid w:val="00C95EF1"/>
    <w:rsid w:val="00C968D8"/>
    <w:rsid w:val="00C96DF7"/>
    <w:rsid w:val="00C96F03"/>
    <w:rsid w:val="00C975B0"/>
    <w:rsid w:val="00C977BC"/>
    <w:rsid w:val="00C97CEA"/>
    <w:rsid w:val="00C97CF9"/>
    <w:rsid w:val="00CA07EA"/>
    <w:rsid w:val="00CA09EA"/>
    <w:rsid w:val="00CA0A2C"/>
    <w:rsid w:val="00CA0AE7"/>
    <w:rsid w:val="00CA0DB5"/>
    <w:rsid w:val="00CA167F"/>
    <w:rsid w:val="00CA1909"/>
    <w:rsid w:val="00CA1990"/>
    <w:rsid w:val="00CA22EE"/>
    <w:rsid w:val="00CA2401"/>
    <w:rsid w:val="00CA25D8"/>
    <w:rsid w:val="00CA276B"/>
    <w:rsid w:val="00CA279C"/>
    <w:rsid w:val="00CA29A9"/>
    <w:rsid w:val="00CA2FEF"/>
    <w:rsid w:val="00CA3460"/>
    <w:rsid w:val="00CA34C9"/>
    <w:rsid w:val="00CA3AB9"/>
    <w:rsid w:val="00CA41ED"/>
    <w:rsid w:val="00CA52D4"/>
    <w:rsid w:val="00CA53C0"/>
    <w:rsid w:val="00CA5593"/>
    <w:rsid w:val="00CA566D"/>
    <w:rsid w:val="00CA6331"/>
    <w:rsid w:val="00CA6562"/>
    <w:rsid w:val="00CA6A22"/>
    <w:rsid w:val="00CA73A3"/>
    <w:rsid w:val="00CA7896"/>
    <w:rsid w:val="00CA78D2"/>
    <w:rsid w:val="00CB07BF"/>
    <w:rsid w:val="00CB083A"/>
    <w:rsid w:val="00CB0A4C"/>
    <w:rsid w:val="00CB15B3"/>
    <w:rsid w:val="00CB15CE"/>
    <w:rsid w:val="00CB18DF"/>
    <w:rsid w:val="00CB1A90"/>
    <w:rsid w:val="00CB1C15"/>
    <w:rsid w:val="00CB1FF8"/>
    <w:rsid w:val="00CB243B"/>
    <w:rsid w:val="00CB2695"/>
    <w:rsid w:val="00CB26AF"/>
    <w:rsid w:val="00CB27AC"/>
    <w:rsid w:val="00CB2A07"/>
    <w:rsid w:val="00CB2B05"/>
    <w:rsid w:val="00CB321C"/>
    <w:rsid w:val="00CB321D"/>
    <w:rsid w:val="00CB358D"/>
    <w:rsid w:val="00CB40C1"/>
    <w:rsid w:val="00CB52D2"/>
    <w:rsid w:val="00CB578A"/>
    <w:rsid w:val="00CB5C6D"/>
    <w:rsid w:val="00CB5D6E"/>
    <w:rsid w:val="00CB6703"/>
    <w:rsid w:val="00CB6851"/>
    <w:rsid w:val="00CB69D7"/>
    <w:rsid w:val="00CB7991"/>
    <w:rsid w:val="00CB7EE6"/>
    <w:rsid w:val="00CC0CA9"/>
    <w:rsid w:val="00CC0D7E"/>
    <w:rsid w:val="00CC151F"/>
    <w:rsid w:val="00CC1A75"/>
    <w:rsid w:val="00CC224E"/>
    <w:rsid w:val="00CC23F5"/>
    <w:rsid w:val="00CC2467"/>
    <w:rsid w:val="00CC2AB7"/>
    <w:rsid w:val="00CC2BE3"/>
    <w:rsid w:val="00CC30D8"/>
    <w:rsid w:val="00CC33E2"/>
    <w:rsid w:val="00CC34A3"/>
    <w:rsid w:val="00CC34B1"/>
    <w:rsid w:val="00CC3582"/>
    <w:rsid w:val="00CC3D34"/>
    <w:rsid w:val="00CC3DA8"/>
    <w:rsid w:val="00CC45B4"/>
    <w:rsid w:val="00CC4AF3"/>
    <w:rsid w:val="00CC4B44"/>
    <w:rsid w:val="00CC5815"/>
    <w:rsid w:val="00CC59F2"/>
    <w:rsid w:val="00CC5AD5"/>
    <w:rsid w:val="00CC5CF6"/>
    <w:rsid w:val="00CC5FE5"/>
    <w:rsid w:val="00CC6250"/>
    <w:rsid w:val="00CC6DA7"/>
    <w:rsid w:val="00CC7168"/>
    <w:rsid w:val="00CC7188"/>
    <w:rsid w:val="00CC767D"/>
    <w:rsid w:val="00CD0DCD"/>
    <w:rsid w:val="00CD13F6"/>
    <w:rsid w:val="00CD1429"/>
    <w:rsid w:val="00CD14C9"/>
    <w:rsid w:val="00CD15BE"/>
    <w:rsid w:val="00CD1CC0"/>
    <w:rsid w:val="00CD1E7A"/>
    <w:rsid w:val="00CD219B"/>
    <w:rsid w:val="00CD2215"/>
    <w:rsid w:val="00CD2552"/>
    <w:rsid w:val="00CD29E8"/>
    <w:rsid w:val="00CD30DC"/>
    <w:rsid w:val="00CD486B"/>
    <w:rsid w:val="00CD48B0"/>
    <w:rsid w:val="00CD4E0E"/>
    <w:rsid w:val="00CD57B1"/>
    <w:rsid w:val="00CD5860"/>
    <w:rsid w:val="00CD5862"/>
    <w:rsid w:val="00CD645A"/>
    <w:rsid w:val="00CD6896"/>
    <w:rsid w:val="00CD6DF5"/>
    <w:rsid w:val="00CD7250"/>
    <w:rsid w:val="00CD7460"/>
    <w:rsid w:val="00CE02D4"/>
    <w:rsid w:val="00CE0C35"/>
    <w:rsid w:val="00CE20CE"/>
    <w:rsid w:val="00CE31A6"/>
    <w:rsid w:val="00CE3958"/>
    <w:rsid w:val="00CE3AC0"/>
    <w:rsid w:val="00CE4A98"/>
    <w:rsid w:val="00CE50F6"/>
    <w:rsid w:val="00CE53A6"/>
    <w:rsid w:val="00CE57F7"/>
    <w:rsid w:val="00CE59DF"/>
    <w:rsid w:val="00CE5A3C"/>
    <w:rsid w:val="00CE635F"/>
    <w:rsid w:val="00CE6DD1"/>
    <w:rsid w:val="00CE768F"/>
    <w:rsid w:val="00CE7D06"/>
    <w:rsid w:val="00CE7ED5"/>
    <w:rsid w:val="00CF0441"/>
    <w:rsid w:val="00CF0678"/>
    <w:rsid w:val="00CF170E"/>
    <w:rsid w:val="00CF1B5A"/>
    <w:rsid w:val="00CF1D9D"/>
    <w:rsid w:val="00CF2B05"/>
    <w:rsid w:val="00CF30D9"/>
    <w:rsid w:val="00CF4242"/>
    <w:rsid w:val="00CF47FF"/>
    <w:rsid w:val="00CF5BF9"/>
    <w:rsid w:val="00CF5C08"/>
    <w:rsid w:val="00CF5F13"/>
    <w:rsid w:val="00CF627C"/>
    <w:rsid w:val="00CF6344"/>
    <w:rsid w:val="00CF6E43"/>
    <w:rsid w:val="00CF6F73"/>
    <w:rsid w:val="00CF70D4"/>
    <w:rsid w:val="00CF73C4"/>
    <w:rsid w:val="00CF7D2B"/>
    <w:rsid w:val="00D007E8"/>
    <w:rsid w:val="00D01072"/>
    <w:rsid w:val="00D0113D"/>
    <w:rsid w:val="00D0263B"/>
    <w:rsid w:val="00D02DC8"/>
    <w:rsid w:val="00D0356A"/>
    <w:rsid w:val="00D03B24"/>
    <w:rsid w:val="00D03E2E"/>
    <w:rsid w:val="00D03E85"/>
    <w:rsid w:val="00D03FC4"/>
    <w:rsid w:val="00D04571"/>
    <w:rsid w:val="00D0462A"/>
    <w:rsid w:val="00D04867"/>
    <w:rsid w:val="00D04F89"/>
    <w:rsid w:val="00D051BC"/>
    <w:rsid w:val="00D05667"/>
    <w:rsid w:val="00D05B12"/>
    <w:rsid w:val="00D05E51"/>
    <w:rsid w:val="00D0606A"/>
    <w:rsid w:val="00D06664"/>
    <w:rsid w:val="00D066BB"/>
    <w:rsid w:val="00D06ABD"/>
    <w:rsid w:val="00D06FA0"/>
    <w:rsid w:val="00D07896"/>
    <w:rsid w:val="00D07C80"/>
    <w:rsid w:val="00D11316"/>
    <w:rsid w:val="00D1190A"/>
    <w:rsid w:val="00D11A64"/>
    <w:rsid w:val="00D11C44"/>
    <w:rsid w:val="00D11C78"/>
    <w:rsid w:val="00D12AC1"/>
    <w:rsid w:val="00D139B6"/>
    <w:rsid w:val="00D13DF9"/>
    <w:rsid w:val="00D13F37"/>
    <w:rsid w:val="00D13FE2"/>
    <w:rsid w:val="00D140C3"/>
    <w:rsid w:val="00D14222"/>
    <w:rsid w:val="00D142F1"/>
    <w:rsid w:val="00D145E3"/>
    <w:rsid w:val="00D146D5"/>
    <w:rsid w:val="00D1574D"/>
    <w:rsid w:val="00D163F8"/>
    <w:rsid w:val="00D16977"/>
    <w:rsid w:val="00D16997"/>
    <w:rsid w:val="00D16DC2"/>
    <w:rsid w:val="00D17783"/>
    <w:rsid w:val="00D17EF5"/>
    <w:rsid w:val="00D2083F"/>
    <w:rsid w:val="00D208F1"/>
    <w:rsid w:val="00D20B4A"/>
    <w:rsid w:val="00D20FAE"/>
    <w:rsid w:val="00D21355"/>
    <w:rsid w:val="00D21D9F"/>
    <w:rsid w:val="00D21E40"/>
    <w:rsid w:val="00D2273D"/>
    <w:rsid w:val="00D22F30"/>
    <w:rsid w:val="00D2332B"/>
    <w:rsid w:val="00D236AA"/>
    <w:rsid w:val="00D24080"/>
    <w:rsid w:val="00D24234"/>
    <w:rsid w:val="00D244A9"/>
    <w:rsid w:val="00D25708"/>
    <w:rsid w:val="00D25F01"/>
    <w:rsid w:val="00D25FCE"/>
    <w:rsid w:val="00D267DE"/>
    <w:rsid w:val="00D26BBB"/>
    <w:rsid w:val="00D26D29"/>
    <w:rsid w:val="00D2720A"/>
    <w:rsid w:val="00D2724F"/>
    <w:rsid w:val="00D27541"/>
    <w:rsid w:val="00D27A2A"/>
    <w:rsid w:val="00D27EA1"/>
    <w:rsid w:val="00D27EBF"/>
    <w:rsid w:val="00D30B02"/>
    <w:rsid w:val="00D31199"/>
    <w:rsid w:val="00D31262"/>
    <w:rsid w:val="00D31B53"/>
    <w:rsid w:val="00D31B59"/>
    <w:rsid w:val="00D31D37"/>
    <w:rsid w:val="00D31D6B"/>
    <w:rsid w:val="00D320AE"/>
    <w:rsid w:val="00D322FB"/>
    <w:rsid w:val="00D324D0"/>
    <w:rsid w:val="00D326F3"/>
    <w:rsid w:val="00D33239"/>
    <w:rsid w:val="00D3337B"/>
    <w:rsid w:val="00D33405"/>
    <w:rsid w:val="00D33419"/>
    <w:rsid w:val="00D33772"/>
    <w:rsid w:val="00D348F3"/>
    <w:rsid w:val="00D349A8"/>
    <w:rsid w:val="00D34B35"/>
    <w:rsid w:val="00D3509D"/>
    <w:rsid w:val="00D35231"/>
    <w:rsid w:val="00D36764"/>
    <w:rsid w:val="00D36998"/>
    <w:rsid w:val="00D36E15"/>
    <w:rsid w:val="00D375DC"/>
    <w:rsid w:val="00D37869"/>
    <w:rsid w:val="00D4006C"/>
    <w:rsid w:val="00D40600"/>
    <w:rsid w:val="00D40A11"/>
    <w:rsid w:val="00D41228"/>
    <w:rsid w:val="00D415DA"/>
    <w:rsid w:val="00D41E8D"/>
    <w:rsid w:val="00D432FC"/>
    <w:rsid w:val="00D4332D"/>
    <w:rsid w:val="00D434FC"/>
    <w:rsid w:val="00D4390D"/>
    <w:rsid w:val="00D43E04"/>
    <w:rsid w:val="00D44908"/>
    <w:rsid w:val="00D44C85"/>
    <w:rsid w:val="00D4511B"/>
    <w:rsid w:val="00D45137"/>
    <w:rsid w:val="00D45260"/>
    <w:rsid w:val="00D452D4"/>
    <w:rsid w:val="00D4574E"/>
    <w:rsid w:val="00D45B2F"/>
    <w:rsid w:val="00D45EC9"/>
    <w:rsid w:val="00D460C6"/>
    <w:rsid w:val="00D46C2C"/>
    <w:rsid w:val="00D47DE3"/>
    <w:rsid w:val="00D505C4"/>
    <w:rsid w:val="00D505DB"/>
    <w:rsid w:val="00D50680"/>
    <w:rsid w:val="00D50D26"/>
    <w:rsid w:val="00D50D8C"/>
    <w:rsid w:val="00D50EF7"/>
    <w:rsid w:val="00D5185F"/>
    <w:rsid w:val="00D51AD5"/>
    <w:rsid w:val="00D52091"/>
    <w:rsid w:val="00D52D11"/>
    <w:rsid w:val="00D53D2C"/>
    <w:rsid w:val="00D53FEA"/>
    <w:rsid w:val="00D54750"/>
    <w:rsid w:val="00D54AAE"/>
    <w:rsid w:val="00D54F94"/>
    <w:rsid w:val="00D55060"/>
    <w:rsid w:val="00D5582B"/>
    <w:rsid w:val="00D558C6"/>
    <w:rsid w:val="00D55ED1"/>
    <w:rsid w:val="00D5623B"/>
    <w:rsid w:val="00D56303"/>
    <w:rsid w:val="00D56989"/>
    <w:rsid w:val="00D5769D"/>
    <w:rsid w:val="00D57974"/>
    <w:rsid w:val="00D57DDD"/>
    <w:rsid w:val="00D57F0A"/>
    <w:rsid w:val="00D57FDE"/>
    <w:rsid w:val="00D60082"/>
    <w:rsid w:val="00D601F7"/>
    <w:rsid w:val="00D60464"/>
    <w:rsid w:val="00D60A8A"/>
    <w:rsid w:val="00D60B17"/>
    <w:rsid w:val="00D60F6A"/>
    <w:rsid w:val="00D61047"/>
    <w:rsid w:val="00D615C0"/>
    <w:rsid w:val="00D61A0D"/>
    <w:rsid w:val="00D61AB3"/>
    <w:rsid w:val="00D61C3E"/>
    <w:rsid w:val="00D62BC0"/>
    <w:rsid w:val="00D6331A"/>
    <w:rsid w:val="00D6363C"/>
    <w:rsid w:val="00D64086"/>
    <w:rsid w:val="00D644C8"/>
    <w:rsid w:val="00D64602"/>
    <w:rsid w:val="00D648B9"/>
    <w:rsid w:val="00D64F9B"/>
    <w:rsid w:val="00D6513A"/>
    <w:rsid w:val="00D65322"/>
    <w:rsid w:val="00D653D6"/>
    <w:rsid w:val="00D6571B"/>
    <w:rsid w:val="00D6577E"/>
    <w:rsid w:val="00D65E80"/>
    <w:rsid w:val="00D66917"/>
    <w:rsid w:val="00D66954"/>
    <w:rsid w:val="00D66BE8"/>
    <w:rsid w:val="00D67230"/>
    <w:rsid w:val="00D67335"/>
    <w:rsid w:val="00D67633"/>
    <w:rsid w:val="00D67F40"/>
    <w:rsid w:val="00D70232"/>
    <w:rsid w:val="00D706CF"/>
    <w:rsid w:val="00D7073F"/>
    <w:rsid w:val="00D707F6"/>
    <w:rsid w:val="00D71517"/>
    <w:rsid w:val="00D71948"/>
    <w:rsid w:val="00D71EA9"/>
    <w:rsid w:val="00D7260B"/>
    <w:rsid w:val="00D729ED"/>
    <w:rsid w:val="00D72DDA"/>
    <w:rsid w:val="00D73282"/>
    <w:rsid w:val="00D73423"/>
    <w:rsid w:val="00D7348B"/>
    <w:rsid w:val="00D749A4"/>
    <w:rsid w:val="00D74C22"/>
    <w:rsid w:val="00D74DCB"/>
    <w:rsid w:val="00D75231"/>
    <w:rsid w:val="00D75593"/>
    <w:rsid w:val="00D75618"/>
    <w:rsid w:val="00D75B99"/>
    <w:rsid w:val="00D75EA9"/>
    <w:rsid w:val="00D7620D"/>
    <w:rsid w:val="00D76774"/>
    <w:rsid w:val="00D7682C"/>
    <w:rsid w:val="00D76D88"/>
    <w:rsid w:val="00D77227"/>
    <w:rsid w:val="00D800A0"/>
    <w:rsid w:val="00D80330"/>
    <w:rsid w:val="00D80CD2"/>
    <w:rsid w:val="00D80F47"/>
    <w:rsid w:val="00D8116B"/>
    <w:rsid w:val="00D8124D"/>
    <w:rsid w:val="00D819F4"/>
    <w:rsid w:val="00D82211"/>
    <w:rsid w:val="00D82296"/>
    <w:rsid w:val="00D82B2D"/>
    <w:rsid w:val="00D82D2B"/>
    <w:rsid w:val="00D836EC"/>
    <w:rsid w:val="00D83B1C"/>
    <w:rsid w:val="00D8405D"/>
    <w:rsid w:val="00D84249"/>
    <w:rsid w:val="00D84307"/>
    <w:rsid w:val="00D846D1"/>
    <w:rsid w:val="00D84C90"/>
    <w:rsid w:val="00D84E14"/>
    <w:rsid w:val="00D85120"/>
    <w:rsid w:val="00D85311"/>
    <w:rsid w:val="00D854AA"/>
    <w:rsid w:val="00D85A49"/>
    <w:rsid w:val="00D85D2C"/>
    <w:rsid w:val="00D86186"/>
    <w:rsid w:val="00D86329"/>
    <w:rsid w:val="00D86B03"/>
    <w:rsid w:val="00D86E18"/>
    <w:rsid w:val="00D86E84"/>
    <w:rsid w:val="00D8720C"/>
    <w:rsid w:val="00D87C15"/>
    <w:rsid w:val="00D902A4"/>
    <w:rsid w:val="00D902F6"/>
    <w:rsid w:val="00D9058F"/>
    <w:rsid w:val="00D907BA"/>
    <w:rsid w:val="00D90ACD"/>
    <w:rsid w:val="00D914E2"/>
    <w:rsid w:val="00D918C8"/>
    <w:rsid w:val="00D91BD0"/>
    <w:rsid w:val="00D92524"/>
    <w:rsid w:val="00D92C0B"/>
    <w:rsid w:val="00D92C43"/>
    <w:rsid w:val="00D92F63"/>
    <w:rsid w:val="00D93B62"/>
    <w:rsid w:val="00D940B4"/>
    <w:rsid w:val="00D942C5"/>
    <w:rsid w:val="00D94EF7"/>
    <w:rsid w:val="00D959D8"/>
    <w:rsid w:val="00D95CBF"/>
    <w:rsid w:val="00D96255"/>
    <w:rsid w:val="00D96709"/>
    <w:rsid w:val="00D969EA"/>
    <w:rsid w:val="00D979EF"/>
    <w:rsid w:val="00D97B44"/>
    <w:rsid w:val="00DA0082"/>
    <w:rsid w:val="00DA00C1"/>
    <w:rsid w:val="00DA0BD2"/>
    <w:rsid w:val="00DA0F3D"/>
    <w:rsid w:val="00DA1072"/>
    <w:rsid w:val="00DA191F"/>
    <w:rsid w:val="00DA1B53"/>
    <w:rsid w:val="00DA3444"/>
    <w:rsid w:val="00DA4134"/>
    <w:rsid w:val="00DA430B"/>
    <w:rsid w:val="00DA4EC3"/>
    <w:rsid w:val="00DA50FB"/>
    <w:rsid w:val="00DA5392"/>
    <w:rsid w:val="00DA61CB"/>
    <w:rsid w:val="00DA6A8D"/>
    <w:rsid w:val="00DA6D6F"/>
    <w:rsid w:val="00DA760C"/>
    <w:rsid w:val="00DA7662"/>
    <w:rsid w:val="00DA77C6"/>
    <w:rsid w:val="00DA7F8C"/>
    <w:rsid w:val="00DB0166"/>
    <w:rsid w:val="00DB01EB"/>
    <w:rsid w:val="00DB0507"/>
    <w:rsid w:val="00DB05AB"/>
    <w:rsid w:val="00DB062E"/>
    <w:rsid w:val="00DB064C"/>
    <w:rsid w:val="00DB0FA2"/>
    <w:rsid w:val="00DB1D71"/>
    <w:rsid w:val="00DB2130"/>
    <w:rsid w:val="00DB33BA"/>
    <w:rsid w:val="00DB3BF2"/>
    <w:rsid w:val="00DB3C56"/>
    <w:rsid w:val="00DB40BC"/>
    <w:rsid w:val="00DB472B"/>
    <w:rsid w:val="00DB4795"/>
    <w:rsid w:val="00DB4AA5"/>
    <w:rsid w:val="00DB4C0D"/>
    <w:rsid w:val="00DB5109"/>
    <w:rsid w:val="00DB555A"/>
    <w:rsid w:val="00DB5BF4"/>
    <w:rsid w:val="00DB644D"/>
    <w:rsid w:val="00DB68A8"/>
    <w:rsid w:val="00DB6E63"/>
    <w:rsid w:val="00DB765B"/>
    <w:rsid w:val="00DB7A10"/>
    <w:rsid w:val="00DC02F2"/>
    <w:rsid w:val="00DC0518"/>
    <w:rsid w:val="00DC08D5"/>
    <w:rsid w:val="00DC0C88"/>
    <w:rsid w:val="00DC0E85"/>
    <w:rsid w:val="00DC17E0"/>
    <w:rsid w:val="00DC1B7C"/>
    <w:rsid w:val="00DC2891"/>
    <w:rsid w:val="00DC2A47"/>
    <w:rsid w:val="00DC2CF1"/>
    <w:rsid w:val="00DC3275"/>
    <w:rsid w:val="00DC35CB"/>
    <w:rsid w:val="00DC3917"/>
    <w:rsid w:val="00DC39D2"/>
    <w:rsid w:val="00DC3E03"/>
    <w:rsid w:val="00DC40A3"/>
    <w:rsid w:val="00DC48C6"/>
    <w:rsid w:val="00DC5033"/>
    <w:rsid w:val="00DC52F3"/>
    <w:rsid w:val="00DC55F8"/>
    <w:rsid w:val="00DC6151"/>
    <w:rsid w:val="00DC7345"/>
    <w:rsid w:val="00DC7643"/>
    <w:rsid w:val="00DC7D92"/>
    <w:rsid w:val="00DC7FCA"/>
    <w:rsid w:val="00DD1036"/>
    <w:rsid w:val="00DD117C"/>
    <w:rsid w:val="00DD145F"/>
    <w:rsid w:val="00DD1486"/>
    <w:rsid w:val="00DD1AD7"/>
    <w:rsid w:val="00DD1E7C"/>
    <w:rsid w:val="00DD2270"/>
    <w:rsid w:val="00DD2AD2"/>
    <w:rsid w:val="00DD2DC3"/>
    <w:rsid w:val="00DD2F2C"/>
    <w:rsid w:val="00DD2F3A"/>
    <w:rsid w:val="00DD30C2"/>
    <w:rsid w:val="00DD3479"/>
    <w:rsid w:val="00DD3766"/>
    <w:rsid w:val="00DD3F09"/>
    <w:rsid w:val="00DD4261"/>
    <w:rsid w:val="00DD4591"/>
    <w:rsid w:val="00DD4A28"/>
    <w:rsid w:val="00DD5345"/>
    <w:rsid w:val="00DD5506"/>
    <w:rsid w:val="00DD5510"/>
    <w:rsid w:val="00DD58E4"/>
    <w:rsid w:val="00DD5CEF"/>
    <w:rsid w:val="00DD6123"/>
    <w:rsid w:val="00DD621D"/>
    <w:rsid w:val="00DD6CFF"/>
    <w:rsid w:val="00DD7E7A"/>
    <w:rsid w:val="00DD7F27"/>
    <w:rsid w:val="00DD7F8B"/>
    <w:rsid w:val="00DE0181"/>
    <w:rsid w:val="00DE035C"/>
    <w:rsid w:val="00DE0619"/>
    <w:rsid w:val="00DE180E"/>
    <w:rsid w:val="00DE1BDC"/>
    <w:rsid w:val="00DE2268"/>
    <w:rsid w:val="00DE2296"/>
    <w:rsid w:val="00DE2606"/>
    <w:rsid w:val="00DE27E0"/>
    <w:rsid w:val="00DE2E7D"/>
    <w:rsid w:val="00DE3294"/>
    <w:rsid w:val="00DE3A6E"/>
    <w:rsid w:val="00DE4179"/>
    <w:rsid w:val="00DE5866"/>
    <w:rsid w:val="00DE5CEB"/>
    <w:rsid w:val="00DE5FAD"/>
    <w:rsid w:val="00DE5FB1"/>
    <w:rsid w:val="00DE6551"/>
    <w:rsid w:val="00DE77D0"/>
    <w:rsid w:val="00DE7871"/>
    <w:rsid w:val="00DE7994"/>
    <w:rsid w:val="00DF11D8"/>
    <w:rsid w:val="00DF192C"/>
    <w:rsid w:val="00DF1A4C"/>
    <w:rsid w:val="00DF1EF7"/>
    <w:rsid w:val="00DF22F2"/>
    <w:rsid w:val="00DF2C06"/>
    <w:rsid w:val="00DF2CB6"/>
    <w:rsid w:val="00DF2F0C"/>
    <w:rsid w:val="00DF3004"/>
    <w:rsid w:val="00DF355C"/>
    <w:rsid w:val="00DF3C23"/>
    <w:rsid w:val="00DF3DF5"/>
    <w:rsid w:val="00DF45D8"/>
    <w:rsid w:val="00DF471A"/>
    <w:rsid w:val="00DF487D"/>
    <w:rsid w:val="00DF4A44"/>
    <w:rsid w:val="00DF4E1D"/>
    <w:rsid w:val="00DF50E3"/>
    <w:rsid w:val="00DF5645"/>
    <w:rsid w:val="00DF5698"/>
    <w:rsid w:val="00DF5826"/>
    <w:rsid w:val="00DF5C1D"/>
    <w:rsid w:val="00DF6292"/>
    <w:rsid w:val="00DF6427"/>
    <w:rsid w:val="00DF690E"/>
    <w:rsid w:val="00DF6E97"/>
    <w:rsid w:val="00DF7FEA"/>
    <w:rsid w:val="00E0056B"/>
    <w:rsid w:val="00E0056E"/>
    <w:rsid w:val="00E00DE7"/>
    <w:rsid w:val="00E00E88"/>
    <w:rsid w:val="00E01D07"/>
    <w:rsid w:val="00E02286"/>
    <w:rsid w:val="00E02683"/>
    <w:rsid w:val="00E027FD"/>
    <w:rsid w:val="00E0284F"/>
    <w:rsid w:val="00E03080"/>
    <w:rsid w:val="00E03382"/>
    <w:rsid w:val="00E03792"/>
    <w:rsid w:val="00E03BCB"/>
    <w:rsid w:val="00E03CF6"/>
    <w:rsid w:val="00E03D41"/>
    <w:rsid w:val="00E045A3"/>
    <w:rsid w:val="00E04A84"/>
    <w:rsid w:val="00E04E60"/>
    <w:rsid w:val="00E050C5"/>
    <w:rsid w:val="00E0554B"/>
    <w:rsid w:val="00E05FAE"/>
    <w:rsid w:val="00E066A9"/>
    <w:rsid w:val="00E06D42"/>
    <w:rsid w:val="00E06D4D"/>
    <w:rsid w:val="00E07B16"/>
    <w:rsid w:val="00E101F8"/>
    <w:rsid w:val="00E1074C"/>
    <w:rsid w:val="00E119BD"/>
    <w:rsid w:val="00E1229D"/>
    <w:rsid w:val="00E122C6"/>
    <w:rsid w:val="00E123C9"/>
    <w:rsid w:val="00E126E4"/>
    <w:rsid w:val="00E127F9"/>
    <w:rsid w:val="00E12AEF"/>
    <w:rsid w:val="00E12B78"/>
    <w:rsid w:val="00E12B81"/>
    <w:rsid w:val="00E12D35"/>
    <w:rsid w:val="00E12EA1"/>
    <w:rsid w:val="00E13FAA"/>
    <w:rsid w:val="00E142CD"/>
    <w:rsid w:val="00E14383"/>
    <w:rsid w:val="00E14A7D"/>
    <w:rsid w:val="00E14F9F"/>
    <w:rsid w:val="00E152B1"/>
    <w:rsid w:val="00E155C9"/>
    <w:rsid w:val="00E16278"/>
    <w:rsid w:val="00E1645E"/>
    <w:rsid w:val="00E16815"/>
    <w:rsid w:val="00E16C65"/>
    <w:rsid w:val="00E179F3"/>
    <w:rsid w:val="00E17A81"/>
    <w:rsid w:val="00E17AE6"/>
    <w:rsid w:val="00E17D58"/>
    <w:rsid w:val="00E20529"/>
    <w:rsid w:val="00E21927"/>
    <w:rsid w:val="00E219E7"/>
    <w:rsid w:val="00E21D09"/>
    <w:rsid w:val="00E21D5B"/>
    <w:rsid w:val="00E21DB9"/>
    <w:rsid w:val="00E21DCC"/>
    <w:rsid w:val="00E227E6"/>
    <w:rsid w:val="00E22844"/>
    <w:rsid w:val="00E22BBA"/>
    <w:rsid w:val="00E23061"/>
    <w:rsid w:val="00E230A2"/>
    <w:rsid w:val="00E23413"/>
    <w:rsid w:val="00E23451"/>
    <w:rsid w:val="00E23557"/>
    <w:rsid w:val="00E24A72"/>
    <w:rsid w:val="00E24BEE"/>
    <w:rsid w:val="00E2563D"/>
    <w:rsid w:val="00E256B7"/>
    <w:rsid w:val="00E25F98"/>
    <w:rsid w:val="00E265C2"/>
    <w:rsid w:val="00E26BA7"/>
    <w:rsid w:val="00E27057"/>
    <w:rsid w:val="00E27753"/>
    <w:rsid w:val="00E302DE"/>
    <w:rsid w:val="00E3039E"/>
    <w:rsid w:val="00E30BA8"/>
    <w:rsid w:val="00E31016"/>
    <w:rsid w:val="00E31194"/>
    <w:rsid w:val="00E31766"/>
    <w:rsid w:val="00E3184D"/>
    <w:rsid w:val="00E319AB"/>
    <w:rsid w:val="00E321D7"/>
    <w:rsid w:val="00E3294A"/>
    <w:rsid w:val="00E32B01"/>
    <w:rsid w:val="00E336ED"/>
    <w:rsid w:val="00E33B18"/>
    <w:rsid w:val="00E33D15"/>
    <w:rsid w:val="00E33D80"/>
    <w:rsid w:val="00E33E0B"/>
    <w:rsid w:val="00E33E9D"/>
    <w:rsid w:val="00E3425F"/>
    <w:rsid w:val="00E342B0"/>
    <w:rsid w:val="00E34334"/>
    <w:rsid w:val="00E34354"/>
    <w:rsid w:val="00E34714"/>
    <w:rsid w:val="00E34A8A"/>
    <w:rsid w:val="00E350BE"/>
    <w:rsid w:val="00E3530B"/>
    <w:rsid w:val="00E35660"/>
    <w:rsid w:val="00E3593A"/>
    <w:rsid w:val="00E35975"/>
    <w:rsid w:val="00E365AA"/>
    <w:rsid w:val="00E3666C"/>
    <w:rsid w:val="00E368DA"/>
    <w:rsid w:val="00E36D24"/>
    <w:rsid w:val="00E36D25"/>
    <w:rsid w:val="00E36DE3"/>
    <w:rsid w:val="00E36E45"/>
    <w:rsid w:val="00E36E65"/>
    <w:rsid w:val="00E36FFE"/>
    <w:rsid w:val="00E37609"/>
    <w:rsid w:val="00E37726"/>
    <w:rsid w:val="00E40229"/>
    <w:rsid w:val="00E40436"/>
    <w:rsid w:val="00E40506"/>
    <w:rsid w:val="00E408DA"/>
    <w:rsid w:val="00E40975"/>
    <w:rsid w:val="00E411F7"/>
    <w:rsid w:val="00E42370"/>
    <w:rsid w:val="00E423A5"/>
    <w:rsid w:val="00E42560"/>
    <w:rsid w:val="00E4288F"/>
    <w:rsid w:val="00E42C48"/>
    <w:rsid w:val="00E4429A"/>
    <w:rsid w:val="00E4470B"/>
    <w:rsid w:val="00E44F78"/>
    <w:rsid w:val="00E45675"/>
    <w:rsid w:val="00E46141"/>
    <w:rsid w:val="00E46158"/>
    <w:rsid w:val="00E46432"/>
    <w:rsid w:val="00E465D0"/>
    <w:rsid w:val="00E46DEA"/>
    <w:rsid w:val="00E472C5"/>
    <w:rsid w:val="00E4776D"/>
    <w:rsid w:val="00E50127"/>
    <w:rsid w:val="00E5027E"/>
    <w:rsid w:val="00E50E2C"/>
    <w:rsid w:val="00E51171"/>
    <w:rsid w:val="00E51B9D"/>
    <w:rsid w:val="00E51F7D"/>
    <w:rsid w:val="00E52DC4"/>
    <w:rsid w:val="00E53310"/>
    <w:rsid w:val="00E53BA0"/>
    <w:rsid w:val="00E545D3"/>
    <w:rsid w:val="00E546A5"/>
    <w:rsid w:val="00E54D1A"/>
    <w:rsid w:val="00E55587"/>
    <w:rsid w:val="00E55AF1"/>
    <w:rsid w:val="00E55B68"/>
    <w:rsid w:val="00E55C70"/>
    <w:rsid w:val="00E56C7B"/>
    <w:rsid w:val="00E56EA6"/>
    <w:rsid w:val="00E57403"/>
    <w:rsid w:val="00E57A0F"/>
    <w:rsid w:val="00E57C4B"/>
    <w:rsid w:val="00E57F82"/>
    <w:rsid w:val="00E60F1B"/>
    <w:rsid w:val="00E60F7E"/>
    <w:rsid w:val="00E612F7"/>
    <w:rsid w:val="00E61372"/>
    <w:rsid w:val="00E61424"/>
    <w:rsid w:val="00E620C5"/>
    <w:rsid w:val="00E627BA"/>
    <w:rsid w:val="00E62E8A"/>
    <w:rsid w:val="00E63424"/>
    <w:rsid w:val="00E636F2"/>
    <w:rsid w:val="00E636F5"/>
    <w:rsid w:val="00E63BCE"/>
    <w:rsid w:val="00E644BC"/>
    <w:rsid w:val="00E64BE7"/>
    <w:rsid w:val="00E64E74"/>
    <w:rsid w:val="00E65293"/>
    <w:rsid w:val="00E652E1"/>
    <w:rsid w:val="00E655E2"/>
    <w:rsid w:val="00E658FA"/>
    <w:rsid w:val="00E662AD"/>
    <w:rsid w:val="00E66481"/>
    <w:rsid w:val="00E66635"/>
    <w:rsid w:val="00E66C36"/>
    <w:rsid w:val="00E66C4D"/>
    <w:rsid w:val="00E66C79"/>
    <w:rsid w:val="00E66FA9"/>
    <w:rsid w:val="00E67146"/>
    <w:rsid w:val="00E671AE"/>
    <w:rsid w:val="00E6738A"/>
    <w:rsid w:val="00E6769B"/>
    <w:rsid w:val="00E679CB"/>
    <w:rsid w:val="00E679F1"/>
    <w:rsid w:val="00E67D09"/>
    <w:rsid w:val="00E70308"/>
    <w:rsid w:val="00E707E9"/>
    <w:rsid w:val="00E709F2"/>
    <w:rsid w:val="00E7108B"/>
    <w:rsid w:val="00E71256"/>
    <w:rsid w:val="00E712F2"/>
    <w:rsid w:val="00E714D2"/>
    <w:rsid w:val="00E71872"/>
    <w:rsid w:val="00E71AAB"/>
    <w:rsid w:val="00E72363"/>
    <w:rsid w:val="00E72F0C"/>
    <w:rsid w:val="00E73880"/>
    <w:rsid w:val="00E73B42"/>
    <w:rsid w:val="00E73B7C"/>
    <w:rsid w:val="00E746F6"/>
    <w:rsid w:val="00E74B62"/>
    <w:rsid w:val="00E74B9E"/>
    <w:rsid w:val="00E74DEB"/>
    <w:rsid w:val="00E75A24"/>
    <w:rsid w:val="00E75BEF"/>
    <w:rsid w:val="00E76167"/>
    <w:rsid w:val="00E76A5C"/>
    <w:rsid w:val="00E7734A"/>
    <w:rsid w:val="00E77975"/>
    <w:rsid w:val="00E77D34"/>
    <w:rsid w:val="00E815A0"/>
    <w:rsid w:val="00E818D8"/>
    <w:rsid w:val="00E81BA1"/>
    <w:rsid w:val="00E81DDE"/>
    <w:rsid w:val="00E81EE7"/>
    <w:rsid w:val="00E8219A"/>
    <w:rsid w:val="00E82DDF"/>
    <w:rsid w:val="00E83323"/>
    <w:rsid w:val="00E83538"/>
    <w:rsid w:val="00E83ACF"/>
    <w:rsid w:val="00E83E79"/>
    <w:rsid w:val="00E8429D"/>
    <w:rsid w:val="00E84627"/>
    <w:rsid w:val="00E84A72"/>
    <w:rsid w:val="00E84AAA"/>
    <w:rsid w:val="00E84BC3"/>
    <w:rsid w:val="00E8511E"/>
    <w:rsid w:val="00E85861"/>
    <w:rsid w:val="00E86298"/>
    <w:rsid w:val="00E868DC"/>
    <w:rsid w:val="00E86B7E"/>
    <w:rsid w:val="00E870B1"/>
    <w:rsid w:val="00E8749D"/>
    <w:rsid w:val="00E9001D"/>
    <w:rsid w:val="00E905AB"/>
    <w:rsid w:val="00E90608"/>
    <w:rsid w:val="00E90B09"/>
    <w:rsid w:val="00E911B5"/>
    <w:rsid w:val="00E9187C"/>
    <w:rsid w:val="00E91BD1"/>
    <w:rsid w:val="00E92168"/>
    <w:rsid w:val="00E928E3"/>
    <w:rsid w:val="00E92906"/>
    <w:rsid w:val="00E940C0"/>
    <w:rsid w:val="00E943DB"/>
    <w:rsid w:val="00E9463C"/>
    <w:rsid w:val="00E94C00"/>
    <w:rsid w:val="00E95CE3"/>
    <w:rsid w:val="00E966A1"/>
    <w:rsid w:val="00E96A01"/>
    <w:rsid w:val="00E96C54"/>
    <w:rsid w:val="00E96FF8"/>
    <w:rsid w:val="00E9700A"/>
    <w:rsid w:val="00E97045"/>
    <w:rsid w:val="00E97B95"/>
    <w:rsid w:val="00E97CEB"/>
    <w:rsid w:val="00E97D45"/>
    <w:rsid w:val="00EA09A4"/>
    <w:rsid w:val="00EA0B6E"/>
    <w:rsid w:val="00EA1274"/>
    <w:rsid w:val="00EA170B"/>
    <w:rsid w:val="00EA1BDE"/>
    <w:rsid w:val="00EA290D"/>
    <w:rsid w:val="00EA2A14"/>
    <w:rsid w:val="00EA2C82"/>
    <w:rsid w:val="00EA2E74"/>
    <w:rsid w:val="00EA3367"/>
    <w:rsid w:val="00EA34E4"/>
    <w:rsid w:val="00EA3559"/>
    <w:rsid w:val="00EA3D13"/>
    <w:rsid w:val="00EA3D20"/>
    <w:rsid w:val="00EA4281"/>
    <w:rsid w:val="00EA4512"/>
    <w:rsid w:val="00EA4A2F"/>
    <w:rsid w:val="00EA504B"/>
    <w:rsid w:val="00EA5161"/>
    <w:rsid w:val="00EA56E9"/>
    <w:rsid w:val="00EA607E"/>
    <w:rsid w:val="00EA630D"/>
    <w:rsid w:val="00EA6E2C"/>
    <w:rsid w:val="00EA7200"/>
    <w:rsid w:val="00EA77EC"/>
    <w:rsid w:val="00EA79B8"/>
    <w:rsid w:val="00EA7A49"/>
    <w:rsid w:val="00EB03E6"/>
    <w:rsid w:val="00EB09B8"/>
    <w:rsid w:val="00EB0CD3"/>
    <w:rsid w:val="00EB119D"/>
    <w:rsid w:val="00EB14F1"/>
    <w:rsid w:val="00EB2343"/>
    <w:rsid w:val="00EB2660"/>
    <w:rsid w:val="00EB283B"/>
    <w:rsid w:val="00EB2EAC"/>
    <w:rsid w:val="00EB3149"/>
    <w:rsid w:val="00EB3299"/>
    <w:rsid w:val="00EB4556"/>
    <w:rsid w:val="00EB4EFE"/>
    <w:rsid w:val="00EB51CD"/>
    <w:rsid w:val="00EB5333"/>
    <w:rsid w:val="00EB6A24"/>
    <w:rsid w:val="00EB6FA8"/>
    <w:rsid w:val="00EB6FE4"/>
    <w:rsid w:val="00EB723A"/>
    <w:rsid w:val="00EB7827"/>
    <w:rsid w:val="00EB79EC"/>
    <w:rsid w:val="00EB7FC4"/>
    <w:rsid w:val="00EC010B"/>
    <w:rsid w:val="00EC01D6"/>
    <w:rsid w:val="00EC06BC"/>
    <w:rsid w:val="00EC087C"/>
    <w:rsid w:val="00EC0911"/>
    <w:rsid w:val="00EC0B28"/>
    <w:rsid w:val="00EC0BC0"/>
    <w:rsid w:val="00EC0E05"/>
    <w:rsid w:val="00EC11FA"/>
    <w:rsid w:val="00EC1227"/>
    <w:rsid w:val="00EC1BF8"/>
    <w:rsid w:val="00EC1C04"/>
    <w:rsid w:val="00EC2387"/>
    <w:rsid w:val="00EC244A"/>
    <w:rsid w:val="00EC2AEE"/>
    <w:rsid w:val="00EC3119"/>
    <w:rsid w:val="00EC3BB6"/>
    <w:rsid w:val="00EC48E8"/>
    <w:rsid w:val="00EC4960"/>
    <w:rsid w:val="00EC4B00"/>
    <w:rsid w:val="00EC4DBC"/>
    <w:rsid w:val="00EC5475"/>
    <w:rsid w:val="00EC55EC"/>
    <w:rsid w:val="00EC560E"/>
    <w:rsid w:val="00EC5A37"/>
    <w:rsid w:val="00EC5A54"/>
    <w:rsid w:val="00EC63C5"/>
    <w:rsid w:val="00EC6757"/>
    <w:rsid w:val="00EC6AC8"/>
    <w:rsid w:val="00EC6ADF"/>
    <w:rsid w:val="00EC6D2D"/>
    <w:rsid w:val="00EC73C3"/>
    <w:rsid w:val="00EC79C1"/>
    <w:rsid w:val="00EC7DB2"/>
    <w:rsid w:val="00EC7DB6"/>
    <w:rsid w:val="00ED031B"/>
    <w:rsid w:val="00ED0408"/>
    <w:rsid w:val="00ED09E1"/>
    <w:rsid w:val="00ED0B7D"/>
    <w:rsid w:val="00ED12AC"/>
    <w:rsid w:val="00ED12E3"/>
    <w:rsid w:val="00ED162F"/>
    <w:rsid w:val="00ED184A"/>
    <w:rsid w:val="00ED1916"/>
    <w:rsid w:val="00ED1B3F"/>
    <w:rsid w:val="00ED2292"/>
    <w:rsid w:val="00ED2792"/>
    <w:rsid w:val="00ED2928"/>
    <w:rsid w:val="00ED2AF5"/>
    <w:rsid w:val="00ED2B2E"/>
    <w:rsid w:val="00ED2BD4"/>
    <w:rsid w:val="00ED3027"/>
    <w:rsid w:val="00ED369D"/>
    <w:rsid w:val="00ED3750"/>
    <w:rsid w:val="00ED3EC1"/>
    <w:rsid w:val="00ED41A9"/>
    <w:rsid w:val="00ED4754"/>
    <w:rsid w:val="00ED490C"/>
    <w:rsid w:val="00ED4CE1"/>
    <w:rsid w:val="00ED533C"/>
    <w:rsid w:val="00ED5469"/>
    <w:rsid w:val="00ED5BD3"/>
    <w:rsid w:val="00ED63CE"/>
    <w:rsid w:val="00ED6A7D"/>
    <w:rsid w:val="00ED6E05"/>
    <w:rsid w:val="00ED73D3"/>
    <w:rsid w:val="00ED770F"/>
    <w:rsid w:val="00EE0CC0"/>
    <w:rsid w:val="00EE0FC1"/>
    <w:rsid w:val="00EE18A6"/>
    <w:rsid w:val="00EE1926"/>
    <w:rsid w:val="00EE1DFE"/>
    <w:rsid w:val="00EE1FFE"/>
    <w:rsid w:val="00EE2D25"/>
    <w:rsid w:val="00EE308D"/>
    <w:rsid w:val="00EE313A"/>
    <w:rsid w:val="00EE3506"/>
    <w:rsid w:val="00EE350A"/>
    <w:rsid w:val="00EE4361"/>
    <w:rsid w:val="00EE4959"/>
    <w:rsid w:val="00EE4B0C"/>
    <w:rsid w:val="00EE52CA"/>
    <w:rsid w:val="00EE546F"/>
    <w:rsid w:val="00EE5723"/>
    <w:rsid w:val="00EE5732"/>
    <w:rsid w:val="00EE5A80"/>
    <w:rsid w:val="00EE5C87"/>
    <w:rsid w:val="00EE5E21"/>
    <w:rsid w:val="00EE610D"/>
    <w:rsid w:val="00EE64D0"/>
    <w:rsid w:val="00EE6626"/>
    <w:rsid w:val="00EE664F"/>
    <w:rsid w:val="00EE6BED"/>
    <w:rsid w:val="00EE6EF6"/>
    <w:rsid w:val="00EE71E2"/>
    <w:rsid w:val="00EE734B"/>
    <w:rsid w:val="00EE74A4"/>
    <w:rsid w:val="00EE7692"/>
    <w:rsid w:val="00EE7AFA"/>
    <w:rsid w:val="00EE7C46"/>
    <w:rsid w:val="00EE7DD0"/>
    <w:rsid w:val="00EF0061"/>
    <w:rsid w:val="00EF00FC"/>
    <w:rsid w:val="00EF013A"/>
    <w:rsid w:val="00EF0B9C"/>
    <w:rsid w:val="00EF0C77"/>
    <w:rsid w:val="00EF0CBC"/>
    <w:rsid w:val="00EF114A"/>
    <w:rsid w:val="00EF1295"/>
    <w:rsid w:val="00EF133C"/>
    <w:rsid w:val="00EF1A76"/>
    <w:rsid w:val="00EF1D2B"/>
    <w:rsid w:val="00EF1E66"/>
    <w:rsid w:val="00EF1E92"/>
    <w:rsid w:val="00EF2444"/>
    <w:rsid w:val="00EF316A"/>
    <w:rsid w:val="00EF3272"/>
    <w:rsid w:val="00EF3383"/>
    <w:rsid w:val="00EF3487"/>
    <w:rsid w:val="00EF3511"/>
    <w:rsid w:val="00EF4604"/>
    <w:rsid w:val="00EF4608"/>
    <w:rsid w:val="00EF5075"/>
    <w:rsid w:val="00EF54D4"/>
    <w:rsid w:val="00EF58BD"/>
    <w:rsid w:val="00EF5E55"/>
    <w:rsid w:val="00EF5F36"/>
    <w:rsid w:val="00EF62A7"/>
    <w:rsid w:val="00EF648C"/>
    <w:rsid w:val="00EF65C7"/>
    <w:rsid w:val="00EF686F"/>
    <w:rsid w:val="00EF6D17"/>
    <w:rsid w:val="00EF6DD0"/>
    <w:rsid w:val="00EF6ECB"/>
    <w:rsid w:val="00EF7374"/>
    <w:rsid w:val="00EF762A"/>
    <w:rsid w:val="00EF77D2"/>
    <w:rsid w:val="00EF7897"/>
    <w:rsid w:val="00EF7ACB"/>
    <w:rsid w:val="00EF7D1D"/>
    <w:rsid w:val="00F01190"/>
    <w:rsid w:val="00F0131B"/>
    <w:rsid w:val="00F01479"/>
    <w:rsid w:val="00F0166E"/>
    <w:rsid w:val="00F02542"/>
    <w:rsid w:val="00F028D4"/>
    <w:rsid w:val="00F02CC4"/>
    <w:rsid w:val="00F03C4F"/>
    <w:rsid w:val="00F04212"/>
    <w:rsid w:val="00F044C2"/>
    <w:rsid w:val="00F0499C"/>
    <w:rsid w:val="00F04BD3"/>
    <w:rsid w:val="00F04E61"/>
    <w:rsid w:val="00F04F0A"/>
    <w:rsid w:val="00F05B7F"/>
    <w:rsid w:val="00F06134"/>
    <w:rsid w:val="00F063D9"/>
    <w:rsid w:val="00F072A2"/>
    <w:rsid w:val="00F07428"/>
    <w:rsid w:val="00F075B0"/>
    <w:rsid w:val="00F0763D"/>
    <w:rsid w:val="00F07B43"/>
    <w:rsid w:val="00F07E10"/>
    <w:rsid w:val="00F1015E"/>
    <w:rsid w:val="00F107F2"/>
    <w:rsid w:val="00F10DA3"/>
    <w:rsid w:val="00F11B3A"/>
    <w:rsid w:val="00F11FD0"/>
    <w:rsid w:val="00F1217A"/>
    <w:rsid w:val="00F126F2"/>
    <w:rsid w:val="00F1290E"/>
    <w:rsid w:val="00F12F25"/>
    <w:rsid w:val="00F13069"/>
    <w:rsid w:val="00F1349D"/>
    <w:rsid w:val="00F13550"/>
    <w:rsid w:val="00F136AF"/>
    <w:rsid w:val="00F145F9"/>
    <w:rsid w:val="00F14C32"/>
    <w:rsid w:val="00F1528B"/>
    <w:rsid w:val="00F152F9"/>
    <w:rsid w:val="00F165D8"/>
    <w:rsid w:val="00F16D11"/>
    <w:rsid w:val="00F16ECD"/>
    <w:rsid w:val="00F17580"/>
    <w:rsid w:val="00F20046"/>
    <w:rsid w:val="00F200B8"/>
    <w:rsid w:val="00F202C3"/>
    <w:rsid w:val="00F2053B"/>
    <w:rsid w:val="00F2054F"/>
    <w:rsid w:val="00F20B1F"/>
    <w:rsid w:val="00F20B94"/>
    <w:rsid w:val="00F216B6"/>
    <w:rsid w:val="00F21E15"/>
    <w:rsid w:val="00F21F2E"/>
    <w:rsid w:val="00F2209B"/>
    <w:rsid w:val="00F222E4"/>
    <w:rsid w:val="00F2308C"/>
    <w:rsid w:val="00F232DD"/>
    <w:rsid w:val="00F23656"/>
    <w:rsid w:val="00F236F1"/>
    <w:rsid w:val="00F23BD4"/>
    <w:rsid w:val="00F23CE9"/>
    <w:rsid w:val="00F23E31"/>
    <w:rsid w:val="00F24228"/>
    <w:rsid w:val="00F2483E"/>
    <w:rsid w:val="00F24B40"/>
    <w:rsid w:val="00F24FBA"/>
    <w:rsid w:val="00F25431"/>
    <w:rsid w:val="00F255BE"/>
    <w:rsid w:val="00F26001"/>
    <w:rsid w:val="00F2666A"/>
    <w:rsid w:val="00F26C7A"/>
    <w:rsid w:val="00F26D3C"/>
    <w:rsid w:val="00F270D5"/>
    <w:rsid w:val="00F270DB"/>
    <w:rsid w:val="00F27285"/>
    <w:rsid w:val="00F27401"/>
    <w:rsid w:val="00F277D4"/>
    <w:rsid w:val="00F27A56"/>
    <w:rsid w:val="00F27ECA"/>
    <w:rsid w:val="00F30227"/>
    <w:rsid w:val="00F307D9"/>
    <w:rsid w:val="00F311F1"/>
    <w:rsid w:val="00F3137B"/>
    <w:rsid w:val="00F3139C"/>
    <w:rsid w:val="00F315EE"/>
    <w:rsid w:val="00F31666"/>
    <w:rsid w:val="00F318B2"/>
    <w:rsid w:val="00F3190A"/>
    <w:rsid w:val="00F3219F"/>
    <w:rsid w:val="00F329F8"/>
    <w:rsid w:val="00F32DA5"/>
    <w:rsid w:val="00F3335C"/>
    <w:rsid w:val="00F33516"/>
    <w:rsid w:val="00F33D47"/>
    <w:rsid w:val="00F34275"/>
    <w:rsid w:val="00F346D7"/>
    <w:rsid w:val="00F348D2"/>
    <w:rsid w:val="00F34F4D"/>
    <w:rsid w:val="00F358D9"/>
    <w:rsid w:val="00F36037"/>
    <w:rsid w:val="00F3673E"/>
    <w:rsid w:val="00F36798"/>
    <w:rsid w:val="00F36E03"/>
    <w:rsid w:val="00F37763"/>
    <w:rsid w:val="00F37896"/>
    <w:rsid w:val="00F4019A"/>
    <w:rsid w:val="00F405B7"/>
    <w:rsid w:val="00F40A58"/>
    <w:rsid w:val="00F40AB5"/>
    <w:rsid w:val="00F413BD"/>
    <w:rsid w:val="00F4148A"/>
    <w:rsid w:val="00F41B3E"/>
    <w:rsid w:val="00F41FA7"/>
    <w:rsid w:val="00F42345"/>
    <w:rsid w:val="00F426A2"/>
    <w:rsid w:val="00F428E0"/>
    <w:rsid w:val="00F42B24"/>
    <w:rsid w:val="00F42CCC"/>
    <w:rsid w:val="00F42F48"/>
    <w:rsid w:val="00F436F7"/>
    <w:rsid w:val="00F43C13"/>
    <w:rsid w:val="00F43F09"/>
    <w:rsid w:val="00F43FD7"/>
    <w:rsid w:val="00F4463A"/>
    <w:rsid w:val="00F44952"/>
    <w:rsid w:val="00F44AC7"/>
    <w:rsid w:val="00F4547F"/>
    <w:rsid w:val="00F45743"/>
    <w:rsid w:val="00F45ED7"/>
    <w:rsid w:val="00F45F13"/>
    <w:rsid w:val="00F465F4"/>
    <w:rsid w:val="00F46938"/>
    <w:rsid w:val="00F46E82"/>
    <w:rsid w:val="00F47013"/>
    <w:rsid w:val="00F470EE"/>
    <w:rsid w:val="00F50188"/>
    <w:rsid w:val="00F50465"/>
    <w:rsid w:val="00F50ADE"/>
    <w:rsid w:val="00F50F02"/>
    <w:rsid w:val="00F5190F"/>
    <w:rsid w:val="00F51DCB"/>
    <w:rsid w:val="00F52255"/>
    <w:rsid w:val="00F5296A"/>
    <w:rsid w:val="00F52BF8"/>
    <w:rsid w:val="00F53ECB"/>
    <w:rsid w:val="00F54307"/>
    <w:rsid w:val="00F546B9"/>
    <w:rsid w:val="00F5481B"/>
    <w:rsid w:val="00F5489B"/>
    <w:rsid w:val="00F54900"/>
    <w:rsid w:val="00F551B1"/>
    <w:rsid w:val="00F5615C"/>
    <w:rsid w:val="00F561C1"/>
    <w:rsid w:val="00F56CD8"/>
    <w:rsid w:val="00F56F68"/>
    <w:rsid w:val="00F56F74"/>
    <w:rsid w:val="00F5783E"/>
    <w:rsid w:val="00F57C22"/>
    <w:rsid w:val="00F60ABE"/>
    <w:rsid w:val="00F61484"/>
    <w:rsid w:val="00F615B5"/>
    <w:rsid w:val="00F61607"/>
    <w:rsid w:val="00F6197A"/>
    <w:rsid w:val="00F619A0"/>
    <w:rsid w:val="00F61AD3"/>
    <w:rsid w:val="00F61FC4"/>
    <w:rsid w:val="00F6204C"/>
    <w:rsid w:val="00F62270"/>
    <w:rsid w:val="00F6258D"/>
    <w:rsid w:val="00F62689"/>
    <w:rsid w:val="00F62905"/>
    <w:rsid w:val="00F62FE1"/>
    <w:rsid w:val="00F6389A"/>
    <w:rsid w:val="00F63984"/>
    <w:rsid w:val="00F63DD1"/>
    <w:rsid w:val="00F6437D"/>
    <w:rsid w:val="00F645A9"/>
    <w:rsid w:val="00F646B2"/>
    <w:rsid w:val="00F64BB1"/>
    <w:rsid w:val="00F64CBC"/>
    <w:rsid w:val="00F64F28"/>
    <w:rsid w:val="00F65385"/>
    <w:rsid w:val="00F654D8"/>
    <w:rsid w:val="00F654E5"/>
    <w:rsid w:val="00F657C6"/>
    <w:rsid w:val="00F6611D"/>
    <w:rsid w:val="00F6645C"/>
    <w:rsid w:val="00F66AC7"/>
    <w:rsid w:val="00F66BF5"/>
    <w:rsid w:val="00F66D89"/>
    <w:rsid w:val="00F67BAB"/>
    <w:rsid w:val="00F67F4A"/>
    <w:rsid w:val="00F7020E"/>
    <w:rsid w:val="00F70587"/>
    <w:rsid w:val="00F708CC"/>
    <w:rsid w:val="00F70C3C"/>
    <w:rsid w:val="00F70E65"/>
    <w:rsid w:val="00F710CD"/>
    <w:rsid w:val="00F71301"/>
    <w:rsid w:val="00F7139E"/>
    <w:rsid w:val="00F71453"/>
    <w:rsid w:val="00F720CE"/>
    <w:rsid w:val="00F7253A"/>
    <w:rsid w:val="00F72B23"/>
    <w:rsid w:val="00F72FDB"/>
    <w:rsid w:val="00F73DAA"/>
    <w:rsid w:val="00F74CCE"/>
    <w:rsid w:val="00F7671E"/>
    <w:rsid w:val="00F768F5"/>
    <w:rsid w:val="00F76D39"/>
    <w:rsid w:val="00F76F6C"/>
    <w:rsid w:val="00F774DA"/>
    <w:rsid w:val="00F774DE"/>
    <w:rsid w:val="00F77FEF"/>
    <w:rsid w:val="00F8021C"/>
    <w:rsid w:val="00F802AF"/>
    <w:rsid w:val="00F80397"/>
    <w:rsid w:val="00F804F3"/>
    <w:rsid w:val="00F8066A"/>
    <w:rsid w:val="00F80D4B"/>
    <w:rsid w:val="00F80D86"/>
    <w:rsid w:val="00F81425"/>
    <w:rsid w:val="00F81EE0"/>
    <w:rsid w:val="00F8213F"/>
    <w:rsid w:val="00F826A2"/>
    <w:rsid w:val="00F82BD6"/>
    <w:rsid w:val="00F84421"/>
    <w:rsid w:val="00F84786"/>
    <w:rsid w:val="00F847FD"/>
    <w:rsid w:val="00F85806"/>
    <w:rsid w:val="00F8627C"/>
    <w:rsid w:val="00F862FD"/>
    <w:rsid w:val="00F8651B"/>
    <w:rsid w:val="00F866FB"/>
    <w:rsid w:val="00F86D04"/>
    <w:rsid w:val="00F872C1"/>
    <w:rsid w:val="00F8770F"/>
    <w:rsid w:val="00F8771E"/>
    <w:rsid w:val="00F87D05"/>
    <w:rsid w:val="00F87E4A"/>
    <w:rsid w:val="00F9063A"/>
    <w:rsid w:val="00F90790"/>
    <w:rsid w:val="00F90CE6"/>
    <w:rsid w:val="00F90EC1"/>
    <w:rsid w:val="00F91C7A"/>
    <w:rsid w:val="00F922B2"/>
    <w:rsid w:val="00F92318"/>
    <w:rsid w:val="00F925B9"/>
    <w:rsid w:val="00F930A6"/>
    <w:rsid w:val="00F93FCB"/>
    <w:rsid w:val="00F941B9"/>
    <w:rsid w:val="00F9490C"/>
    <w:rsid w:val="00F94FA2"/>
    <w:rsid w:val="00F95ACE"/>
    <w:rsid w:val="00F95C7E"/>
    <w:rsid w:val="00F96C25"/>
    <w:rsid w:val="00F972CB"/>
    <w:rsid w:val="00F97972"/>
    <w:rsid w:val="00FA00F2"/>
    <w:rsid w:val="00FA077E"/>
    <w:rsid w:val="00FA07E8"/>
    <w:rsid w:val="00FA09C0"/>
    <w:rsid w:val="00FA123E"/>
    <w:rsid w:val="00FA1312"/>
    <w:rsid w:val="00FA13D7"/>
    <w:rsid w:val="00FA152A"/>
    <w:rsid w:val="00FA173A"/>
    <w:rsid w:val="00FA1751"/>
    <w:rsid w:val="00FA19A9"/>
    <w:rsid w:val="00FA2915"/>
    <w:rsid w:val="00FA2CC9"/>
    <w:rsid w:val="00FA3306"/>
    <w:rsid w:val="00FA33BB"/>
    <w:rsid w:val="00FA3EDB"/>
    <w:rsid w:val="00FA432E"/>
    <w:rsid w:val="00FA52A8"/>
    <w:rsid w:val="00FA666A"/>
    <w:rsid w:val="00FA678A"/>
    <w:rsid w:val="00FA6850"/>
    <w:rsid w:val="00FA6925"/>
    <w:rsid w:val="00FA76D9"/>
    <w:rsid w:val="00FA7D22"/>
    <w:rsid w:val="00FB084C"/>
    <w:rsid w:val="00FB0998"/>
    <w:rsid w:val="00FB0E51"/>
    <w:rsid w:val="00FB1729"/>
    <w:rsid w:val="00FB1D4E"/>
    <w:rsid w:val="00FB1E67"/>
    <w:rsid w:val="00FB1F03"/>
    <w:rsid w:val="00FB2B39"/>
    <w:rsid w:val="00FB3A5E"/>
    <w:rsid w:val="00FB40C7"/>
    <w:rsid w:val="00FB46C4"/>
    <w:rsid w:val="00FB4A5B"/>
    <w:rsid w:val="00FB4D9E"/>
    <w:rsid w:val="00FB578F"/>
    <w:rsid w:val="00FB5F26"/>
    <w:rsid w:val="00FB6049"/>
    <w:rsid w:val="00FB60CC"/>
    <w:rsid w:val="00FB6BD7"/>
    <w:rsid w:val="00FB72B4"/>
    <w:rsid w:val="00FB7570"/>
    <w:rsid w:val="00FB75D6"/>
    <w:rsid w:val="00FB7A84"/>
    <w:rsid w:val="00FC0590"/>
    <w:rsid w:val="00FC08A4"/>
    <w:rsid w:val="00FC0DAB"/>
    <w:rsid w:val="00FC18AD"/>
    <w:rsid w:val="00FC1B1E"/>
    <w:rsid w:val="00FC1D25"/>
    <w:rsid w:val="00FC2257"/>
    <w:rsid w:val="00FC2AB4"/>
    <w:rsid w:val="00FC3276"/>
    <w:rsid w:val="00FC38F0"/>
    <w:rsid w:val="00FC3B8E"/>
    <w:rsid w:val="00FC3F09"/>
    <w:rsid w:val="00FC4072"/>
    <w:rsid w:val="00FC40C7"/>
    <w:rsid w:val="00FC4361"/>
    <w:rsid w:val="00FC44AC"/>
    <w:rsid w:val="00FC44F6"/>
    <w:rsid w:val="00FC4AE9"/>
    <w:rsid w:val="00FC53CD"/>
    <w:rsid w:val="00FC62F5"/>
    <w:rsid w:val="00FC646E"/>
    <w:rsid w:val="00FC64E4"/>
    <w:rsid w:val="00FC6702"/>
    <w:rsid w:val="00FC7445"/>
    <w:rsid w:val="00FC7662"/>
    <w:rsid w:val="00FC787C"/>
    <w:rsid w:val="00FC7E34"/>
    <w:rsid w:val="00FD0160"/>
    <w:rsid w:val="00FD024D"/>
    <w:rsid w:val="00FD0498"/>
    <w:rsid w:val="00FD08E8"/>
    <w:rsid w:val="00FD17FB"/>
    <w:rsid w:val="00FD206F"/>
    <w:rsid w:val="00FD3DC2"/>
    <w:rsid w:val="00FD4EBB"/>
    <w:rsid w:val="00FD509A"/>
    <w:rsid w:val="00FD5593"/>
    <w:rsid w:val="00FD56A5"/>
    <w:rsid w:val="00FD5D1E"/>
    <w:rsid w:val="00FD5D31"/>
    <w:rsid w:val="00FD6458"/>
    <w:rsid w:val="00FD65B9"/>
    <w:rsid w:val="00FD6955"/>
    <w:rsid w:val="00FD7CF7"/>
    <w:rsid w:val="00FD7EDE"/>
    <w:rsid w:val="00FE15F5"/>
    <w:rsid w:val="00FE168F"/>
    <w:rsid w:val="00FE1D33"/>
    <w:rsid w:val="00FE2167"/>
    <w:rsid w:val="00FE2194"/>
    <w:rsid w:val="00FE241C"/>
    <w:rsid w:val="00FE2495"/>
    <w:rsid w:val="00FE2DF6"/>
    <w:rsid w:val="00FE304A"/>
    <w:rsid w:val="00FE324A"/>
    <w:rsid w:val="00FE3279"/>
    <w:rsid w:val="00FE334D"/>
    <w:rsid w:val="00FE4001"/>
    <w:rsid w:val="00FE428A"/>
    <w:rsid w:val="00FE4C0D"/>
    <w:rsid w:val="00FE4DAD"/>
    <w:rsid w:val="00FE50DA"/>
    <w:rsid w:val="00FE586F"/>
    <w:rsid w:val="00FE5A14"/>
    <w:rsid w:val="00FE5C02"/>
    <w:rsid w:val="00FE5C80"/>
    <w:rsid w:val="00FE6D8D"/>
    <w:rsid w:val="00FE6F3D"/>
    <w:rsid w:val="00FE7066"/>
    <w:rsid w:val="00FE7191"/>
    <w:rsid w:val="00FE7590"/>
    <w:rsid w:val="00FE7AE2"/>
    <w:rsid w:val="00FE7C59"/>
    <w:rsid w:val="00FE7E44"/>
    <w:rsid w:val="00FF0DAC"/>
    <w:rsid w:val="00FF12D1"/>
    <w:rsid w:val="00FF141C"/>
    <w:rsid w:val="00FF232C"/>
    <w:rsid w:val="00FF2ADE"/>
    <w:rsid w:val="00FF3405"/>
    <w:rsid w:val="00FF3489"/>
    <w:rsid w:val="00FF3A70"/>
    <w:rsid w:val="00FF4458"/>
    <w:rsid w:val="00FF4661"/>
    <w:rsid w:val="00FF4D7E"/>
    <w:rsid w:val="00FF52FD"/>
    <w:rsid w:val="00FF5509"/>
    <w:rsid w:val="00FF57C7"/>
    <w:rsid w:val="00FF5948"/>
    <w:rsid w:val="00FF5B88"/>
    <w:rsid w:val="00FF5BFC"/>
    <w:rsid w:val="00FF6510"/>
    <w:rsid w:val="00FF6B13"/>
    <w:rsid w:val="00FF6B97"/>
    <w:rsid w:val="00FF6CA8"/>
    <w:rsid w:val="00FF7737"/>
    <w:rsid w:val="00FF7BDC"/>
    <w:rsid w:val="0D0C77A5"/>
    <w:rsid w:val="0D4802AF"/>
    <w:rsid w:val="1602E9ED"/>
    <w:rsid w:val="179EBA4E"/>
    <w:rsid w:val="1F6DF1BA"/>
    <w:rsid w:val="22213237"/>
    <w:rsid w:val="2D95F10E"/>
    <w:rsid w:val="2E3E372E"/>
    <w:rsid w:val="40B89BE3"/>
    <w:rsid w:val="449326E4"/>
    <w:rsid w:val="4781AF55"/>
    <w:rsid w:val="4D7DF68E"/>
    <w:rsid w:val="50CF314F"/>
    <w:rsid w:val="5217F33A"/>
    <w:rsid w:val="59409089"/>
    <w:rsid w:val="6D61CE05"/>
    <w:rsid w:val="702AAB02"/>
    <w:rsid w:val="72C580A1"/>
    <w:rsid w:val="76B0BC2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3D820"/>
  <w15:docId w15:val="{E95A7FC9-B402-4ECA-B308-6A0FCB099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Calibri" w:hAnsi="Tahoma"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1394"/>
    <w:rPr>
      <w:rFonts w:ascii="Times New Roman" w:eastAsia="Times New Roman" w:hAnsi="Times New Roman"/>
      <w:sz w:val="24"/>
      <w:szCs w:val="24"/>
    </w:rPr>
  </w:style>
  <w:style w:type="paragraph" w:styleId="Heading1">
    <w:name w:val="heading 1"/>
    <w:basedOn w:val="Normal"/>
    <w:next w:val="Normal"/>
    <w:link w:val="Heading1Char"/>
    <w:uiPriority w:val="9"/>
    <w:qFormat/>
    <w:rsid w:val="00316E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qFormat/>
    <w:rsid w:val="00D9252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6E3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92524"/>
    <w:pPr>
      <w:tabs>
        <w:tab w:val="center" w:pos="4153"/>
        <w:tab w:val="right" w:pos="8306"/>
      </w:tabs>
    </w:pPr>
  </w:style>
  <w:style w:type="character" w:customStyle="1" w:styleId="HeaderChar">
    <w:name w:val="Header Char"/>
    <w:rsid w:val="00D92524"/>
    <w:rPr>
      <w:rFonts w:ascii="Times New Roman" w:eastAsia="Times New Roman" w:hAnsi="Times New Roman" w:cs="Times New Roman"/>
      <w:sz w:val="24"/>
      <w:szCs w:val="24"/>
      <w:lang w:eastAsia="en-GB"/>
    </w:rPr>
  </w:style>
  <w:style w:type="paragraph" w:styleId="Footer">
    <w:name w:val="footer"/>
    <w:basedOn w:val="Normal"/>
    <w:uiPriority w:val="99"/>
    <w:rsid w:val="00D92524"/>
    <w:pPr>
      <w:tabs>
        <w:tab w:val="center" w:pos="4153"/>
        <w:tab w:val="right" w:pos="8306"/>
      </w:tabs>
    </w:pPr>
  </w:style>
  <w:style w:type="character" w:customStyle="1" w:styleId="FooterChar">
    <w:name w:val="Footer Char"/>
    <w:uiPriority w:val="99"/>
    <w:rsid w:val="00D92524"/>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D92524"/>
    <w:pPr>
      <w:ind w:left="720"/>
      <w:contextualSpacing/>
    </w:pPr>
  </w:style>
  <w:style w:type="character" w:customStyle="1" w:styleId="Heading2Char">
    <w:name w:val="Heading 2 Char"/>
    <w:rsid w:val="00D92524"/>
    <w:rPr>
      <w:rFonts w:ascii="Arial" w:eastAsia="Times New Roman" w:hAnsi="Arial" w:cs="Arial"/>
      <w:b/>
      <w:bCs/>
      <w:i/>
      <w:iCs/>
      <w:sz w:val="28"/>
      <w:szCs w:val="28"/>
    </w:rPr>
  </w:style>
  <w:style w:type="paragraph" w:styleId="BodyTextIndent">
    <w:name w:val="Body Text Indent"/>
    <w:basedOn w:val="Normal"/>
    <w:rsid w:val="00D92524"/>
    <w:pPr>
      <w:ind w:left="720"/>
      <w:jc w:val="both"/>
    </w:pPr>
    <w:rPr>
      <w:szCs w:val="20"/>
    </w:rPr>
  </w:style>
  <w:style w:type="character" w:customStyle="1" w:styleId="BodyTextIndentChar">
    <w:name w:val="Body Text Indent Char"/>
    <w:rsid w:val="00D92524"/>
    <w:rPr>
      <w:rFonts w:ascii="Times New Roman" w:eastAsia="Times New Roman" w:hAnsi="Times New Roman"/>
      <w:sz w:val="24"/>
    </w:rPr>
  </w:style>
  <w:style w:type="paragraph" w:styleId="BodyTextIndent2">
    <w:name w:val="Body Text Indent 2"/>
    <w:basedOn w:val="Normal"/>
    <w:semiHidden/>
    <w:rsid w:val="00D92524"/>
    <w:pPr>
      <w:ind w:left="1620"/>
      <w:jc w:val="both"/>
    </w:pPr>
    <w:rPr>
      <w:rFonts w:ascii="Tahoma" w:hAnsi="Tahoma" w:cs="Tahoma"/>
      <w:sz w:val="22"/>
      <w:szCs w:val="22"/>
    </w:rPr>
  </w:style>
  <w:style w:type="paragraph" w:styleId="BodyTextIndent3">
    <w:name w:val="Body Text Indent 3"/>
    <w:basedOn w:val="Normal"/>
    <w:semiHidden/>
    <w:rsid w:val="00D92524"/>
    <w:pPr>
      <w:ind w:left="1276" w:hanging="1276"/>
      <w:jc w:val="both"/>
    </w:pPr>
    <w:rPr>
      <w:rFonts w:ascii="Tahoma" w:hAnsi="Tahoma" w:cs="Tahoma"/>
      <w:sz w:val="22"/>
    </w:rPr>
  </w:style>
  <w:style w:type="paragraph" w:styleId="BalloonText">
    <w:name w:val="Balloon Text"/>
    <w:basedOn w:val="Normal"/>
    <w:link w:val="BalloonTextChar"/>
    <w:uiPriority w:val="99"/>
    <w:semiHidden/>
    <w:unhideWhenUsed/>
    <w:rsid w:val="0096112C"/>
    <w:rPr>
      <w:rFonts w:ascii="Tahoma" w:hAnsi="Tahoma"/>
      <w:sz w:val="16"/>
      <w:szCs w:val="16"/>
    </w:rPr>
  </w:style>
  <w:style w:type="character" w:customStyle="1" w:styleId="BalloonTextChar">
    <w:name w:val="Balloon Text Char"/>
    <w:link w:val="BalloonText"/>
    <w:uiPriority w:val="99"/>
    <w:semiHidden/>
    <w:rsid w:val="0096112C"/>
    <w:rPr>
      <w:rFonts w:eastAsia="Times New Roman" w:cs="Tahoma"/>
      <w:sz w:val="16"/>
      <w:szCs w:val="16"/>
    </w:rPr>
  </w:style>
  <w:style w:type="character" w:styleId="Emphasis">
    <w:name w:val="Emphasis"/>
    <w:uiPriority w:val="20"/>
    <w:qFormat/>
    <w:rsid w:val="005A7D6B"/>
    <w:rPr>
      <w:i/>
      <w:iCs/>
    </w:rPr>
  </w:style>
  <w:style w:type="character" w:styleId="CommentReference">
    <w:name w:val="annotation reference"/>
    <w:uiPriority w:val="99"/>
    <w:semiHidden/>
    <w:unhideWhenUsed/>
    <w:rsid w:val="005A774C"/>
    <w:rPr>
      <w:sz w:val="16"/>
      <w:szCs w:val="16"/>
    </w:rPr>
  </w:style>
  <w:style w:type="paragraph" w:styleId="CommentText">
    <w:name w:val="annotation text"/>
    <w:basedOn w:val="Normal"/>
    <w:link w:val="CommentTextChar"/>
    <w:uiPriority w:val="99"/>
    <w:unhideWhenUsed/>
    <w:rsid w:val="005A774C"/>
    <w:rPr>
      <w:sz w:val="20"/>
      <w:szCs w:val="20"/>
    </w:rPr>
  </w:style>
  <w:style w:type="character" w:customStyle="1" w:styleId="CommentTextChar">
    <w:name w:val="Comment Text Char"/>
    <w:link w:val="CommentText"/>
    <w:uiPriority w:val="99"/>
    <w:rsid w:val="005A774C"/>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5A774C"/>
    <w:rPr>
      <w:b/>
      <w:bCs/>
    </w:rPr>
  </w:style>
  <w:style w:type="character" w:customStyle="1" w:styleId="CommentSubjectChar">
    <w:name w:val="Comment Subject Char"/>
    <w:link w:val="CommentSubject"/>
    <w:uiPriority w:val="99"/>
    <w:semiHidden/>
    <w:rsid w:val="005A774C"/>
    <w:rPr>
      <w:rFonts w:ascii="Times New Roman" w:eastAsia="Times New Roman" w:hAnsi="Times New Roman"/>
      <w:b/>
      <w:bCs/>
    </w:rPr>
  </w:style>
  <w:style w:type="paragraph" w:styleId="Revision">
    <w:name w:val="Revision"/>
    <w:hidden/>
    <w:uiPriority w:val="99"/>
    <w:semiHidden/>
    <w:rsid w:val="005A774C"/>
    <w:rPr>
      <w:rFonts w:ascii="Times New Roman" w:eastAsia="Times New Roman" w:hAnsi="Times New Roman"/>
      <w:sz w:val="24"/>
      <w:szCs w:val="24"/>
    </w:rPr>
  </w:style>
  <w:style w:type="character" w:customStyle="1" w:styleId="st1">
    <w:name w:val="st1"/>
    <w:rsid w:val="005B191D"/>
  </w:style>
  <w:style w:type="character" w:styleId="Strong">
    <w:name w:val="Strong"/>
    <w:uiPriority w:val="22"/>
    <w:qFormat/>
    <w:rsid w:val="00E7734A"/>
    <w:rPr>
      <w:b/>
      <w:bCs/>
    </w:rPr>
  </w:style>
  <w:style w:type="character" w:styleId="Hyperlink">
    <w:name w:val="Hyperlink"/>
    <w:uiPriority w:val="99"/>
    <w:unhideWhenUsed/>
    <w:rsid w:val="00AE4D8F"/>
    <w:rPr>
      <w:color w:val="0563C1"/>
      <w:u w:val="single"/>
    </w:rPr>
  </w:style>
  <w:style w:type="table" w:styleId="TableGrid">
    <w:name w:val="Table Grid"/>
    <w:basedOn w:val="TableNormal"/>
    <w:uiPriority w:val="59"/>
    <w:rsid w:val="008B41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01394"/>
    <w:pPr>
      <w:spacing w:before="100" w:beforeAutospacing="1" w:after="100" w:afterAutospacing="1"/>
    </w:pPr>
  </w:style>
  <w:style w:type="character" w:customStyle="1" w:styleId="normaltextrun">
    <w:name w:val="normaltextrun"/>
    <w:basedOn w:val="DefaultParagraphFont"/>
    <w:rsid w:val="00950C09"/>
  </w:style>
  <w:style w:type="character" w:customStyle="1" w:styleId="eop">
    <w:name w:val="eop"/>
    <w:basedOn w:val="DefaultParagraphFont"/>
    <w:rsid w:val="0019616A"/>
  </w:style>
  <w:style w:type="paragraph" w:customStyle="1" w:styleId="paragraph">
    <w:name w:val="paragraph"/>
    <w:basedOn w:val="Normal"/>
    <w:rsid w:val="003027EF"/>
    <w:pPr>
      <w:spacing w:before="100" w:beforeAutospacing="1" w:after="100" w:afterAutospacing="1"/>
    </w:pPr>
  </w:style>
  <w:style w:type="paragraph" w:customStyle="1" w:styleId="Bodyclause">
    <w:name w:val="Body  clause"/>
    <w:basedOn w:val="Normal"/>
    <w:next w:val="Heading1"/>
    <w:rsid w:val="00316E3B"/>
    <w:pPr>
      <w:spacing w:before="240" w:after="120" w:line="360" w:lineRule="auto"/>
      <w:ind w:left="567"/>
      <w:jc w:val="both"/>
    </w:pPr>
    <w:rPr>
      <w:rFonts w:ascii="Arial" w:hAnsi="Arial"/>
      <w:sz w:val="21"/>
      <w:szCs w:val="20"/>
      <w:lang w:eastAsia="en-US"/>
    </w:rPr>
  </w:style>
  <w:style w:type="character" w:customStyle="1" w:styleId="Heading1Char">
    <w:name w:val="Heading 1 Char"/>
    <w:basedOn w:val="DefaultParagraphFont"/>
    <w:link w:val="Heading1"/>
    <w:uiPriority w:val="9"/>
    <w:rsid w:val="00316E3B"/>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316E3B"/>
    <w:rPr>
      <w:rFonts w:asciiTheme="majorHAnsi" w:eastAsiaTheme="majorEastAsia" w:hAnsiTheme="majorHAnsi" w:cstheme="majorBidi"/>
      <w:color w:val="243F60" w:themeColor="accent1" w:themeShade="7F"/>
      <w:sz w:val="24"/>
      <w:szCs w:val="24"/>
    </w:rPr>
  </w:style>
  <w:style w:type="paragraph" w:customStyle="1" w:styleId="xbodysubclause">
    <w:name w:val="x_bodysubclause"/>
    <w:basedOn w:val="Normal"/>
    <w:rsid w:val="00DB33BA"/>
    <w:pPr>
      <w:spacing w:before="120" w:after="120"/>
      <w:ind w:left="720"/>
      <w:jc w:val="both"/>
    </w:pPr>
    <w:rPr>
      <w:rFonts w:ascii="Arial" w:eastAsiaTheme="minorHAnsi" w:hAnsi="Arial" w:cs="Arial"/>
      <w:sz w:val="20"/>
      <w:szCs w:val="20"/>
    </w:rPr>
  </w:style>
  <w:style w:type="paragraph" w:customStyle="1" w:styleId="xmsonormal">
    <w:name w:val="x_msonormal"/>
    <w:basedOn w:val="Normal"/>
    <w:rsid w:val="00EF00FC"/>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080564">
      <w:bodyDiv w:val="1"/>
      <w:marLeft w:val="0"/>
      <w:marRight w:val="0"/>
      <w:marTop w:val="0"/>
      <w:marBottom w:val="0"/>
      <w:divBdr>
        <w:top w:val="none" w:sz="0" w:space="0" w:color="auto"/>
        <w:left w:val="none" w:sz="0" w:space="0" w:color="auto"/>
        <w:bottom w:val="none" w:sz="0" w:space="0" w:color="auto"/>
        <w:right w:val="none" w:sz="0" w:space="0" w:color="auto"/>
      </w:divBdr>
    </w:div>
    <w:div w:id="58939256">
      <w:bodyDiv w:val="1"/>
      <w:marLeft w:val="0"/>
      <w:marRight w:val="0"/>
      <w:marTop w:val="0"/>
      <w:marBottom w:val="0"/>
      <w:divBdr>
        <w:top w:val="none" w:sz="0" w:space="0" w:color="auto"/>
        <w:left w:val="none" w:sz="0" w:space="0" w:color="auto"/>
        <w:bottom w:val="none" w:sz="0" w:space="0" w:color="auto"/>
        <w:right w:val="none" w:sz="0" w:space="0" w:color="auto"/>
      </w:divBdr>
    </w:div>
    <w:div w:id="67311501">
      <w:bodyDiv w:val="1"/>
      <w:marLeft w:val="0"/>
      <w:marRight w:val="0"/>
      <w:marTop w:val="0"/>
      <w:marBottom w:val="0"/>
      <w:divBdr>
        <w:top w:val="none" w:sz="0" w:space="0" w:color="auto"/>
        <w:left w:val="none" w:sz="0" w:space="0" w:color="auto"/>
        <w:bottom w:val="none" w:sz="0" w:space="0" w:color="auto"/>
        <w:right w:val="none" w:sz="0" w:space="0" w:color="auto"/>
      </w:divBdr>
    </w:div>
    <w:div w:id="162936931">
      <w:bodyDiv w:val="1"/>
      <w:marLeft w:val="0"/>
      <w:marRight w:val="0"/>
      <w:marTop w:val="0"/>
      <w:marBottom w:val="0"/>
      <w:divBdr>
        <w:top w:val="none" w:sz="0" w:space="0" w:color="auto"/>
        <w:left w:val="none" w:sz="0" w:space="0" w:color="auto"/>
        <w:bottom w:val="none" w:sz="0" w:space="0" w:color="auto"/>
        <w:right w:val="none" w:sz="0" w:space="0" w:color="auto"/>
      </w:divBdr>
    </w:div>
    <w:div w:id="327371004">
      <w:bodyDiv w:val="1"/>
      <w:marLeft w:val="0"/>
      <w:marRight w:val="0"/>
      <w:marTop w:val="0"/>
      <w:marBottom w:val="0"/>
      <w:divBdr>
        <w:top w:val="none" w:sz="0" w:space="0" w:color="auto"/>
        <w:left w:val="none" w:sz="0" w:space="0" w:color="auto"/>
        <w:bottom w:val="none" w:sz="0" w:space="0" w:color="auto"/>
        <w:right w:val="none" w:sz="0" w:space="0" w:color="auto"/>
      </w:divBdr>
    </w:div>
    <w:div w:id="329449922">
      <w:bodyDiv w:val="1"/>
      <w:marLeft w:val="0"/>
      <w:marRight w:val="0"/>
      <w:marTop w:val="0"/>
      <w:marBottom w:val="0"/>
      <w:divBdr>
        <w:top w:val="none" w:sz="0" w:space="0" w:color="auto"/>
        <w:left w:val="none" w:sz="0" w:space="0" w:color="auto"/>
        <w:bottom w:val="none" w:sz="0" w:space="0" w:color="auto"/>
        <w:right w:val="none" w:sz="0" w:space="0" w:color="auto"/>
      </w:divBdr>
      <w:divsChild>
        <w:div w:id="1353803123">
          <w:marLeft w:val="0"/>
          <w:marRight w:val="0"/>
          <w:marTop w:val="0"/>
          <w:marBottom w:val="0"/>
          <w:divBdr>
            <w:top w:val="none" w:sz="0" w:space="0" w:color="auto"/>
            <w:left w:val="none" w:sz="0" w:space="0" w:color="auto"/>
            <w:bottom w:val="none" w:sz="0" w:space="0" w:color="auto"/>
            <w:right w:val="none" w:sz="0" w:space="0" w:color="auto"/>
          </w:divBdr>
        </w:div>
      </w:divsChild>
    </w:div>
    <w:div w:id="338823068">
      <w:bodyDiv w:val="1"/>
      <w:marLeft w:val="0"/>
      <w:marRight w:val="0"/>
      <w:marTop w:val="0"/>
      <w:marBottom w:val="0"/>
      <w:divBdr>
        <w:top w:val="none" w:sz="0" w:space="0" w:color="auto"/>
        <w:left w:val="none" w:sz="0" w:space="0" w:color="auto"/>
        <w:bottom w:val="none" w:sz="0" w:space="0" w:color="auto"/>
        <w:right w:val="none" w:sz="0" w:space="0" w:color="auto"/>
      </w:divBdr>
    </w:div>
    <w:div w:id="415440044">
      <w:bodyDiv w:val="1"/>
      <w:marLeft w:val="0"/>
      <w:marRight w:val="0"/>
      <w:marTop w:val="0"/>
      <w:marBottom w:val="0"/>
      <w:divBdr>
        <w:top w:val="none" w:sz="0" w:space="0" w:color="auto"/>
        <w:left w:val="none" w:sz="0" w:space="0" w:color="auto"/>
        <w:bottom w:val="none" w:sz="0" w:space="0" w:color="auto"/>
        <w:right w:val="none" w:sz="0" w:space="0" w:color="auto"/>
      </w:divBdr>
    </w:div>
    <w:div w:id="453909920">
      <w:bodyDiv w:val="1"/>
      <w:marLeft w:val="0"/>
      <w:marRight w:val="0"/>
      <w:marTop w:val="0"/>
      <w:marBottom w:val="0"/>
      <w:divBdr>
        <w:top w:val="none" w:sz="0" w:space="0" w:color="auto"/>
        <w:left w:val="none" w:sz="0" w:space="0" w:color="auto"/>
        <w:bottom w:val="none" w:sz="0" w:space="0" w:color="auto"/>
        <w:right w:val="none" w:sz="0" w:space="0" w:color="auto"/>
      </w:divBdr>
    </w:div>
    <w:div w:id="645427995">
      <w:bodyDiv w:val="1"/>
      <w:marLeft w:val="0"/>
      <w:marRight w:val="0"/>
      <w:marTop w:val="0"/>
      <w:marBottom w:val="0"/>
      <w:divBdr>
        <w:top w:val="none" w:sz="0" w:space="0" w:color="auto"/>
        <w:left w:val="none" w:sz="0" w:space="0" w:color="auto"/>
        <w:bottom w:val="none" w:sz="0" w:space="0" w:color="auto"/>
        <w:right w:val="none" w:sz="0" w:space="0" w:color="auto"/>
      </w:divBdr>
    </w:div>
    <w:div w:id="762183745">
      <w:bodyDiv w:val="1"/>
      <w:marLeft w:val="0"/>
      <w:marRight w:val="0"/>
      <w:marTop w:val="0"/>
      <w:marBottom w:val="0"/>
      <w:divBdr>
        <w:top w:val="none" w:sz="0" w:space="0" w:color="auto"/>
        <w:left w:val="none" w:sz="0" w:space="0" w:color="auto"/>
        <w:bottom w:val="none" w:sz="0" w:space="0" w:color="auto"/>
        <w:right w:val="none" w:sz="0" w:space="0" w:color="auto"/>
      </w:divBdr>
    </w:div>
    <w:div w:id="843783893">
      <w:bodyDiv w:val="1"/>
      <w:marLeft w:val="0"/>
      <w:marRight w:val="0"/>
      <w:marTop w:val="0"/>
      <w:marBottom w:val="0"/>
      <w:divBdr>
        <w:top w:val="none" w:sz="0" w:space="0" w:color="auto"/>
        <w:left w:val="none" w:sz="0" w:space="0" w:color="auto"/>
        <w:bottom w:val="none" w:sz="0" w:space="0" w:color="auto"/>
        <w:right w:val="none" w:sz="0" w:space="0" w:color="auto"/>
      </w:divBdr>
    </w:div>
    <w:div w:id="883565914">
      <w:bodyDiv w:val="1"/>
      <w:marLeft w:val="0"/>
      <w:marRight w:val="0"/>
      <w:marTop w:val="0"/>
      <w:marBottom w:val="0"/>
      <w:divBdr>
        <w:top w:val="none" w:sz="0" w:space="0" w:color="auto"/>
        <w:left w:val="none" w:sz="0" w:space="0" w:color="auto"/>
        <w:bottom w:val="none" w:sz="0" w:space="0" w:color="auto"/>
        <w:right w:val="none" w:sz="0" w:space="0" w:color="auto"/>
      </w:divBdr>
    </w:div>
    <w:div w:id="905259419">
      <w:bodyDiv w:val="1"/>
      <w:marLeft w:val="0"/>
      <w:marRight w:val="0"/>
      <w:marTop w:val="0"/>
      <w:marBottom w:val="0"/>
      <w:divBdr>
        <w:top w:val="none" w:sz="0" w:space="0" w:color="auto"/>
        <w:left w:val="none" w:sz="0" w:space="0" w:color="auto"/>
        <w:bottom w:val="none" w:sz="0" w:space="0" w:color="auto"/>
        <w:right w:val="none" w:sz="0" w:space="0" w:color="auto"/>
      </w:divBdr>
    </w:div>
    <w:div w:id="958999059">
      <w:bodyDiv w:val="1"/>
      <w:marLeft w:val="0"/>
      <w:marRight w:val="0"/>
      <w:marTop w:val="0"/>
      <w:marBottom w:val="0"/>
      <w:divBdr>
        <w:top w:val="none" w:sz="0" w:space="0" w:color="auto"/>
        <w:left w:val="none" w:sz="0" w:space="0" w:color="auto"/>
        <w:bottom w:val="none" w:sz="0" w:space="0" w:color="auto"/>
        <w:right w:val="none" w:sz="0" w:space="0" w:color="auto"/>
      </w:divBdr>
    </w:div>
    <w:div w:id="1044259210">
      <w:bodyDiv w:val="1"/>
      <w:marLeft w:val="0"/>
      <w:marRight w:val="0"/>
      <w:marTop w:val="0"/>
      <w:marBottom w:val="0"/>
      <w:divBdr>
        <w:top w:val="none" w:sz="0" w:space="0" w:color="auto"/>
        <w:left w:val="none" w:sz="0" w:space="0" w:color="auto"/>
        <w:bottom w:val="none" w:sz="0" w:space="0" w:color="auto"/>
        <w:right w:val="none" w:sz="0" w:space="0" w:color="auto"/>
      </w:divBdr>
    </w:div>
    <w:div w:id="1485194997">
      <w:bodyDiv w:val="1"/>
      <w:marLeft w:val="0"/>
      <w:marRight w:val="0"/>
      <w:marTop w:val="0"/>
      <w:marBottom w:val="0"/>
      <w:divBdr>
        <w:top w:val="none" w:sz="0" w:space="0" w:color="auto"/>
        <w:left w:val="none" w:sz="0" w:space="0" w:color="auto"/>
        <w:bottom w:val="none" w:sz="0" w:space="0" w:color="auto"/>
        <w:right w:val="none" w:sz="0" w:space="0" w:color="auto"/>
      </w:divBdr>
    </w:div>
    <w:div w:id="1542665312">
      <w:bodyDiv w:val="1"/>
      <w:marLeft w:val="0"/>
      <w:marRight w:val="0"/>
      <w:marTop w:val="0"/>
      <w:marBottom w:val="0"/>
      <w:divBdr>
        <w:top w:val="none" w:sz="0" w:space="0" w:color="auto"/>
        <w:left w:val="none" w:sz="0" w:space="0" w:color="auto"/>
        <w:bottom w:val="none" w:sz="0" w:space="0" w:color="auto"/>
        <w:right w:val="none" w:sz="0" w:space="0" w:color="auto"/>
      </w:divBdr>
    </w:div>
    <w:div w:id="1592205194">
      <w:bodyDiv w:val="1"/>
      <w:marLeft w:val="0"/>
      <w:marRight w:val="0"/>
      <w:marTop w:val="0"/>
      <w:marBottom w:val="0"/>
      <w:divBdr>
        <w:top w:val="none" w:sz="0" w:space="0" w:color="auto"/>
        <w:left w:val="none" w:sz="0" w:space="0" w:color="auto"/>
        <w:bottom w:val="none" w:sz="0" w:space="0" w:color="auto"/>
        <w:right w:val="none" w:sz="0" w:space="0" w:color="auto"/>
      </w:divBdr>
    </w:div>
    <w:div w:id="1653097640">
      <w:bodyDiv w:val="1"/>
      <w:marLeft w:val="0"/>
      <w:marRight w:val="0"/>
      <w:marTop w:val="0"/>
      <w:marBottom w:val="0"/>
      <w:divBdr>
        <w:top w:val="none" w:sz="0" w:space="0" w:color="auto"/>
        <w:left w:val="none" w:sz="0" w:space="0" w:color="auto"/>
        <w:bottom w:val="none" w:sz="0" w:space="0" w:color="auto"/>
        <w:right w:val="none" w:sz="0" w:space="0" w:color="auto"/>
      </w:divBdr>
    </w:div>
    <w:div w:id="1738670495">
      <w:bodyDiv w:val="1"/>
      <w:marLeft w:val="0"/>
      <w:marRight w:val="0"/>
      <w:marTop w:val="0"/>
      <w:marBottom w:val="0"/>
      <w:divBdr>
        <w:top w:val="none" w:sz="0" w:space="0" w:color="auto"/>
        <w:left w:val="none" w:sz="0" w:space="0" w:color="auto"/>
        <w:bottom w:val="none" w:sz="0" w:space="0" w:color="auto"/>
        <w:right w:val="none" w:sz="0" w:space="0" w:color="auto"/>
      </w:divBdr>
    </w:div>
    <w:div w:id="1878353914">
      <w:bodyDiv w:val="1"/>
      <w:marLeft w:val="0"/>
      <w:marRight w:val="0"/>
      <w:marTop w:val="0"/>
      <w:marBottom w:val="0"/>
      <w:divBdr>
        <w:top w:val="none" w:sz="0" w:space="0" w:color="auto"/>
        <w:left w:val="none" w:sz="0" w:space="0" w:color="auto"/>
        <w:bottom w:val="none" w:sz="0" w:space="0" w:color="auto"/>
        <w:right w:val="none" w:sz="0" w:space="0" w:color="auto"/>
      </w:divBdr>
    </w:div>
    <w:div w:id="200343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e4f2c200-02cb-4bd6-8774-b788c1b7dcc0">
      <Terms xmlns="http://schemas.microsoft.com/office/infopath/2007/PartnerControls"/>
    </lcf76f155ced4ddcb4097134ff3c332f>
    <TaxCatchAll xmlns="73077499-ca69-4782-a8c5-c4f14fdf19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6087A890636A04F9CC56D8970145701" ma:contentTypeVersion="18" ma:contentTypeDescription="Create a new document." ma:contentTypeScope="" ma:versionID="faa86c4dfc5ca3ca96d8a034247fd487">
  <xsd:schema xmlns:xsd="http://www.w3.org/2001/XMLSchema" xmlns:xs="http://www.w3.org/2001/XMLSchema" xmlns:p="http://schemas.microsoft.com/office/2006/metadata/properties" xmlns:ns2="e4f2c200-02cb-4bd6-8774-b788c1b7dcc0" xmlns:ns3="73077499-ca69-4782-a8c5-c4f14fdf1958" targetNamespace="http://schemas.microsoft.com/office/2006/metadata/properties" ma:root="true" ma:fieldsID="9bb39f08f68f5cbfd8aabc8e9ef2d811" ns2:_="" ns3:_="">
    <xsd:import namespace="e4f2c200-02cb-4bd6-8774-b788c1b7dcc0"/>
    <xsd:import namespace="73077499-ca69-4782-a8c5-c4f14fdf19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f2c200-02cb-4bd6-8774-b788c1b7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77499-ca69-4782-a8c5-c4f14fdf19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eef3d06-67d1-4d2e-8962-8d07408354da}" ma:internalName="TaxCatchAll" ma:showField="CatchAllData" ma:web="73077499-ca69-4782-a8c5-c4f14fdf19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1A492E-DCDC-4304-8F5E-263B51B2C022}">
  <ds:schemaRefs>
    <ds:schemaRef ds:uri="http://schemas.microsoft.com/sharepoint/v3/contenttype/forms"/>
  </ds:schemaRefs>
</ds:datastoreItem>
</file>

<file path=customXml/itemProps2.xml><?xml version="1.0" encoding="utf-8"?>
<ds:datastoreItem xmlns:ds="http://schemas.openxmlformats.org/officeDocument/2006/customXml" ds:itemID="{8BDBBB83-9AE4-479A-9739-65AA47C396B3}">
  <ds:schemaRefs>
    <ds:schemaRef ds:uri="http://purl.org/dc/terms/"/>
    <ds:schemaRef ds:uri="http://schemas.microsoft.com/office/2006/metadata/properties"/>
    <ds:schemaRef ds:uri="e4f2c200-02cb-4bd6-8774-b788c1b7dcc0"/>
    <ds:schemaRef ds:uri="http://schemas.microsoft.com/office/2006/documentManagement/types"/>
    <ds:schemaRef ds:uri="http://schemas.microsoft.com/office/infopath/2007/PartnerControls"/>
    <ds:schemaRef ds:uri="http://purl.org/dc/elements/1.1/"/>
    <ds:schemaRef ds:uri="73077499-ca69-4782-a8c5-c4f14fdf1958"/>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CFA0F6DA-D939-4DC2-A4E4-E743F77813A4}"/>
</file>

<file path=customXml/itemProps4.xml><?xml version="1.0" encoding="utf-8"?>
<ds:datastoreItem xmlns:ds="http://schemas.openxmlformats.org/officeDocument/2006/customXml" ds:itemID="{E2C4C784-22A6-4862-A93D-9B2654980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11</Pages>
  <Words>4356</Words>
  <Characters>24833</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Stockton Riverside College</Company>
  <LinksUpToDate>false</LinksUpToDate>
  <CharactersWithSpaces>29131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carole.foster</dc:creator>
  <cp:keywords/>
  <dc:description/>
  <cp:lastModifiedBy>Sarah Thompson</cp:lastModifiedBy>
  <cp:revision>3</cp:revision>
  <cp:lastPrinted>2018-03-16T09:57:00Z</cp:lastPrinted>
  <dcterms:created xsi:type="dcterms:W3CDTF">2024-01-12T09:58:00Z</dcterms:created>
  <dcterms:modified xsi:type="dcterms:W3CDTF">2024-01-12T10:46:00Z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0x01010006087A890636A04F9CC56D8970145701</vt:lpwstr>
  </property>
  <property fmtid="{D5CDD505-2E9C-101B-9397-08002B2CF9AE}" pid="3" name="MediaServiceImageTags">
    <vt:lpwstr/>
  </property>
</Properties>
</file>