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3A630" w14:textId="4768A517" w:rsidR="002D265C" w:rsidRDefault="002D265C" w:rsidP="002D265C">
      <w:pPr>
        <w:tabs>
          <w:tab w:val="left" w:pos="1418"/>
        </w:tabs>
        <w:spacing w:after="120" w:line="276" w:lineRule="auto"/>
        <w:ind w:left="1418" w:hanging="1560"/>
        <w:jc w:val="center"/>
        <w:rPr>
          <w:rFonts w:ascii="Calibri" w:hAnsi="Calibri" w:cs="Tahoma"/>
          <w:iCs/>
          <w:sz w:val="22"/>
          <w:szCs w:val="22"/>
        </w:rPr>
      </w:pPr>
      <w:r>
        <w:rPr>
          <w:noProof/>
        </w:rPr>
        <w:drawing>
          <wp:inline distT="0" distB="0" distL="0" distR="0" wp14:anchorId="7F3B7048" wp14:editId="264F738B">
            <wp:extent cx="15621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p>
    <w:p w14:paraId="21641911" w14:textId="6CA0246D" w:rsidR="002D265C" w:rsidRPr="00EB14F1" w:rsidRDefault="002D265C" w:rsidP="002D265C">
      <w:pPr>
        <w:jc w:val="center"/>
        <w:rPr>
          <w:rFonts w:ascii="Calibri" w:hAnsi="Calibri" w:cs="Tahoma"/>
          <w:b/>
          <w:noProof/>
          <w:sz w:val="32"/>
          <w:szCs w:val="32"/>
        </w:rPr>
      </w:pPr>
      <w:r w:rsidRPr="00EB14F1">
        <w:rPr>
          <w:rFonts w:ascii="Calibri" w:hAnsi="Calibri" w:cs="Tahoma"/>
          <w:b/>
          <w:noProof/>
          <w:sz w:val="32"/>
          <w:szCs w:val="32"/>
        </w:rPr>
        <w:t>FE Corporation</w:t>
      </w:r>
      <w:r w:rsidRPr="00452253">
        <w:rPr>
          <w:rFonts w:ascii="Calibri" w:hAnsi="Calibri" w:cs="Tahoma"/>
          <w:b/>
          <w:noProof/>
          <w:sz w:val="32"/>
          <w:szCs w:val="32"/>
        </w:rPr>
        <w:t xml:space="preserve"> Minutes</w:t>
      </w:r>
    </w:p>
    <w:p w14:paraId="149235C8" w14:textId="78FA1059" w:rsidR="002D265C" w:rsidRPr="002D265C" w:rsidRDefault="002D265C" w:rsidP="002D265C">
      <w:pPr>
        <w:tabs>
          <w:tab w:val="left" w:pos="1418"/>
        </w:tabs>
        <w:spacing w:after="120" w:line="276" w:lineRule="auto"/>
        <w:ind w:left="1418" w:hanging="1560"/>
        <w:jc w:val="center"/>
        <w:rPr>
          <w:rFonts w:ascii="Calibri" w:hAnsi="Calibri" w:cs="Tahoma"/>
          <w:iCs/>
          <w:sz w:val="22"/>
          <w:szCs w:val="22"/>
        </w:rPr>
      </w:pPr>
      <w:r w:rsidRPr="00EB14F1">
        <w:rPr>
          <w:rFonts w:ascii="Calibri" w:hAnsi="Calibri" w:cs="Tahoma"/>
          <w:noProof/>
        </w:rPr>
        <w:t xml:space="preserve">Meeting held on </w:t>
      </w:r>
      <w:r>
        <w:rPr>
          <w:rFonts w:ascii="Calibri" w:hAnsi="Calibri" w:cs="Tahoma"/>
          <w:noProof/>
        </w:rPr>
        <w:t xml:space="preserve">Thursday </w:t>
      </w:r>
      <w:r w:rsidR="008A03AA">
        <w:rPr>
          <w:rFonts w:ascii="Calibri" w:hAnsi="Calibri" w:cs="Tahoma"/>
          <w:noProof/>
        </w:rPr>
        <w:t>18</w:t>
      </w:r>
      <w:r w:rsidR="008A03AA" w:rsidRPr="008A03AA">
        <w:rPr>
          <w:rFonts w:ascii="Calibri" w:hAnsi="Calibri" w:cs="Tahoma"/>
          <w:noProof/>
          <w:vertAlign w:val="superscript"/>
        </w:rPr>
        <w:t>th</w:t>
      </w:r>
      <w:r w:rsidR="008A03AA">
        <w:rPr>
          <w:rFonts w:ascii="Calibri" w:hAnsi="Calibri" w:cs="Tahoma"/>
          <w:noProof/>
        </w:rPr>
        <w:t xml:space="preserve"> May</w:t>
      </w:r>
      <w:r w:rsidR="002A796C">
        <w:rPr>
          <w:rFonts w:ascii="Calibri" w:hAnsi="Calibri" w:cs="Tahoma"/>
          <w:noProof/>
        </w:rPr>
        <w:t xml:space="preserve"> 2023</w:t>
      </w:r>
      <w:r>
        <w:rPr>
          <w:rFonts w:ascii="Calibri" w:hAnsi="Calibri" w:cs="Tahoma"/>
          <w:noProof/>
        </w:rPr>
        <w:t xml:space="preserve"> at 5.30pm, </w:t>
      </w:r>
      <w:r w:rsidR="002A796C">
        <w:rPr>
          <w:rFonts w:ascii="Calibri" w:hAnsi="Calibri" w:cs="Tahoma"/>
          <w:noProof/>
        </w:rPr>
        <w:t>H202</w:t>
      </w:r>
      <w:r>
        <w:rPr>
          <w:rFonts w:ascii="Calibri" w:hAnsi="Calibri" w:cs="Tahoma"/>
          <w:noProof/>
        </w:rPr>
        <w:t xml:space="preserve">, </w:t>
      </w:r>
      <w:r w:rsidR="002A796C">
        <w:rPr>
          <w:rFonts w:ascii="Calibri" w:hAnsi="Calibri" w:cs="Tahoma"/>
          <w:noProof/>
        </w:rPr>
        <w:t>Redcar &amp; Cleveland</w:t>
      </w:r>
      <w:r>
        <w:rPr>
          <w:rFonts w:ascii="Calibri" w:hAnsi="Calibri" w:cs="Tahoma"/>
          <w:noProof/>
        </w:rPr>
        <w:t xml:space="preserve"> College</w:t>
      </w:r>
    </w:p>
    <w:p w14:paraId="30F672B1" w14:textId="7C2497CE" w:rsidR="00510CE8" w:rsidRDefault="00510CE8" w:rsidP="000E3351">
      <w:pPr>
        <w:tabs>
          <w:tab w:val="left" w:pos="1418"/>
        </w:tabs>
        <w:spacing w:after="120" w:line="276" w:lineRule="auto"/>
        <w:ind w:left="1418" w:hanging="1560"/>
        <w:jc w:val="both"/>
        <w:rPr>
          <w:rFonts w:ascii="Calibri" w:hAnsi="Calibri" w:cs="Tahoma"/>
          <w:sz w:val="22"/>
          <w:szCs w:val="22"/>
        </w:rPr>
      </w:pPr>
      <w:r w:rsidRPr="00A51378">
        <w:rPr>
          <w:rFonts w:ascii="Calibri" w:hAnsi="Calibri" w:cs="Tahoma"/>
          <w:i/>
          <w:iCs/>
          <w:sz w:val="22"/>
          <w:szCs w:val="22"/>
        </w:rPr>
        <w:t>Governors:</w:t>
      </w:r>
      <w:r w:rsidRPr="00A51378">
        <w:rPr>
          <w:rFonts w:ascii="Calibri" w:hAnsi="Calibri" w:cs="Tahoma"/>
          <w:b/>
          <w:sz w:val="22"/>
          <w:szCs w:val="22"/>
        </w:rPr>
        <w:tab/>
      </w:r>
      <w:r w:rsidR="004223DA">
        <w:rPr>
          <w:rFonts w:ascii="Calibri" w:hAnsi="Calibri" w:cs="Tahoma"/>
          <w:sz w:val="22"/>
          <w:szCs w:val="22"/>
        </w:rPr>
        <w:t>Fabienne Bailey</w:t>
      </w:r>
      <w:r w:rsidR="00D142F1">
        <w:rPr>
          <w:rFonts w:ascii="Calibri" w:hAnsi="Calibri" w:cs="Tahoma"/>
          <w:sz w:val="22"/>
          <w:szCs w:val="22"/>
        </w:rPr>
        <w:t xml:space="preserve"> (Chair of Search and Governance Committee)</w:t>
      </w:r>
      <w:r w:rsidR="004223DA">
        <w:rPr>
          <w:rFonts w:ascii="Calibri" w:hAnsi="Calibri" w:cs="Tahoma"/>
          <w:sz w:val="22"/>
          <w:szCs w:val="22"/>
        </w:rPr>
        <w:t xml:space="preserve">, </w:t>
      </w:r>
      <w:r w:rsidR="00871A49">
        <w:rPr>
          <w:rFonts w:ascii="Calibri" w:hAnsi="Calibri" w:cs="Tahoma"/>
          <w:sz w:val="22"/>
          <w:szCs w:val="22"/>
        </w:rPr>
        <w:t xml:space="preserve">Rachel Beeken, </w:t>
      </w:r>
      <w:r w:rsidR="00327AD8">
        <w:rPr>
          <w:rFonts w:ascii="Calibri" w:hAnsi="Calibri" w:cs="Tahoma"/>
          <w:sz w:val="22"/>
          <w:szCs w:val="22"/>
        </w:rPr>
        <w:t>Stuart Blackett (Corporation Chair, Chair of Capital Group</w:t>
      </w:r>
      <w:r w:rsidR="00902652">
        <w:rPr>
          <w:rFonts w:ascii="Calibri" w:hAnsi="Calibri" w:cs="Tahoma"/>
          <w:sz w:val="22"/>
          <w:szCs w:val="22"/>
        </w:rPr>
        <w:t xml:space="preserve"> and Special Committee</w:t>
      </w:r>
      <w:r w:rsidR="00327AD8">
        <w:rPr>
          <w:rFonts w:ascii="Calibri" w:hAnsi="Calibri" w:cs="Tahoma"/>
          <w:sz w:val="22"/>
          <w:szCs w:val="22"/>
        </w:rPr>
        <w:t xml:space="preserve">), </w:t>
      </w:r>
      <w:r w:rsidR="008A03AA">
        <w:rPr>
          <w:rFonts w:ascii="Calibri" w:hAnsi="Calibri" w:cs="Tahoma"/>
          <w:sz w:val="22"/>
          <w:szCs w:val="22"/>
        </w:rPr>
        <w:t xml:space="preserve">Subhash Chaudhary (Chair of Audit Committee), </w:t>
      </w:r>
      <w:r w:rsidR="005F365A">
        <w:rPr>
          <w:rFonts w:ascii="Calibri" w:hAnsi="Calibri" w:cs="Tahoma"/>
          <w:sz w:val="22"/>
          <w:szCs w:val="22"/>
        </w:rPr>
        <w:t>Louise Davies (Chair of Finance and Employment Committee</w:t>
      </w:r>
      <w:r w:rsidR="00902652">
        <w:rPr>
          <w:rFonts w:ascii="Calibri" w:hAnsi="Calibri" w:cs="Tahoma"/>
          <w:sz w:val="22"/>
          <w:szCs w:val="22"/>
        </w:rPr>
        <w:t xml:space="preserve"> and Tees Valley Catering Board</w:t>
      </w:r>
      <w:r w:rsidR="005F365A">
        <w:rPr>
          <w:rFonts w:ascii="Calibri" w:hAnsi="Calibri" w:cs="Tahoma"/>
          <w:sz w:val="22"/>
          <w:szCs w:val="22"/>
        </w:rPr>
        <w:t xml:space="preserve">), </w:t>
      </w:r>
      <w:r w:rsidR="008A03AA">
        <w:rPr>
          <w:rFonts w:ascii="Calibri" w:hAnsi="Calibri" w:cs="Tahoma"/>
          <w:sz w:val="22"/>
          <w:szCs w:val="22"/>
        </w:rPr>
        <w:t xml:space="preserve">Elliot Gale (Student Governor), </w:t>
      </w:r>
      <w:r w:rsidR="005F365A">
        <w:rPr>
          <w:rFonts w:ascii="Calibri" w:hAnsi="Calibri" w:cs="Tahoma"/>
          <w:sz w:val="22"/>
          <w:szCs w:val="22"/>
        </w:rPr>
        <w:t xml:space="preserve">Grant Glendinning (Chief Executive and Group Principal), Vanessa Housley, </w:t>
      </w:r>
      <w:r w:rsidR="008A03AA">
        <w:rPr>
          <w:rFonts w:ascii="Calibri" w:hAnsi="Calibri" w:cs="Tahoma"/>
          <w:sz w:val="22"/>
          <w:szCs w:val="22"/>
        </w:rPr>
        <w:t xml:space="preserve">Amanda Olvanhill, </w:t>
      </w:r>
      <w:r w:rsidR="0071564C">
        <w:rPr>
          <w:rFonts w:ascii="Calibri" w:hAnsi="Calibri" w:cs="Tahoma"/>
          <w:sz w:val="22"/>
          <w:szCs w:val="22"/>
        </w:rPr>
        <w:t>Lorraine Preston (Staff Governor</w:t>
      </w:r>
      <w:r w:rsidR="008128A8">
        <w:rPr>
          <w:rFonts w:ascii="Calibri" w:hAnsi="Calibri" w:cs="Tahoma"/>
          <w:sz w:val="22"/>
          <w:szCs w:val="22"/>
        </w:rPr>
        <w:t xml:space="preserve">; </w:t>
      </w:r>
      <w:r w:rsidR="008128A8">
        <w:rPr>
          <w:rFonts w:ascii="Calibri" w:hAnsi="Calibri" w:cs="Tahoma"/>
          <w:iCs/>
          <w:sz w:val="22"/>
          <w:szCs w:val="22"/>
        </w:rPr>
        <w:t>Student Support &amp; Wellbeing Manager</w:t>
      </w:r>
      <w:r w:rsidR="0071564C">
        <w:rPr>
          <w:rFonts w:ascii="Calibri" w:hAnsi="Calibri" w:cs="Tahoma"/>
          <w:iCs/>
          <w:sz w:val="22"/>
          <w:szCs w:val="22"/>
        </w:rPr>
        <w:t>),</w:t>
      </w:r>
      <w:r w:rsidR="4781AF55" w:rsidRPr="00A51378">
        <w:rPr>
          <w:rFonts w:ascii="Calibri" w:hAnsi="Calibri" w:cs="Tahoma"/>
          <w:sz w:val="22"/>
          <w:szCs w:val="22"/>
        </w:rPr>
        <w:t xml:space="preserve"> </w:t>
      </w:r>
      <w:r w:rsidR="008A03AA">
        <w:rPr>
          <w:rFonts w:ascii="Calibri" w:hAnsi="Calibri" w:cs="Tahoma"/>
          <w:sz w:val="22"/>
          <w:szCs w:val="22"/>
        </w:rPr>
        <w:t xml:space="preserve">Hamish Rutherford, Dot Smith (Chair of Standards Improvement Committee), </w:t>
      </w:r>
      <w:r w:rsidR="00A32A9F">
        <w:rPr>
          <w:rFonts w:ascii="Calibri" w:hAnsi="Calibri" w:cs="Tahoma"/>
          <w:sz w:val="22"/>
          <w:szCs w:val="22"/>
        </w:rPr>
        <w:t xml:space="preserve">Anne Vickers, </w:t>
      </w:r>
      <w:r w:rsidR="004B6F33">
        <w:rPr>
          <w:rFonts w:ascii="Calibri" w:hAnsi="Calibri" w:cs="Tahoma"/>
          <w:sz w:val="22"/>
          <w:szCs w:val="22"/>
        </w:rPr>
        <w:t>Mark Wilson</w:t>
      </w:r>
      <w:r w:rsidR="00EB283B">
        <w:rPr>
          <w:rFonts w:ascii="Calibri" w:hAnsi="Calibri" w:cs="Tahoma"/>
          <w:sz w:val="22"/>
          <w:szCs w:val="22"/>
        </w:rPr>
        <w:t xml:space="preserve"> and Gary Wright</w:t>
      </w:r>
      <w:r w:rsidR="005A2684">
        <w:rPr>
          <w:rFonts w:ascii="Calibri" w:hAnsi="Calibri" w:cs="Tahoma"/>
          <w:sz w:val="22"/>
          <w:szCs w:val="22"/>
        </w:rPr>
        <w:t xml:space="preserve"> (</w:t>
      </w:r>
      <w:r w:rsidR="00902652">
        <w:rPr>
          <w:rFonts w:ascii="Calibri" w:hAnsi="Calibri" w:cs="Tahoma"/>
          <w:sz w:val="22"/>
          <w:szCs w:val="22"/>
        </w:rPr>
        <w:t xml:space="preserve">Chair of Remuneration Committee, </w:t>
      </w:r>
      <w:r w:rsidR="005A2684">
        <w:rPr>
          <w:rFonts w:ascii="Calibri" w:hAnsi="Calibri" w:cs="Tahoma"/>
          <w:sz w:val="22"/>
          <w:szCs w:val="22"/>
        </w:rPr>
        <w:t>Safeguarding Link Governor)</w:t>
      </w:r>
    </w:p>
    <w:p w14:paraId="53C9F09F" w14:textId="43EAEB6E" w:rsidR="00195A27" w:rsidRDefault="00195A27" w:rsidP="00B804C0">
      <w:pPr>
        <w:tabs>
          <w:tab w:val="left" w:pos="1418"/>
        </w:tabs>
        <w:spacing w:after="120" w:line="276" w:lineRule="auto"/>
        <w:ind w:left="1418" w:hanging="1560"/>
        <w:jc w:val="both"/>
        <w:rPr>
          <w:rFonts w:ascii="Calibri" w:hAnsi="Calibri" w:cs="Tahoma"/>
          <w:sz w:val="22"/>
          <w:szCs w:val="22"/>
        </w:rPr>
      </w:pPr>
      <w:r w:rsidRPr="00A51378">
        <w:rPr>
          <w:rFonts w:ascii="Calibri" w:hAnsi="Calibri" w:cs="Tahoma"/>
          <w:i/>
          <w:sz w:val="22"/>
          <w:szCs w:val="22"/>
        </w:rPr>
        <w:t>Apologies:</w:t>
      </w:r>
      <w:r w:rsidRPr="00A51378">
        <w:rPr>
          <w:rFonts w:ascii="Calibri" w:hAnsi="Calibri" w:cs="Tahoma"/>
          <w:b/>
          <w:sz w:val="22"/>
          <w:szCs w:val="22"/>
        </w:rPr>
        <w:tab/>
      </w:r>
      <w:r w:rsidR="008A03AA">
        <w:rPr>
          <w:rFonts w:ascii="Calibri" w:hAnsi="Calibri" w:cs="Tahoma"/>
          <w:sz w:val="22"/>
          <w:szCs w:val="22"/>
        </w:rPr>
        <w:t>Liz Dixon (Staff Governor)</w:t>
      </w:r>
      <w:r w:rsidR="004223DA">
        <w:rPr>
          <w:rFonts w:ascii="Calibri" w:hAnsi="Calibri" w:cs="Tahoma"/>
          <w:sz w:val="22"/>
          <w:szCs w:val="22"/>
        </w:rPr>
        <w:t xml:space="preserve"> and Hope Ubertalli (Student Governor)</w:t>
      </w:r>
    </w:p>
    <w:p w14:paraId="3EBD419E" w14:textId="0CD95B41" w:rsidR="00510CE8" w:rsidRDefault="00510CE8" w:rsidP="00B804C0">
      <w:pPr>
        <w:tabs>
          <w:tab w:val="left" w:pos="-142"/>
          <w:tab w:val="left" w:pos="142"/>
          <w:tab w:val="left" w:pos="284"/>
          <w:tab w:val="left" w:pos="1418"/>
        </w:tabs>
        <w:spacing w:after="120" w:line="276" w:lineRule="auto"/>
        <w:ind w:left="1418" w:hanging="1560"/>
        <w:jc w:val="both"/>
        <w:rPr>
          <w:rFonts w:ascii="Calibri" w:hAnsi="Calibri" w:cs="Tahoma"/>
          <w:sz w:val="22"/>
          <w:szCs w:val="22"/>
        </w:rPr>
      </w:pPr>
      <w:r w:rsidRPr="00A51378">
        <w:rPr>
          <w:rFonts w:ascii="Calibri" w:hAnsi="Calibri" w:cs="Tahoma"/>
          <w:i/>
          <w:sz w:val="22"/>
          <w:szCs w:val="22"/>
        </w:rPr>
        <w:t>Officials:</w:t>
      </w:r>
      <w:r w:rsidRPr="00A51378">
        <w:rPr>
          <w:rFonts w:ascii="Calibri" w:hAnsi="Calibri" w:cs="Tahoma"/>
          <w:i/>
          <w:sz w:val="22"/>
          <w:szCs w:val="22"/>
        </w:rPr>
        <w:tab/>
      </w:r>
      <w:r w:rsidR="00AD0A22">
        <w:rPr>
          <w:rFonts w:ascii="Calibri" w:hAnsi="Calibri" w:cs="Tahoma"/>
          <w:sz w:val="22"/>
          <w:szCs w:val="22"/>
        </w:rPr>
        <w:t xml:space="preserve">Jason Faulkner (Executive Principal, Redcar &amp; Cleveland College and NETA), </w:t>
      </w:r>
      <w:r w:rsidR="00A10654" w:rsidRPr="00A51378">
        <w:rPr>
          <w:rFonts w:ascii="Calibri" w:hAnsi="Calibri" w:cs="Tahoma"/>
          <w:sz w:val="22"/>
          <w:szCs w:val="22"/>
        </w:rPr>
        <w:t>Lesley Graham (</w:t>
      </w:r>
      <w:r w:rsidR="00327AD8">
        <w:rPr>
          <w:rFonts w:ascii="Calibri" w:hAnsi="Calibri" w:cs="Tahoma"/>
          <w:sz w:val="22"/>
          <w:szCs w:val="22"/>
        </w:rPr>
        <w:t>Executive</w:t>
      </w:r>
      <w:r w:rsidRPr="00A51378">
        <w:rPr>
          <w:rFonts w:ascii="Calibri" w:hAnsi="Calibri" w:cs="Tahoma"/>
          <w:sz w:val="22"/>
          <w:szCs w:val="22"/>
        </w:rPr>
        <w:t xml:space="preserve"> Principal, </w:t>
      </w:r>
      <w:r w:rsidR="00DE7871">
        <w:rPr>
          <w:rFonts w:ascii="Calibri" w:hAnsi="Calibri" w:cs="Tahoma"/>
          <w:sz w:val="22"/>
          <w:szCs w:val="22"/>
        </w:rPr>
        <w:t>Stockton Riverside College</w:t>
      </w:r>
      <w:r w:rsidR="00327AD8">
        <w:rPr>
          <w:rFonts w:ascii="Calibri" w:hAnsi="Calibri" w:cs="Tahoma"/>
          <w:sz w:val="22"/>
          <w:szCs w:val="22"/>
        </w:rPr>
        <w:t xml:space="preserve"> and Higher Education</w:t>
      </w:r>
      <w:r w:rsidRPr="00A51378">
        <w:rPr>
          <w:rFonts w:ascii="Calibri" w:hAnsi="Calibri" w:cs="Tahoma"/>
          <w:sz w:val="22"/>
          <w:szCs w:val="22"/>
        </w:rPr>
        <w:t>),</w:t>
      </w:r>
      <w:r w:rsidR="00167D69" w:rsidRPr="00A51378">
        <w:rPr>
          <w:rFonts w:ascii="Calibri" w:hAnsi="Calibri" w:cs="Tahoma"/>
          <w:sz w:val="22"/>
          <w:szCs w:val="22"/>
        </w:rPr>
        <w:t xml:space="preserve"> </w:t>
      </w:r>
      <w:r w:rsidRPr="00A51378">
        <w:rPr>
          <w:rFonts w:ascii="Calibri" w:hAnsi="Calibri" w:cs="Tahoma"/>
          <w:sz w:val="22"/>
          <w:szCs w:val="22"/>
        </w:rPr>
        <w:t>Phil Hastie (</w:t>
      </w:r>
      <w:r w:rsidR="00327AD8">
        <w:rPr>
          <w:rFonts w:ascii="Calibri" w:hAnsi="Calibri" w:cs="Tahoma"/>
          <w:sz w:val="22"/>
          <w:szCs w:val="22"/>
        </w:rPr>
        <w:t>Chief Operating Officer</w:t>
      </w:r>
      <w:r w:rsidRPr="00A51378">
        <w:rPr>
          <w:rFonts w:ascii="Calibri" w:hAnsi="Calibri" w:cs="Tahoma"/>
          <w:sz w:val="22"/>
          <w:szCs w:val="22"/>
        </w:rPr>
        <w:t>),</w:t>
      </w:r>
      <w:r w:rsidR="00167D69" w:rsidRPr="00A51378">
        <w:rPr>
          <w:rFonts w:ascii="Calibri" w:hAnsi="Calibri" w:cs="Tahoma"/>
          <w:sz w:val="22"/>
          <w:szCs w:val="22"/>
        </w:rPr>
        <w:t xml:space="preserve"> </w:t>
      </w:r>
      <w:r w:rsidR="004223DA">
        <w:rPr>
          <w:rFonts w:ascii="Calibri" w:hAnsi="Calibri" w:cs="Tahoma"/>
          <w:sz w:val="22"/>
          <w:szCs w:val="22"/>
        </w:rPr>
        <w:t xml:space="preserve">Sean Johnston (Managing Director NETA), </w:t>
      </w:r>
      <w:r w:rsidR="00411376">
        <w:rPr>
          <w:rFonts w:ascii="Calibri" w:hAnsi="Calibri" w:cs="Tahoma"/>
          <w:sz w:val="22"/>
          <w:szCs w:val="22"/>
        </w:rPr>
        <w:t xml:space="preserve">Patrick Jordan (College Principal Bede), </w:t>
      </w:r>
      <w:r w:rsidR="008A03AA">
        <w:rPr>
          <w:rFonts w:ascii="Calibri" w:hAnsi="Calibri" w:cs="Tahoma"/>
          <w:sz w:val="22"/>
          <w:szCs w:val="22"/>
        </w:rPr>
        <w:t xml:space="preserve">Erika Marshall (Group Director of Marketing), Fiona Sharp (Chief Financial Officer), </w:t>
      </w:r>
      <w:r w:rsidR="00DF2C06" w:rsidRPr="00A51378">
        <w:rPr>
          <w:rFonts w:ascii="Calibri" w:hAnsi="Calibri" w:cs="Tahoma"/>
          <w:sz w:val="22"/>
          <w:szCs w:val="22"/>
        </w:rPr>
        <w:t>Kay Taylor (Group Director of HR</w:t>
      </w:r>
      <w:r w:rsidR="00327AD8">
        <w:rPr>
          <w:rFonts w:ascii="Calibri" w:hAnsi="Calibri" w:cs="Tahoma"/>
          <w:sz w:val="22"/>
          <w:szCs w:val="22"/>
        </w:rPr>
        <w:t xml:space="preserve"> and People Development</w:t>
      </w:r>
      <w:r w:rsidR="00DF2C06" w:rsidRPr="00A51378">
        <w:rPr>
          <w:rFonts w:ascii="Calibri" w:hAnsi="Calibri" w:cs="Tahoma"/>
          <w:sz w:val="22"/>
          <w:szCs w:val="22"/>
        </w:rPr>
        <w:t xml:space="preserve">), </w:t>
      </w:r>
      <w:r w:rsidR="004223DA">
        <w:rPr>
          <w:rFonts w:ascii="Calibri" w:hAnsi="Calibri" w:cs="Tahoma"/>
          <w:sz w:val="22"/>
          <w:szCs w:val="22"/>
        </w:rPr>
        <w:t xml:space="preserve">Peter Wood (Group Director of Quality), </w:t>
      </w:r>
      <w:r w:rsidRPr="00A51378">
        <w:rPr>
          <w:rFonts w:ascii="Calibri" w:hAnsi="Calibri" w:cs="Tahoma"/>
          <w:sz w:val="22"/>
          <w:szCs w:val="22"/>
        </w:rPr>
        <w:t>Sarah Thompson (Clerk to the Corporation)</w:t>
      </w:r>
      <w:r w:rsidR="00871A49">
        <w:rPr>
          <w:rFonts w:ascii="Calibri" w:hAnsi="Calibri" w:cs="Tahoma"/>
          <w:sz w:val="22"/>
          <w:szCs w:val="22"/>
        </w:rPr>
        <w:t xml:space="preserve"> </w:t>
      </w:r>
      <w:r w:rsidR="00852F6E" w:rsidRPr="00A51378">
        <w:rPr>
          <w:rFonts w:ascii="Calibri" w:hAnsi="Calibri" w:cs="Tahoma"/>
          <w:sz w:val="22"/>
          <w:szCs w:val="22"/>
        </w:rPr>
        <w:t xml:space="preserve">and </w:t>
      </w:r>
      <w:r w:rsidRPr="00A51378">
        <w:rPr>
          <w:rFonts w:ascii="Calibri" w:hAnsi="Calibri" w:cs="Tahoma"/>
          <w:sz w:val="22"/>
          <w:szCs w:val="22"/>
        </w:rPr>
        <w:t>Sam Young (Governance Support Officer)</w:t>
      </w:r>
    </w:p>
    <w:p w14:paraId="346F63C4" w14:textId="6DD75C69" w:rsidR="008A03AA" w:rsidRDefault="008A03AA" w:rsidP="00B804C0">
      <w:pPr>
        <w:tabs>
          <w:tab w:val="left" w:pos="-142"/>
          <w:tab w:val="left" w:pos="142"/>
          <w:tab w:val="left" w:pos="284"/>
          <w:tab w:val="left" w:pos="1418"/>
        </w:tabs>
        <w:spacing w:after="120" w:line="276" w:lineRule="auto"/>
        <w:ind w:left="1418" w:hanging="1560"/>
        <w:jc w:val="both"/>
        <w:rPr>
          <w:rFonts w:ascii="Calibri" w:hAnsi="Calibri" w:cs="Tahoma"/>
          <w:sz w:val="22"/>
          <w:szCs w:val="22"/>
        </w:rPr>
      </w:pPr>
      <w:r>
        <w:rPr>
          <w:rFonts w:ascii="Calibri" w:hAnsi="Calibri" w:cs="Tahoma"/>
          <w:i/>
          <w:sz w:val="22"/>
          <w:szCs w:val="22"/>
        </w:rPr>
        <w:t>In attendance:</w:t>
      </w:r>
      <w:r>
        <w:rPr>
          <w:rFonts w:ascii="Calibri" w:hAnsi="Calibri" w:cs="Tahoma"/>
          <w:sz w:val="22"/>
          <w:szCs w:val="22"/>
        </w:rPr>
        <w:tab/>
        <w:t>Daniel Harland (Student Union President, Bede Sixth Form College), for agenda item 3 only</w:t>
      </w:r>
    </w:p>
    <w:p w14:paraId="0AB71DC8" w14:textId="51905578" w:rsidR="008A03AA" w:rsidRDefault="008A03AA" w:rsidP="00AD0A22">
      <w:pPr>
        <w:tabs>
          <w:tab w:val="left" w:pos="-142"/>
          <w:tab w:val="left" w:pos="142"/>
          <w:tab w:val="left" w:pos="284"/>
        </w:tabs>
        <w:spacing w:after="120" w:line="276" w:lineRule="auto"/>
        <w:ind w:left="-142"/>
        <w:jc w:val="both"/>
        <w:rPr>
          <w:rFonts w:ascii="Calibri" w:hAnsi="Calibri" w:cs="Tahoma"/>
          <w:i/>
          <w:sz w:val="22"/>
          <w:szCs w:val="22"/>
        </w:rPr>
      </w:pPr>
      <w:r>
        <w:rPr>
          <w:rFonts w:ascii="Calibri" w:hAnsi="Calibri" w:cs="Tahoma"/>
          <w:i/>
          <w:sz w:val="22"/>
          <w:szCs w:val="22"/>
        </w:rPr>
        <w:t>Fabienne Bailey, Subhash Chaudhary, Vanessa Housley, Lorraine Preston and Erika Marshall joined the meeting via Teams.</w:t>
      </w:r>
    </w:p>
    <w:p w14:paraId="624FD0E7" w14:textId="7F2D5F8A" w:rsidR="00AD0A22" w:rsidRDefault="00AD0A22" w:rsidP="00AD0A22">
      <w:pPr>
        <w:tabs>
          <w:tab w:val="left" w:pos="-142"/>
          <w:tab w:val="left" w:pos="142"/>
          <w:tab w:val="left" w:pos="284"/>
        </w:tabs>
        <w:spacing w:after="120" w:line="276" w:lineRule="auto"/>
        <w:ind w:left="-142"/>
        <w:jc w:val="both"/>
        <w:rPr>
          <w:rFonts w:ascii="Calibri" w:hAnsi="Calibri" w:cs="Tahoma"/>
          <w:sz w:val="22"/>
          <w:szCs w:val="22"/>
        </w:rPr>
      </w:pPr>
      <w:r>
        <w:rPr>
          <w:rFonts w:ascii="Calibri" w:hAnsi="Calibri" w:cs="Tahoma"/>
          <w:i/>
          <w:sz w:val="22"/>
          <w:szCs w:val="22"/>
        </w:rPr>
        <w:t>Minutes of the previous meeting, an actions progress log and reports had been circulated in advance of the meeting.</w:t>
      </w:r>
    </w:p>
    <w:p w14:paraId="0113577A" w14:textId="1C8B034B" w:rsidR="00593B61" w:rsidRPr="00A51378" w:rsidRDefault="00593B61" w:rsidP="00E36D25">
      <w:pPr>
        <w:spacing w:line="276" w:lineRule="auto"/>
        <w:ind w:right="-143" w:hanging="142"/>
        <w:jc w:val="both"/>
        <w:rPr>
          <w:rFonts w:ascii="Calibri" w:hAnsi="Calibri" w:cs="Tahoma"/>
          <w:i/>
          <w:sz w:val="22"/>
          <w:szCs w:val="22"/>
        </w:rPr>
      </w:pPr>
      <w:r w:rsidRPr="00A51378">
        <w:rPr>
          <w:rFonts w:ascii="Calibri" w:hAnsi="Calibri" w:cs="Tahoma"/>
          <w:i/>
          <w:sz w:val="22"/>
          <w:szCs w:val="22"/>
          <w:u w:val="single"/>
        </w:rPr>
        <w:t>________</w:t>
      </w:r>
      <w:r w:rsidR="00A92711" w:rsidRPr="00A51378">
        <w:rPr>
          <w:rFonts w:ascii="Calibri" w:hAnsi="Calibri" w:cs="Tahoma"/>
          <w:i/>
          <w:sz w:val="22"/>
          <w:szCs w:val="22"/>
          <w:u w:val="single"/>
        </w:rPr>
        <w:t>___</w:t>
      </w:r>
      <w:r w:rsidR="003C22A4" w:rsidRPr="00A51378">
        <w:rPr>
          <w:rFonts w:ascii="Calibri" w:hAnsi="Calibri" w:cs="Tahoma"/>
          <w:i/>
          <w:sz w:val="22"/>
          <w:szCs w:val="22"/>
          <w:u w:val="single"/>
        </w:rPr>
        <w:t>____________________________</w:t>
      </w:r>
      <w:r w:rsidRPr="00A51378">
        <w:rPr>
          <w:rFonts w:ascii="Calibri" w:hAnsi="Calibri" w:cs="Tahoma"/>
          <w:i/>
          <w:sz w:val="22"/>
          <w:szCs w:val="22"/>
          <w:u w:val="single"/>
        </w:rPr>
        <w:t>_________________________________________</w:t>
      </w:r>
      <w:r w:rsidR="00B95C7B" w:rsidRPr="00A51378">
        <w:rPr>
          <w:rFonts w:ascii="Calibri" w:hAnsi="Calibri" w:cs="Tahoma"/>
          <w:i/>
          <w:sz w:val="22"/>
          <w:szCs w:val="22"/>
          <w:u w:val="single"/>
        </w:rPr>
        <w:t>__</w:t>
      </w:r>
      <w:r w:rsidR="004E3677">
        <w:rPr>
          <w:rFonts w:ascii="Calibri" w:hAnsi="Calibri" w:cs="Tahoma"/>
          <w:i/>
          <w:sz w:val="22"/>
          <w:szCs w:val="22"/>
          <w:u w:val="single"/>
        </w:rPr>
        <w:t>________</w:t>
      </w:r>
    </w:p>
    <w:tbl>
      <w:tblPr>
        <w:tblW w:w="9821" w:type="dxa"/>
        <w:tblInd w:w="108" w:type="dxa"/>
        <w:tblLook w:val="04A0" w:firstRow="1" w:lastRow="0" w:firstColumn="1" w:lastColumn="0" w:noHBand="0" w:noVBand="1"/>
      </w:tblPr>
      <w:tblGrid>
        <w:gridCol w:w="1173"/>
        <w:gridCol w:w="8648"/>
      </w:tblGrid>
      <w:tr w:rsidR="00327AD8" w:rsidRPr="00A51378" w14:paraId="5DA731AE" w14:textId="77777777" w:rsidTr="008D18D8">
        <w:tc>
          <w:tcPr>
            <w:tcW w:w="1173" w:type="dxa"/>
            <w:shd w:val="clear" w:color="auto" w:fill="auto"/>
          </w:tcPr>
          <w:p w14:paraId="451318BF" w14:textId="29D9DC95" w:rsidR="00327AD8" w:rsidRPr="00A51378" w:rsidRDefault="00327AD8" w:rsidP="008170DC">
            <w:pPr>
              <w:spacing w:line="276" w:lineRule="auto"/>
              <w:jc w:val="both"/>
              <w:rPr>
                <w:rFonts w:ascii="Calibri" w:hAnsi="Calibri" w:cs="Tahoma"/>
                <w:b/>
                <w:sz w:val="22"/>
                <w:szCs w:val="22"/>
              </w:rPr>
            </w:pPr>
            <w:bookmarkStart w:id="0" w:name="_Hlk130196177"/>
            <w:r>
              <w:rPr>
                <w:rFonts w:ascii="Calibri" w:hAnsi="Calibri" w:cs="Tahoma"/>
                <w:b/>
                <w:sz w:val="22"/>
                <w:szCs w:val="22"/>
              </w:rPr>
              <w:t>2</w:t>
            </w:r>
            <w:r w:rsidR="004223DA">
              <w:rPr>
                <w:rFonts w:ascii="Calibri" w:hAnsi="Calibri" w:cs="Tahoma"/>
                <w:b/>
                <w:sz w:val="22"/>
                <w:szCs w:val="22"/>
              </w:rPr>
              <w:t>3/</w:t>
            </w:r>
            <w:r w:rsidR="008A03AA">
              <w:rPr>
                <w:rFonts w:ascii="Calibri" w:hAnsi="Calibri" w:cs="Tahoma"/>
                <w:b/>
                <w:sz w:val="22"/>
                <w:szCs w:val="22"/>
              </w:rPr>
              <w:t>23</w:t>
            </w:r>
          </w:p>
        </w:tc>
        <w:tc>
          <w:tcPr>
            <w:tcW w:w="8648" w:type="dxa"/>
            <w:shd w:val="clear" w:color="auto" w:fill="auto"/>
          </w:tcPr>
          <w:p w14:paraId="08A9301B" w14:textId="0A5A6C1B" w:rsidR="00327AD8" w:rsidRPr="003F405E" w:rsidRDefault="00327AD8" w:rsidP="004223DA">
            <w:pPr>
              <w:spacing w:after="120" w:line="276" w:lineRule="auto"/>
              <w:jc w:val="both"/>
              <w:rPr>
                <w:rFonts w:ascii="Calibri" w:hAnsi="Calibri" w:cs="Tahoma"/>
                <w:b/>
                <w:sz w:val="22"/>
                <w:szCs w:val="22"/>
              </w:rPr>
            </w:pPr>
            <w:r w:rsidRPr="003F405E">
              <w:rPr>
                <w:rFonts w:ascii="Calibri" w:hAnsi="Calibri" w:cs="Tahoma"/>
                <w:b/>
                <w:sz w:val="22"/>
                <w:szCs w:val="22"/>
              </w:rPr>
              <w:t xml:space="preserve">Agenda Item </w:t>
            </w:r>
            <w:r w:rsidR="004223DA">
              <w:rPr>
                <w:rFonts w:ascii="Calibri" w:hAnsi="Calibri" w:cs="Tahoma"/>
                <w:b/>
                <w:sz w:val="22"/>
                <w:szCs w:val="22"/>
              </w:rPr>
              <w:t>1</w:t>
            </w:r>
            <w:r w:rsidRPr="003F405E">
              <w:rPr>
                <w:rFonts w:ascii="Calibri" w:hAnsi="Calibri" w:cs="Tahoma"/>
                <w:b/>
                <w:sz w:val="22"/>
                <w:szCs w:val="22"/>
              </w:rPr>
              <w:t xml:space="preserve"> – Welcome, apologies for absence, declarations of interest, notification of other items of business</w:t>
            </w:r>
          </w:p>
        </w:tc>
      </w:tr>
      <w:tr w:rsidR="00327AD8" w:rsidRPr="00A51378" w14:paraId="4A634B85" w14:textId="77777777" w:rsidTr="008D18D8">
        <w:tc>
          <w:tcPr>
            <w:tcW w:w="1173" w:type="dxa"/>
            <w:shd w:val="clear" w:color="auto" w:fill="auto"/>
          </w:tcPr>
          <w:p w14:paraId="7229D10D" w14:textId="77777777" w:rsidR="00327AD8" w:rsidRDefault="00327AD8" w:rsidP="008170DC">
            <w:pPr>
              <w:spacing w:line="276" w:lineRule="auto"/>
              <w:jc w:val="both"/>
              <w:rPr>
                <w:rFonts w:ascii="Calibri" w:hAnsi="Calibri" w:cs="Tahoma"/>
                <w:b/>
                <w:sz w:val="22"/>
                <w:szCs w:val="22"/>
              </w:rPr>
            </w:pPr>
          </w:p>
        </w:tc>
        <w:tc>
          <w:tcPr>
            <w:tcW w:w="8648" w:type="dxa"/>
            <w:shd w:val="clear" w:color="auto" w:fill="auto"/>
          </w:tcPr>
          <w:p w14:paraId="4945CEB1" w14:textId="061CE3C8" w:rsidR="00327AD8" w:rsidRPr="005952CD" w:rsidRDefault="00AD0A22" w:rsidP="008170DC">
            <w:pPr>
              <w:spacing w:line="276" w:lineRule="auto"/>
              <w:jc w:val="both"/>
              <w:rPr>
                <w:rFonts w:ascii="Calibri" w:hAnsi="Calibri" w:cs="Tahoma"/>
                <w:sz w:val="22"/>
                <w:szCs w:val="22"/>
              </w:rPr>
            </w:pPr>
            <w:r>
              <w:rPr>
                <w:rFonts w:ascii="Calibri" w:hAnsi="Calibri" w:cs="Tahoma"/>
                <w:sz w:val="22"/>
                <w:szCs w:val="22"/>
              </w:rPr>
              <w:t>The Corporation Chair welcomed governors and officials to the meeting</w:t>
            </w:r>
            <w:r w:rsidR="008637DE">
              <w:rPr>
                <w:rFonts w:ascii="Calibri" w:hAnsi="Calibri" w:cs="Tahoma"/>
                <w:sz w:val="22"/>
                <w:szCs w:val="22"/>
              </w:rPr>
              <w:t>, with a particular welcome to Daniel Harland</w:t>
            </w:r>
            <w:r w:rsidR="00E23413">
              <w:rPr>
                <w:rFonts w:ascii="Calibri" w:hAnsi="Calibri" w:cs="Tahoma"/>
                <w:sz w:val="22"/>
                <w:szCs w:val="22"/>
              </w:rPr>
              <w:t xml:space="preserve">, </w:t>
            </w:r>
            <w:r w:rsidR="00162103">
              <w:rPr>
                <w:rFonts w:ascii="Calibri" w:hAnsi="Calibri" w:cs="Tahoma"/>
                <w:sz w:val="22"/>
                <w:szCs w:val="22"/>
              </w:rPr>
              <w:t xml:space="preserve">Bede Sixth Form College </w:t>
            </w:r>
            <w:r w:rsidR="00E23413">
              <w:rPr>
                <w:rFonts w:ascii="Calibri" w:hAnsi="Calibri" w:cs="Tahoma"/>
                <w:sz w:val="22"/>
                <w:szCs w:val="22"/>
              </w:rPr>
              <w:t>Student</w:t>
            </w:r>
            <w:r w:rsidR="00162103">
              <w:rPr>
                <w:rFonts w:ascii="Calibri" w:hAnsi="Calibri" w:cs="Tahoma"/>
                <w:sz w:val="22"/>
                <w:szCs w:val="22"/>
              </w:rPr>
              <w:t>s’</w:t>
            </w:r>
            <w:r w:rsidR="00E23413">
              <w:rPr>
                <w:rFonts w:ascii="Calibri" w:hAnsi="Calibri" w:cs="Tahoma"/>
                <w:sz w:val="22"/>
                <w:szCs w:val="22"/>
              </w:rPr>
              <w:t xml:space="preserve"> Union President</w:t>
            </w:r>
            <w:r w:rsidR="00986584">
              <w:rPr>
                <w:rFonts w:ascii="Calibri" w:hAnsi="Calibri" w:cs="Tahoma"/>
                <w:sz w:val="22"/>
                <w:szCs w:val="22"/>
              </w:rPr>
              <w:t>.</w:t>
            </w:r>
            <w:r w:rsidR="00327AD8">
              <w:rPr>
                <w:rFonts w:ascii="Calibri" w:hAnsi="Calibri" w:cs="Tahoma"/>
                <w:sz w:val="22"/>
                <w:szCs w:val="22"/>
              </w:rPr>
              <w:t xml:space="preserve"> </w:t>
            </w:r>
            <w:r w:rsidR="00B63DD8">
              <w:rPr>
                <w:rFonts w:ascii="Calibri" w:hAnsi="Calibri" w:cs="Tahoma"/>
                <w:sz w:val="22"/>
                <w:szCs w:val="22"/>
              </w:rPr>
              <w:t>Governors noted a</w:t>
            </w:r>
            <w:r w:rsidR="00D348F3">
              <w:rPr>
                <w:rFonts w:ascii="Calibri" w:hAnsi="Calibri" w:cs="Tahoma"/>
                <w:sz w:val="22"/>
                <w:szCs w:val="22"/>
              </w:rPr>
              <w:t xml:space="preserve">pologies for absence from </w:t>
            </w:r>
            <w:r w:rsidR="008A03AA">
              <w:rPr>
                <w:rFonts w:ascii="Calibri" w:hAnsi="Calibri" w:cs="Tahoma"/>
                <w:sz w:val="22"/>
                <w:szCs w:val="22"/>
              </w:rPr>
              <w:t>Liz Dixon and Hope Ubertalli</w:t>
            </w:r>
            <w:r w:rsidR="00D348F3">
              <w:rPr>
                <w:rFonts w:ascii="Calibri" w:hAnsi="Calibri" w:cs="Tahoma"/>
                <w:sz w:val="22"/>
                <w:szCs w:val="22"/>
              </w:rPr>
              <w:t xml:space="preserve">. </w:t>
            </w:r>
            <w:r w:rsidR="00993832">
              <w:rPr>
                <w:rFonts w:ascii="Calibri" w:hAnsi="Calibri" w:cs="Tahoma"/>
                <w:sz w:val="22"/>
                <w:szCs w:val="22"/>
              </w:rPr>
              <w:t>There</w:t>
            </w:r>
            <w:r w:rsidR="00327AD8">
              <w:rPr>
                <w:rFonts w:ascii="Calibri" w:hAnsi="Calibri" w:cs="Tahoma"/>
                <w:sz w:val="22"/>
                <w:szCs w:val="22"/>
              </w:rPr>
              <w:t xml:space="preserve"> were no </w:t>
            </w:r>
            <w:r w:rsidR="003F405E">
              <w:rPr>
                <w:rFonts w:ascii="Calibri" w:hAnsi="Calibri" w:cs="Tahoma"/>
                <w:sz w:val="22"/>
                <w:szCs w:val="22"/>
              </w:rPr>
              <w:t>declarations of interest</w:t>
            </w:r>
            <w:r w:rsidR="00993832">
              <w:rPr>
                <w:rFonts w:ascii="Calibri" w:hAnsi="Calibri" w:cs="Tahoma"/>
                <w:sz w:val="22"/>
                <w:szCs w:val="22"/>
              </w:rPr>
              <w:t xml:space="preserve"> in items on the agenda and </w:t>
            </w:r>
            <w:r w:rsidR="00986584">
              <w:rPr>
                <w:rFonts w:ascii="Calibri" w:hAnsi="Calibri" w:cs="Tahoma"/>
                <w:sz w:val="22"/>
                <w:szCs w:val="22"/>
              </w:rPr>
              <w:t>no</w:t>
            </w:r>
            <w:r w:rsidR="003F405E">
              <w:rPr>
                <w:rFonts w:ascii="Calibri" w:hAnsi="Calibri" w:cs="Tahoma"/>
                <w:sz w:val="22"/>
                <w:szCs w:val="22"/>
              </w:rPr>
              <w:t xml:space="preserve"> </w:t>
            </w:r>
            <w:r w:rsidR="00327AD8">
              <w:rPr>
                <w:rFonts w:ascii="Calibri" w:hAnsi="Calibri" w:cs="Tahoma"/>
                <w:sz w:val="22"/>
                <w:szCs w:val="22"/>
              </w:rPr>
              <w:t>notifications of other items of business.</w:t>
            </w:r>
          </w:p>
          <w:p w14:paraId="7F891E7B" w14:textId="77777777" w:rsidR="00327AD8" w:rsidRPr="00327AD8" w:rsidRDefault="00327AD8" w:rsidP="003F405E">
            <w:pPr>
              <w:spacing w:line="276" w:lineRule="auto"/>
              <w:jc w:val="both"/>
              <w:rPr>
                <w:rFonts w:ascii="Calibri" w:hAnsi="Calibri" w:cs="Tahoma"/>
                <w:sz w:val="22"/>
                <w:szCs w:val="22"/>
              </w:rPr>
            </w:pPr>
          </w:p>
        </w:tc>
      </w:tr>
      <w:bookmarkEnd w:id="0"/>
      <w:tr w:rsidR="004223DA" w:rsidRPr="00A51378" w14:paraId="626A3CAA" w14:textId="77777777" w:rsidTr="008D18D8">
        <w:tc>
          <w:tcPr>
            <w:tcW w:w="1173" w:type="dxa"/>
            <w:shd w:val="clear" w:color="auto" w:fill="auto"/>
          </w:tcPr>
          <w:p w14:paraId="7F608301" w14:textId="2D761926" w:rsidR="004223DA" w:rsidRPr="00A51378" w:rsidRDefault="004223DA" w:rsidP="00D142F1">
            <w:pPr>
              <w:spacing w:line="276" w:lineRule="auto"/>
              <w:jc w:val="both"/>
              <w:rPr>
                <w:rFonts w:ascii="Calibri" w:hAnsi="Calibri" w:cs="Tahoma"/>
                <w:b/>
                <w:sz w:val="22"/>
                <w:szCs w:val="22"/>
              </w:rPr>
            </w:pPr>
            <w:r>
              <w:rPr>
                <w:rFonts w:ascii="Calibri" w:hAnsi="Calibri" w:cs="Tahoma"/>
                <w:b/>
                <w:sz w:val="22"/>
                <w:szCs w:val="22"/>
              </w:rPr>
              <w:t>23/2</w:t>
            </w:r>
            <w:r w:rsidR="008D18D8">
              <w:rPr>
                <w:rFonts w:ascii="Calibri" w:hAnsi="Calibri" w:cs="Tahoma"/>
                <w:b/>
                <w:sz w:val="22"/>
                <w:szCs w:val="22"/>
              </w:rPr>
              <w:t>4</w:t>
            </w:r>
          </w:p>
        </w:tc>
        <w:tc>
          <w:tcPr>
            <w:tcW w:w="8648" w:type="dxa"/>
            <w:shd w:val="clear" w:color="auto" w:fill="auto"/>
          </w:tcPr>
          <w:p w14:paraId="348EB95F" w14:textId="091EEEE8" w:rsidR="004223DA" w:rsidRPr="003F405E" w:rsidRDefault="004223DA" w:rsidP="004223DA">
            <w:pPr>
              <w:spacing w:after="120" w:line="276" w:lineRule="auto"/>
              <w:jc w:val="both"/>
              <w:rPr>
                <w:rFonts w:ascii="Calibri" w:hAnsi="Calibri" w:cs="Tahoma"/>
                <w:b/>
                <w:sz w:val="22"/>
                <w:szCs w:val="22"/>
              </w:rPr>
            </w:pPr>
            <w:r w:rsidRPr="003F405E">
              <w:rPr>
                <w:rFonts w:ascii="Calibri" w:hAnsi="Calibri" w:cs="Tahoma"/>
                <w:b/>
                <w:sz w:val="22"/>
                <w:szCs w:val="22"/>
              </w:rPr>
              <w:t xml:space="preserve">Agenda Item </w:t>
            </w:r>
            <w:r>
              <w:rPr>
                <w:rFonts w:ascii="Calibri" w:hAnsi="Calibri" w:cs="Tahoma"/>
                <w:b/>
                <w:sz w:val="22"/>
                <w:szCs w:val="22"/>
              </w:rPr>
              <w:t>2</w:t>
            </w:r>
            <w:r w:rsidRPr="003F405E">
              <w:rPr>
                <w:rFonts w:ascii="Calibri" w:hAnsi="Calibri" w:cs="Tahoma"/>
                <w:b/>
                <w:sz w:val="22"/>
                <w:szCs w:val="22"/>
              </w:rPr>
              <w:t xml:space="preserve"> – </w:t>
            </w:r>
            <w:r>
              <w:rPr>
                <w:rFonts w:ascii="Calibri" w:hAnsi="Calibri" w:cs="Tahoma"/>
                <w:b/>
                <w:sz w:val="22"/>
                <w:szCs w:val="22"/>
              </w:rPr>
              <w:t>Governing Body Membership</w:t>
            </w:r>
          </w:p>
        </w:tc>
      </w:tr>
      <w:tr w:rsidR="004223DA" w:rsidRPr="00A51378" w14:paraId="328824DA" w14:textId="77777777" w:rsidTr="008D18D8">
        <w:tc>
          <w:tcPr>
            <w:tcW w:w="1173" w:type="dxa"/>
            <w:shd w:val="clear" w:color="auto" w:fill="auto"/>
          </w:tcPr>
          <w:p w14:paraId="20A626B8" w14:textId="77777777" w:rsidR="004223DA" w:rsidRDefault="004223DA" w:rsidP="00D142F1">
            <w:pPr>
              <w:spacing w:line="276" w:lineRule="auto"/>
              <w:jc w:val="both"/>
              <w:rPr>
                <w:rFonts w:ascii="Calibri" w:hAnsi="Calibri" w:cs="Tahoma"/>
                <w:b/>
                <w:sz w:val="22"/>
                <w:szCs w:val="22"/>
              </w:rPr>
            </w:pPr>
          </w:p>
        </w:tc>
        <w:tc>
          <w:tcPr>
            <w:tcW w:w="8648" w:type="dxa"/>
            <w:shd w:val="clear" w:color="auto" w:fill="auto"/>
          </w:tcPr>
          <w:p w14:paraId="551C6687" w14:textId="57C9D800" w:rsidR="00E23413" w:rsidRDefault="00E23413" w:rsidP="004223DA">
            <w:pPr>
              <w:spacing w:line="276" w:lineRule="auto"/>
              <w:jc w:val="both"/>
              <w:rPr>
                <w:rFonts w:ascii="Calibri" w:hAnsi="Calibri" w:cs="Tahoma"/>
                <w:sz w:val="22"/>
                <w:szCs w:val="22"/>
              </w:rPr>
            </w:pPr>
            <w:r>
              <w:rPr>
                <w:rFonts w:ascii="Calibri" w:hAnsi="Calibri" w:cs="Tahoma"/>
                <w:sz w:val="22"/>
                <w:szCs w:val="22"/>
              </w:rPr>
              <w:t xml:space="preserve">The Clerk </w:t>
            </w:r>
            <w:r w:rsidR="00162103">
              <w:rPr>
                <w:rFonts w:ascii="Calibri" w:hAnsi="Calibri" w:cs="Tahoma"/>
                <w:sz w:val="22"/>
                <w:szCs w:val="22"/>
              </w:rPr>
              <w:t>provided an update on</w:t>
            </w:r>
            <w:r>
              <w:rPr>
                <w:rFonts w:ascii="Calibri" w:hAnsi="Calibri" w:cs="Tahoma"/>
                <w:sz w:val="22"/>
                <w:szCs w:val="22"/>
              </w:rPr>
              <w:t xml:space="preserve"> governing body vacancies</w:t>
            </w:r>
            <w:r w:rsidR="003A7B9D">
              <w:rPr>
                <w:rFonts w:ascii="Calibri" w:hAnsi="Calibri" w:cs="Tahoma"/>
                <w:sz w:val="22"/>
                <w:szCs w:val="22"/>
              </w:rPr>
              <w:t>, applications received</w:t>
            </w:r>
            <w:r w:rsidR="00902652">
              <w:rPr>
                <w:rFonts w:ascii="Calibri" w:hAnsi="Calibri" w:cs="Tahoma"/>
                <w:sz w:val="22"/>
                <w:szCs w:val="22"/>
              </w:rPr>
              <w:t xml:space="preserve">, </w:t>
            </w:r>
            <w:r w:rsidR="00652AEF">
              <w:rPr>
                <w:rFonts w:ascii="Calibri" w:hAnsi="Calibri" w:cs="Tahoma"/>
                <w:sz w:val="22"/>
                <w:szCs w:val="22"/>
              </w:rPr>
              <w:t xml:space="preserve">the </w:t>
            </w:r>
            <w:r w:rsidR="00902652">
              <w:rPr>
                <w:rFonts w:ascii="Calibri" w:hAnsi="Calibri" w:cs="Tahoma"/>
                <w:sz w:val="22"/>
                <w:szCs w:val="22"/>
              </w:rPr>
              <w:t xml:space="preserve">process for </w:t>
            </w:r>
            <w:r w:rsidR="00652AEF">
              <w:rPr>
                <w:rFonts w:ascii="Calibri" w:hAnsi="Calibri" w:cs="Tahoma"/>
                <w:sz w:val="22"/>
                <w:szCs w:val="22"/>
              </w:rPr>
              <w:t>consider</w:t>
            </w:r>
            <w:r w:rsidR="00902652">
              <w:rPr>
                <w:rFonts w:ascii="Calibri" w:hAnsi="Calibri" w:cs="Tahoma"/>
                <w:sz w:val="22"/>
                <w:szCs w:val="22"/>
              </w:rPr>
              <w:t>ing applicants</w:t>
            </w:r>
            <w:r w:rsidR="00EA2E74">
              <w:rPr>
                <w:rFonts w:ascii="Calibri" w:hAnsi="Calibri" w:cs="Tahoma"/>
                <w:sz w:val="22"/>
                <w:szCs w:val="22"/>
              </w:rPr>
              <w:t xml:space="preserve"> and </w:t>
            </w:r>
            <w:r w:rsidR="00162103">
              <w:rPr>
                <w:rFonts w:ascii="Calibri" w:hAnsi="Calibri" w:cs="Tahoma"/>
                <w:sz w:val="22"/>
                <w:szCs w:val="22"/>
              </w:rPr>
              <w:t xml:space="preserve">appointment </w:t>
            </w:r>
            <w:r w:rsidR="00EA2E74">
              <w:rPr>
                <w:rFonts w:ascii="Calibri" w:hAnsi="Calibri" w:cs="Tahoma"/>
                <w:sz w:val="22"/>
                <w:szCs w:val="22"/>
              </w:rPr>
              <w:t>recommendations from the Search and Governance Committee</w:t>
            </w:r>
            <w:r>
              <w:rPr>
                <w:rFonts w:ascii="Calibri" w:hAnsi="Calibri" w:cs="Tahoma"/>
                <w:sz w:val="22"/>
                <w:szCs w:val="22"/>
              </w:rPr>
              <w:t xml:space="preserve">. Two applications had </w:t>
            </w:r>
            <w:r w:rsidR="00652AEF">
              <w:rPr>
                <w:rFonts w:ascii="Calibri" w:hAnsi="Calibri" w:cs="Tahoma"/>
                <w:sz w:val="22"/>
                <w:szCs w:val="22"/>
              </w:rPr>
              <w:t xml:space="preserve">also </w:t>
            </w:r>
            <w:r>
              <w:rPr>
                <w:rFonts w:ascii="Calibri" w:hAnsi="Calibri" w:cs="Tahoma"/>
                <w:sz w:val="22"/>
                <w:szCs w:val="22"/>
              </w:rPr>
              <w:t xml:space="preserve">been received for the Higher Education (HE) </w:t>
            </w:r>
            <w:r w:rsidR="009101BF">
              <w:rPr>
                <w:rFonts w:ascii="Calibri" w:hAnsi="Calibri" w:cs="Tahoma"/>
                <w:sz w:val="22"/>
                <w:szCs w:val="22"/>
              </w:rPr>
              <w:t xml:space="preserve">student </w:t>
            </w:r>
            <w:r>
              <w:rPr>
                <w:rFonts w:ascii="Calibri" w:hAnsi="Calibri" w:cs="Tahoma"/>
                <w:sz w:val="22"/>
                <w:szCs w:val="22"/>
              </w:rPr>
              <w:t xml:space="preserve">co-opted role on the Standards Improvement Committee, with both applicants having attended the committee’s last meeting; </w:t>
            </w:r>
            <w:r w:rsidR="00902652">
              <w:rPr>
                <w:rFonts w:ascii="Calibri" w:hAnsi="Calibri" w:cs="Tahoma"/>
                <w:sz w:val="22"/>
                <w:szCs w:val="22"/>
              </w:rPr>
              <w:t xml:space="preserve">as </w:t>
            </w:r>
            <w:r>
              <w:rPr>
                <w:rFonts w:ascii="Calibri" w:hAnsi="Calibri" w:cs="Tahoma"/>
                <w:sz w:val="22"/>
                <w:szCs w:val="22"/>
              </w:rPr>
              <w:t xml:space="preserve">one </w:t>
            </w:r>
            <w:r w:rsidR="00902652">
              <w:rPr>
                <w:rFonts w:ascii="Calibri" w:hAnsi="Calibri" w:cs="Tahoma"/>
                <w:sz w:val="22"/>
                <w:szCs w:val="22"/>
              </w:rPr>
              <w:t xml:space="preserve">of the </w:t>
            </w:r>
            <w:r>
              <w:rPr>
                <w:rFonts w:ascii="Calibri" w:hAnsi="Calibri" w:cs="Tahoma"/>
                <w:sz w:val="22"/>
                <w:szCs w:val="22"/>
              </w:rPr>
              <w:t>candidate</w:t>
            </w:r>
            <w:r w:rsidR="00902652">
              <w:rPr>
                <w:rFonts w:ascii="Calibri" w:hAnsi="Calibri" w:cs="Tahoma"/>
                <w:sz w:val="22"/>
                <w:szCs w:val="22"/>
              </w:rPr>
              <w:t>s was</w:t>
            </w:r>
            <w:r>
              <w:rPr>
                <w:rFonts w:ascii="Calibri" w:hAnsi="Calibri" w:cs="Tahoma"/>
                <w:sz w:val="22"/>
                <w:szCs w:val="22"/>
              </w:rPr>
              <w:t xml:space="preserve"> currently in their second year of study, Bernice Wood</w:t>
            </w:r>
            <w:r w:rsidR="00652AEF">
              <w:rPr>
                <w:rFonts w:ascii="Calibri" w:hAnsi="Calibri" w:cs="Tahoma"/>
                <w:sz w:val="22"/>
                <w:szCs w:val="22"/>
              </w:rPr>
              <w:t xml:space="preserve">, a first-year student at Stockton Riverside College (SRC), </w:t>
            </w:r>
            <w:r>
              <w:rPr>
                <w:rFonts w:ascii="Calibri" w:hAnsi="Calibri" w:cs="Tahoma"/>
                <w:sz w:val="22"/>
                <w:szCs w:val="22"/>
              </w:rPr>
              <w:t xml:space="preserve">had been </w:t>
            </w:r>
            <w:r w:rsidR="00652AEF">
              <w:rPr>
                <w:rFonts w:ascii="Calibri" w:hAnsi="Calibri" w:cs="Tahoma"/>
                <w:sz w:val="22"/>
                <w:szCs w:val="22"/>
              </w:rPr>
              <w:t>recommended for appointment by the Search and Governance Committee.</w:t>
            </w:r>
            <w:r>
              <w:rPr>
                <w:rFonts w:ascii="Calibri" w:hAnsi="Calibri" w:cs="Tahoma"/>
                <w:sz w:val="22"/>
                <w:szCs w:val="22"/>
              </w:rPr>
              <w:t xml:space="preserve"> The Corporation </w:t>
            </w:r>
            <w:r>
              <w:rPr>
                <w:rFonts w:ascii="Calibri" w:hAnsi="Calibri" w:cs="Tahoma"/>
                <w:sz w:val="22"/>
                <w:szCs w:val="22"/>
              </w:rPr>
              <w:lastRenderedPageBreak/>
              <w:t>Chair emphasised the strength of the appointments and the contribution the</w:t>
            </w:r>
            <w:r w:rsidR="00902652">
              <w:rPr>
                <w:rFonts w:ascii="Calibri" w:hAnsi="Calibri" w:cs="Tahoma"/>
                <w:sz w:val="22"/>
                <w:szCs w:val="22"/>
              </w:rPr>
              <w:t xml:space="preserve"> new appointees</w:t>
            </w:r>
            <w:r>
              <w:rPr>
                <w:rFonts w:ascii="Calibri" w:hAnsi="Calibri" w:cs="Tahoma"/>
                <w:sz w:val="22"/>
                <w:szCs w:val="22"/>
              </w:rPr>
              <w:t xml:space="preserve"> </w:t>
            </w:r>
            <w:r w:rsidR="00EA2E74">
              <w:rPr>
                <w:rFonts w:ascii="Calibri" w:hAnsi="Calibri" w:cs="Tahoma"/>
                <w:sz w:val="22"/>
                <w:szCs w:val="22"/>
              </w:rPr>
              <w:t>w</w:t>
            </w:r>
            <w:r>
              <w:rPr>
                <w:rFonts w:ascii="Calibri" w:hAnsi="Calibri" w:cs="Tahoma"/>
                <w:sz w:val="22"/>
                <w:szCs w:val="22"/>
              </w:rPr>
              <w:t>ould make to the Board.</w:t>
            </w:r>
          </w:p>
          <w:p w14:paraId="44940076" w14:textId="77777777" w:rsidR="00E23413" w:rsidRDefault="00E23413" w:rsidP="004223DA">
            <w:pPr>
              <w:spacing w:line="276" w:lineRule="auto"/>
              <w:jc w:val="both"/>
              <w:rPr>
                <w:rFonts w:ascii="Calibri" w:hAnsi="Calibri" w:cs="Tahoma"/>
                <w:sz w:val="22"/>
                <w:szCs w:val="22"/>
              </w:rPr>
            </w:pPr>
          </w:p>
          <w:p w14:paraId="66047222" w14:textId="3D962847" w:rsidR="009E65BD" w:rsidRDefault="009E65BD" w:rsidP="004223DA">
            <w:pPr>
              <w:spacing w:line="276" w:lineRule="auto"/>
              <w:jc w:val="both"/>
              <w:rPr>
                <w:rFonts w:ascii="Calibri" w:hAnsi="Calibri" w:cs="Tahoma"/>
                <w:sz w:val="22"/>
                <w:szCs w:val="22"/>
              </w:rPr>
            </w:pPr>
            <w:r>
              <w:rPr>
                <w:rFonts w:ascii="Calibri" w:hAnsi="Calibri" w:cs="Tahoma"/>
                <w:sz w:val="22"/>
                <w:szCs w:val="22"/>
              </w:rPr>
              <w:t>Governors</w:t>
            </w:r>
            <w:r w:rsidR="0081097F">
              <w:rPr>
                <w:rFonts w:ascii="Calibri" w:hAnsi="Calibri" w:cs="Tahoma"/>
                <w:sz w:val="22"/>
                <w:szCs w:val="22"/>
              </w:rPr>
              <w:t>:</w:t>
            </w:r>
          </w:p>
          <w:p w14:paraId="06082BEF" w14:textId="6885F96B" w:rsidR="00993832" w:rsidRPr="00993832" w:rsidRDefault="00993832" w:rsidP="00F51DCB">
            <w:pPr>
              <w:pStyle w:val="ListParagraph"/>
              <w:numPr>
                <w:ilvl w:val="0"/>
                <w:numId w:val="22"/>
              </w:numPr>
              <w:spacing w:line="276" w:lineRule="auto"/>
              <w:ind w:left="420" w:hanging="426"/>
              <w:jc w:val="both"/>
              <w:rPr>
                <w:rFonts w:ascii="Calibri" w:hAnsi="Calibri" w:cs="Tahoma"/>
                <w:sz w:val="22"/>
                <w:szCs w:val="22"/>
              </w:rPr>
            </w:pPr>
            <w:r>
              <w:rPr>
                <w:rFonts w:ascii="Calibri" w:hAnsi="Calibri" w:cs="Tahoma"/>
                <w:b/>
                <w:sz w:val="22"/>
                <w:szCs w:val="22"/>
              </w:rPr>
              <w:t>agreed</w:t>
            </w:r>
            <w:r>
              <w:rPr>
                <w:rFonts w:ascii="Calibri" w:hAnsi="Calibri" w:cs="Tahoma"/>
                <w:sz w:val="22"/>
                <w:szCs w:val="22"/>
              </w:rPr>
              <w:t xml:space="preserve"> to appoint Amanda Olvanhill and Hamish Rutherford as governors</w:t>
            </w:r>
            <w:r w:rsidR="00E23413" w:rsidRPr="00771B4D">
              <w:rPr>
                <w:rFonts w:asciiTheme="minorHAnsi" w:hAnsiTheme="minorHAnsi"/>
                <w:sz w:val="22"/>
                <w:szCs w:val="22"/>
                <w:lang w:val="en-US"/>
              </w:rPr>
              <w:t xml:space="preserve"> for a term of office of four years, subject to satisfactory pre-appointment checks</w:t>
            </w:r>
            <w:r w:rsidR="00EA2E74">
              <w:rPr>
                <w:rFonts w:asciiTheme="minorHAnsi" w:hAnsiTheme="minorHAnsi"/>
                <w:sz w:val="22"/>
                <w:szCs w:val="22"/>
                <w:lang w:val="en-US"/>
              </w:rPr>
              <w:t>, and their appointment to the Finance and Employment Committee</w:t>
            </w:r>
            <w:r w:rsidR="00E23413" w:rsidRPr="00771B4D">
              <w:rPr>
                <w:rFonts w:asciiTheme="minorHAnsi" w:hAnsiTheme="minorHAnsi"/>
                <w:sz w:val="22"/>
                <w:szCs w:val="22"/>
                <w:lang w:val="en-US"/>
              </w:rPr>
              <w:t>;</w:t>
            </w:r>
          </w:p>
          <w:p w14:paraId="57A0B9FE" w14:textId="77777777" w:rsidR="00E23413" w:rsidRPr="00E23413" w:rsidRDefault="0081097F" w:rsidP="00E23413">
            <w:pPr>
              <w:pStyle w:val="ListParagraph"/>
              <w:widowControl w:val="0"/>
              <w:numPr>
                <w:ilvl w:val="0"/>
                <w:numId w:val="22"/>
              </w:numPr>
              <w:autoSpaceDE w:val="0"/>
              <w:autoSpaceDN w:val="0"/>
              <w:adjustRightInd w:val="0"/>
              <w:spacing w:line="276" w:lineRule="auto"/>
              <w:ind w:left="420" w:hanging="426"/>
              <w:jc w:val="both"/>
              <w:rPr>
                <w:rFonts w:ascii="Calibri" w:hAnsi="Calibri" w:cs="Tahoma"/>
                <w:sz w:val="22"/>
                <w:szCs w:val="22"/>
              </w:rPr>
            </w:pPr>
            <w:r w:rsidRPr="00E23413">
              <w:rPr>
                <w:rFonts w:ascii="Calibri" w:hAnsi="Calibri" w:cs="Tahoma"/>
                <w:b/>
                <w:sz w:val="22"/>
                <w:szCs w:val="22"/>
              </w:rPr>
              <w:t xml:space="preserve">agreed </w:t>
            </w:r>
            <w:r w:rsidRPr="00E23413">
              <w:rPr>
                <w:rFonts w:ascii="Calibri" w:hAnsi="Calibri" w:cs="Tahoma"/>
                <w:sz w:val="22"/>
                <w:szCs w:val="22"/>
              </w:rPr>
              <w:t xml:space="preserve">to </w:t>
            </w:r>
            <w:r w:rsidR="008D18D8" w:rsidRPr="00E23413">
              <w:rPr>
                <w:rFonts w:ascii="Calibri" w:hAnsi="Calibri" w:cs="Tahoma"/>
                <w:sz w:val="22"/>
                <w:szCs w:val="22"/>
              </w:rPr>
              <w:t>appoint Gary Bowdler as a co-opted member of the Audit Committee</w:t>
            </w:r>
            <w:r w:rsidR="00E23413" w:rsidRPr="00E23413">
              <w:rPr>
                <w:rFonts w:asciiTheme="minorHAnsi" w:hAnsiTheme="minorHAnsi"/>
                <w:lang w:eastAsia="ar-SA"/>
              </w:rPr>
              <w:t xml:space="preserve"> </w:t>
            </w:r>
            <w:r w:rsidR="00E23413" w:rsidRPr="00E23413">
              <w:rPr>
                <w:rFonts w:asciiTheme="minorHAnsi" w:hAnsiTheme="minorHAnsi"/>
                <w:sz w:val="22"/>
                <w:szCs w:val="22"/>
                <w:lang w:eastAsia="ar-SA"/>
              </w:rPr>
              <w:t xml:space="preserve">for a term of office of four years, subject to satisfactory pre-appointment checks; </w:t>
            </w:r>
          </w:p>
          <w:p w14:paraId="5CFB5187" w14:textId="0CA601D3" w:rsidR="00E23413" w:rsidRPr="00E23413" w:rsidRDefault="008D18D8" w:rsidP="00E23413">
            <w:pPr>
              <w:pStyle w:val="ListParagraph"/>
              <w:widowControl w:val="0"/>
              <w:numPr>
                <w:ilvl w:val="0"/>
                <w:numId w:val="22"/>
              </w:numPr>
              <w:autoSpaceDE w:val="0"/>
              <w:autoSpaceDN w:val="0"/>
              <w:adjustRightInd w:val="0"/>
              <w:spacing w:line="276" w:lineRule="auto"/>
              <w:ind w:left="420" w:hanging="426"/>
              <w:jc w:val="both"/>
              <w:rPr>
                <w:rFonts w:ascii="Calibri" w:hAnsi="Calibri" w:cs="Tahoma"/>
                <w:sz w:val="22"/>
                <w:szCs w:val="22"/>
              </w:rPr>
            </w:pPr>
            <w:r w:rsidRPr="00E23413">
              <w:rPr>
                <w:rFonts w:ascii="Calibri" w:hAnsi="Calibri" w:cs="Tahoma"/>
                <w:b/>
                <w:sz w:val="22"/>
                <w:szCs w:val="22"/>
              </w:rPr>
              <w:t xml:space="preserve">agreed </w:t>
            </w:r>
            <w:r w:rsidRPr="00E23413">
              <w:rPr>
                <w:rFonts w:ascii="Calibri" w:hAnsi="Calibri" w:cs="Tahoma"/>
                <w:sz w:val="22"/>
                <w:szCs w:val="22"/>
              </w:rPr>
              <w:t>to appoint Bernice Wood as a co-opted member of the Standards Improvement Committee</w:t>
            </w:r>
            <w:r w:rsidR="00E23413" w:rsidRPr="00E23413">
              <w:rPr>
                <w:rFonts w:asciiTheme="minorHAnsi" w:hAnsiTheme="minorHAnsi"/>
                <w:lang w:eastAsia="ar-SA"/>
              </w:rPr>
              <w:t xml:space="preserve"> </w:t>
            </w:r>
            <w:r w:rsidR="00E23413" w:rsidRPr="00E23413">
              <w:rPr>
                <w:rFonts w:asciiTheme="minorHAnsi" w:hAnsiTheme="minorHAnsi"/>
                <w:sz w:val="22"/>
                <w:szCs w:val="22"/>
                <w:lang w:eastAsia="ar-SA"/>
              </w:rPr>
              <w:t xml:space="preserve">for a term of office of four years, subject to satisfactory pre-appointment checks; </w:t>
            </w:r>
          </w:p>
          <w:p w14:paraId="58861AED" w14:textId="0201AE46" w:rsidR="0081097F" w:rsidRPr="00E23413" w:rsidRDefault="00E23413" w:rsidP="00B64A1F">
            <w:pPr>
              <w:pStyle w:val="ListParagraph"/>
              <w:widowControl w:val="0"/>
              <w:numPr>
                <w:ilvl w:val="0"/>
                <w:numId w:val="22"/>
              </w:numPr>
              <w:autoSpaceDE w:val="0"/>
              <w:autoSpaceDN w:val="0"/>
              <w:adjustRightInd w:val="0"/>
              <w:spacing w:line="276" w:lineRule="auto"/>
              <w:ind w:left="420" w:hanging="426"/>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the update on governor recruitment activity</w:t>
            </w:r>
            <w:r w:rsidR="0081097F" w:rsidRPr="00E23413">
              <w:rPr>
                <w:rFonts w:ascii="Calibri" w:hAnsi="Calibri" w:cs="Tahoma"/>
                <w:sz w:val="22"/>
                <w:szCs w:val="22"/>
              </w:rPr>
              <w:t>.</w:t>
            </w:r>
          </w:p>
          <w:p w14:paraId="19DF9C9E" w14:textId="648BE606" w:rsidR="009E65BD" w:rsidRPr="00327AD8" w:rsidRDefault="009E65BD" w:rsidP="004223DA">
            <w:pPr>
              <w:spacing w:line="276" w:lineRule="auto"/>
              <w:jc w:val="both"/>
              <w:rPr>
                <w:rFonts w:ascii="Calibri" w:hAnsi="Calibri" w:cs="Tahoma"/>
                <w:sz w:val="22"/>
                <w:szCs w:val="22"/>
              </w:rPr>
            </w:pPr>
          </w:p>
        </w:tc>
      </w:tr>
      <w:tr w:rsidR="005F365A" w:rsidRPr="00A51378" w14:paraId="580B5148" w14:textId="77777777" w:rsidTr="008D18D8">
        <w:tc>
          <w:tcPr>
            <w:tcW w:w="1173" w:type="dxa"/>
            <w:shd w:val="clear" w:color="auto" w:fill="auto"/>
          </w:tcPr>
          <w:p w14:paraId="4E1EE343" w14:textId="53C30F0B" w:rsidR="005F365A" w:rsidRPr="00A51378" w:rsidRDefault="008D18D8" w:rsidP="00197B60">
            <w:pPr>
              <w:spacing w:line="276" w:lineRule="auto"/>
              <w:jc w:val="both"/>
              <w:rPr>
                <w:rFonts w:ascii="Calibri" w:hAnsi="Calibri" w:cs="Tahoma"/>
                <w:b/>
                <w:sz w:val="22"/>
                <w:szCs w:val="22"/>
              </w:rPr>
            </w:pPr>
            <w:bookmarkStart w:id="1" w:name="_Hlk130196344"/>
            <w:r>
              <w:rPr>
                <w:rFonts w:ascii="Calibri" w:hAnsi="Calibri" w:cs="Tahoma"/>
                <w:b/>
                <w:sz w:val="22"/>
                <w:szCs w:val="22"/>
              </w:rPr>
              <w:lastRenderedPageBreak/>
              <w:t>23/25</w:t>
            </w:r>
          </w:p>
        </w:tc>
        <w:tc>
          <w:tcPr>
            <w:tcW w:w="8648" w:type="dxa"/>
            <w:shd w:val="clear" w:color="auto" w:fill="auto"/>
          </w:tcPr>
          <w:p w14:paraId="1201544A" w14:textId="600B61FE" w:rsidR="005F365A" w:rsidRPr="00A51378" w:rsidRDefault="005F365A" w:rsidP="00197B60">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4223DA">
              <w:rPr>
                <w:rFonts w:ascii="Calibri" w:hAnsi="Calibri" w:cs="Tahoma"/>
                <w:b/>
                <w:sz w:val="22"/>
                <w:szCs w:val="22"/>
              </w:rPr>
              <w:t>3</w:t>
            </w:r>
            <w:r>
              <w:rPr>
                <w:rFonts w:ascii="Calibri" w:hAnsi="Calibri" w:cs="Tahoma"/>
                <w:b/>
                <w:sz w:val="22"/>
                <w:szCs w:val="22"/>
              </w:rPr>
              <w:t xml:space="preserve"> – </w:t>
            </w:r>
            <w:r w:rsidR="008D18D8">
              <w:rPr>
                <w:rFonts w:ascii="Calibri" w:hAnsi="Calibri" w:cs="Tahoma"/>
                <w:b/>
                <w:sz w:val="22"/>
                <w:szCs w:val="22"/>
              </w:rPr>
              <w:t>Student Mental Health - Presentation</w:t>
            </w:r>
          </w:p>
        </w:tc>
      </w:tr>
      <w:bookmarkEnd w:id="1"/>
      <w:tr w:rsidR="005F365A" w:rsidRPr="00A51378" w14:paraId="537B4187" w14:textId="77777777" w:rsidTr="008D18D8">
        <w:tc>
          <w:tcPr>
            <w:tcW w:w="1173" w:type="dxa"/>
            <w:shd w:val="clear" w:color="auto" w:fill="auto"/>
          </w:tcPr>
          <w:p w14:paraId="453A0C0D" w14:textId="4724D9EE" w:rsidR="005F365A" w:rsidRPr="00A51378" w:rsidRDefault="005F365A" w:rsidP="00197B60">
            <w:pPr>
              <w:spacing w:line="276" w:lineRule="auto"/>
              <w:jc w:val="both"/>
              <w:rPr>
                <w:rFonts w:ascii="Calibri" w:hAnsi="Calibri" w:cs="Tahoma"/>
                <w:b/>
                <w:sz w:val="22"/>
                <w:szCs w:val="22"/>
              </w:rPr>
            </w:pPr>
          </w:p>
        </w:tc>
        <w:tc>
          <w:tcPr>
            <w:tcW w:w="8648" w:type="dxa"/>
            <w:shd w:val="clear" w:color="auto" w:fill="auto"/>
          </w:tcPr>
          <w:p w14:paraId="47E2A173" w14:textId="77777777" w:rsidR="00CE4A98" w:rsidRDefault="00EA2E74" w:rsidP="005F15C2">
            <w:pPr>
              <w:tabs>
                <w:tab w:val="left" w:pos="703"/>
              </w:tabs>
              <w:spacing w:line="276" w:lineRule="auto"/>
              <w:jc w:val="both"/>
              <w:rPr>
                <w:rFonts w:ascii="Calibri" w:hAnsi="Calibri" w:cs="Tahoma"/>
                <w:sz w:val="22"/>
                <w:szCs w:val="22"/>
              </w:rPr>
            </w:pPr>
            <w:r>
              <w:rPr>
                <w:rFonts w:ascii="Calibri" w:hAnsi="Calibri" w:cs="Tahoma"/>
                <w:sz w:val="22"/>
                <w:szCs w:val="22"/>
              </w:rPr>
              <w:t>Daniel Harland and Elliot Gale gave a presentation on student mental health which was made available to governors after the meeting.</w:t>
            </w:r>
          </w:p>
          <w:p w14:paraId="4F592DE9" w14:textId="29C6051D" w:rsidR="00EA2E74" w:rsidRDefault="00EA2E74" w:rsidP="005F15C2">
            <w:pPr>
              <w:tabs>
                <w:tab w:val="left" w:pos="703"/>
              </w:tabs>
              <w:spacing w:line="276" w:lineRule="auto"/>
              <w:jc w:val="both"/>
              <w:rPr>
                <w:rFonts w:ascii="Calibri" w:hAnsi="Calibri" w:cs="Tahoma"/>
                <w:sz w:val="22"/>
                <w:szCs w:val="22"/>
              </w:rPr>
            </w:pPr>
          </w:p>
          <w:p w14:paraId="2CBEF151" w14:textId="3B898BEE" w:rsidR="009A6791" w:rsidRPr="009A6791" w:rsidRDefault="009A6791" w:rsidP="005F15C2">
            <w:pPr>
              <w:tabs>
                <w:tab w:val="left" w:pos="703"/>
              </w:tabs>
              <w:spacing w:line="276" w:lineRule="auto"/>
              <w:jc w:val="both"/>
              <w:rPr>
                <w:rFonts w:ascii="Calibri" w:hAnsi="Calibri" w:cs="Tahoma"/>
                <w:i/>
                <w:sz w:val="22"/>
                <w:szCs w:val="22"/>
              </w:rPr>
            </w:pPr>
            <w:r>
              <w:rPr>
                <w:rFonts w:ascii="Calibri" w:hAnsi="Calibri" w:cs="Tahoma"/>
                <w:i/>
                <w:sz w:val="22"/>
                <w:szCs w:val="22"/>
              </w:rPr>
              <w:t xml:space="preserve">Hamish Rutherford </w:t>
            </w:r>
            <w:r w:rsidR="00216A20">
              <w:rPr>
                <w:rFonts w:ascii="Calibri" w:hAnsi="Calibri" w:cs="Tahoma"/>
                <w:i/>
                <w:sz w:val="22"/>
                <w:szCs w:val="22"/>
              </w:rPr>
              <w:t xml:space="preserve">and Amanda Olvanhill </w:t>
            </w:r>
            <w:r>
              <w:rPr>
                <w:rFonts w:ascii="Calibri" w:hAnsi="Calibri" w:cs="Tahoma"/>
                <w:i/>
                <w:sz w:val="22"/>
                <w:szCs w:val="22"/>
              </w:rPr>
              <w:t>joined the meeting.</w:t>
            </w:r>
          </w:p>
          <w:p w14:paraId="11A2639A" w14:textId="77777777" w:rsidR="009A6791" w:rsidRDefault="009A6791" w:rsidP="005F15C2">
            <w:pPr>
              <w:tabs>
                <w:tab w:val="left" w:pos="703"/>
              </w:tabs>
              <w:spacing w:line="276" w:lineRule="auto"/>
              <w:jc w:val="both"/>
              <w:rPr>
                <w:rFonts w:ascii="Calibri" w:hAnsi="Calibri" w:cs="Tahoma"/>
                <w:sz w:val="22"/>
                <w:szCs w:val="22"/>
              </w:rPr>
            </w:pPr>
          </w:p>
          <w:p w14:paraId="348EB5E6" w14:textId="5732B768" w:rsidR="00EA2E74" w:rsidRDefault="00EA2E74" w:rsidP="005F15C2">
            <w:pPr>
              <w:tabs>
                <w:tab w:val="left" w:pos="703"/>
              </w:tabs>
              <w:spacing w:line="276" w:lineRule="auto"/>
              <w:jc w:val="both"/>
              <w:rPr>
                <w:rFonts w:ascii="Calibri" w:hAnsi="Calibri" w:cs="Tahoma"/>
                <w:iCs/>
                <w:sz w:val="22"/>
                <w:szCs w:val="22"/>
              </w:rPr>
            </w:pPr>
            <w:r>
              <w:rPr>
                <w:rFonts w:ascii="Calibri" w:hAnsi="Calibri" w:cs="Tahoma"/>
                <w:sz w:val="22"/>
                <w:szCs w:val="22"/>
              </w:rPr>
              <w:t xml:space="preserve">A governor acknowledged that student mental health </w:t>
            </w:r>
            <w:r w:rsidR="001B4839">
              <w:rPr>
                <w:rFonts w:ascii="Calibri" w:hAnsi="Calibri" w:cs="Tahoma"/>
                <w:sz w:val="22"/>
                <w:szCs w:val="22"/>
              </w:rPr>
              <w:t>presented substantial</w:t>
            </w:r>
            <w:r>
              <w:rPr>
                <w:rFonts w:ascii="Calibri" w:hAnsi="Calibri" w:cs="Tahoma"/>
                <w:sz w:val="22"/>
                <w:szCs w:val="22"/>
              </w:rPr>
              <w:t xml:space="preserve"> concern</w:t>
            </w:r>
            <w:r w:rsidR="001B4839">
              <w:rPr>
                <w:rFonts w:ascii="Calibri" w:hAnsi="Calibri" w:cs="Tahoma"/>
                <w:sz w:val="22"/>
                <w:szCs w:val="22"/>
              </w:rPr>
              <w:t>s</w:t>
            </w:r>
            <w:r>
              <w:rPr>
                <w:rFonts w:ascii="Calibri" w:hAnsi="Calibri" w:cs="Tahoma"/>
                <w:sz w:val="22"/>
                <w:szCs w:val="22"/>
              </w:rPr>
              <w:t xml:space="preserve"> and </w:t>
            </w:r>
            <w:r w:rsidR="001B4839">
              <w:rPr>
                <w:rFonts w:ascii="Calibri" w:hAnsi="Calibri" w:cs="Tahoma"/>
                <w:sz w:val="22"/>
                <w:szCs w:val="22"/>
              </w:rPr>
              <w:t xml:space="preserve">referenced </w:t>
            </w:r>
            <w:r>
              <w:rPr>
                <w:rFonts w:ascii="Calibri" w:hAnsi="Calibri" w:cs="Tahoma"/>
                <w:sz w:val="22"/>
                <w:szCs w:val="22"/>
              </w:rPr>
              <w:t xml:space="preserve">her own desire to empower young people to understand early intervention and support routes; she offered the support of </w:t>
            </w:r>
            <w:r w:rsidR="00582737">
              <w:rPr>
                <w:rFonts w:ascii="Calibri" w:hAnsi="Calibri" w:cs="Tahoma"/>
                <w:sz w:val="22"/>
                <w:szCs w:val="22"/>
              </w:rPr>
              <w:t>Stockton Borough Council</w:t>
            </w:r>
            <w:r w:rsidR="008128A8">
              <w:rPr>
                <w:rFonts w:ascii="Calibri" w:hAnsi="Calibri" w:cs="Tahoma"/>
                <w:sz w:val="22"/>
                <w:szCs w:val="22"/>
              </w:rPr>
              <w:t>’s Health Education and Relationships Manager, Eve Conner-McGill</w:t>
            </w:r>
            <w:r w:rsidR="001B4839">
              <w:rPr>
                <w:rFonts w:ascii="Calibri" w:hAnsi="Calibri" w:cs="Tahoma"/>
                <w:sz w:val="22"/>
                <w:szCs w:val="22"/>
              </w:rPr>
              <w:t>,</w:t>
            </w:r>
            <w:r w:rsidR="008128A8">
              <w:rPr>
                <w:rFonts w:ascii="Calibri" w:hAnsi="Calibri" w:cs="Tahoma"/>
                <w:sz w:val="22"/>
                <w:szCs w:val="22"/>
              </w:rPr>
              <w:t xml:space="preserve"> to the Students’ Union leads. The Student Union President welcomed the offer of support</w:t>
            </w:r>
            <w:r w:rsidR="00D31199">
              <w:rPr>
                <w:rFonts w:ascii="Calibri" w:hAnsi="Calibri" w:cs="Tahoma"/>
                <w:sz w:val="22"/>
                <w:szCs w:val="22"/>
              </w:rPr>
              <w:t xml:space="preserve"> </w:t>
            </w:r>
            <w:r w:rsidR="008128A8">
              <w:rPr>
                <w:rFonts w:ascii="Calibri" w:hAnsi="Calibri" w:cs="Tahoma"/>
                <w:sz w:val="22"/>
                <w:szCs w:val="22"/>
              </w:rPr>
              <w:t xml:space="preserve">and the Group Director of Quality agreed that he and the </w:t>
            </w:r>
            <w:r w:rsidR="008128A8">
              <w:rPr>
                <w:rFonts w:ascii="Calibri" w:hAnsi="Calibri" w:cs="Tahoma"/>
                <w:iCs/>
                <w:sz w:val="22"/>
                <w:szCs w:val="22"/>
              </w:rPr>
              <w:t xml:space="preserve">Student Support &amp; Wellbeing Manager would facilitate the link between the Stockton Borough Council manager and the Students’ Union. The Corporation Chair commented on the direct impact that the presentation had already made and </w:t>
            </w:r>
            <w:r w:rsidR="001B4839">
              <w:rPr>
                <w:rFonts w:ascii="Calibri" w:hAnsi="Calibri" w:cs="Tahoma"/>
                <w:iCs/>
                <w:sz w:val="22"/>
                <w:szCs w:val="22"/>
              </w:rPr>
              <w:t>governors’ role</w:t>
            </w:r>
            <w:r w:rsidR="008128A8">
              <w:rPr>
                <w:rFonts w:ascii="Calibri" w:hAnsi="Calibri" w:cs="Tahoma"/>
                <w:iCs/>
                <w:sz w:val="22"/>
                <w:szCs w:val="22"/>
              </w:rPr>
              <w:t xml:space="preserve"> in ensuring support </w:t>
            </w:r>
            <w:r w:rsidR="001B4839">
              <w:rPr>
                <w:rFonts w:ascii="Calibri" w:hAnsi="Calibri" w:cs="Tahoma"/>
                <w:iCs/>
                <w:sz w:val="22"/>
                <w:szCs w:val="22"/>
              </w:rPr>
              <w:t xml:space="preserve">for </w:t>
            </w:r>
            <w:r w:rsidR="008128A8">
              <w:rPr>
                <w:rFonts w:ascii="Calibri" w:hAnsi="Calibri" w:cs="Tahoma"/>
                <w:iCs/>
                <w:sz w:val="22"/>
                <w:szCs w:val="22"/>
              </w:rPr>
              <w:t>students</w:t>
            </w:r>
            <w:r w:rsidR="001B4839">
              <w:rPr>
                <w:rFonts w:ascii="Calibri" w:hAnsi="Calibri" w:cs="Tahoma"/>
                <w:iCs/>
                <w:sz w:val="22"/>
                <w:szCs w:val="22"/>
              </w:rPr>
              <w:t>’ wellbeing</w:t>
            </w:r>
            <w:r w:rsidR="008128A8">
              <w:rPr>
                <w:rFonts w:ascii="Calibri" w:hAnsi="Calibri" w:cs="Tahoma"/>
                <w:iCs/>
                <w:sz w:val="22"/>
                <w:szCs w:val="22"/>
              </w:rPr>
              <w:t xml:space="preserve"> across the group.</w:t>
            </w:r>
          </w:p>
          <w:p w14:paraId="27E08DD4" w14:textId="77777777" w:rsidR="009A6791" w:rsidRDefault="009A6791" w:rsidP="005F15C2">
            <w:pPr>
              <w:tabs>
                <w:tab w:val="left" w:pos="703"/>
              </w:tabs>
              <w:spacing w:line="276" w:lineRule="auto"/>
              <w:jc w:val="both"/>
              <w:rPr>
                <w:rFonts w:ascii="Calibri" w:hAnsi="Calibri" w:cs="Tahoma"/>
                <w:sz w:val="22"/>
                <w:szCs w:val="22"/>
              </w:rPr>
            </w:pPr>
          </w:p>
          <w:p w14:paraId="17AE3CAF" w14:textId="410C65ED" w:rsidR="009A6791" w:rsidRDefault="009A6791" w:rsidP="005F15C2">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sidRPr="009A6791">
              <w:rPr>
                <w:rFonts w:ascii="Calibri" w:hAnsi="Calibri" w:cs="Tahoma"/>
                <w:sz w:val="22"/>
                <w:szCs w:val="22"/>
              </w:rPr>
              <w:t>thanked</w:t>
            </w:r>
            <w:r>
              <w:rPr>
                <w:rFonts w:ascii="Calibri" w:hAnsi="Calibri" w:cs="Tahoma"/>
                <w:sz w:val="22"/>
                <w:szCs w:val="22"/>
              </w:rPr>
              <w:t xml:space="preserve"> Daniel and Elliot for their </w:t>
            </w:r>
            <w:r w:rsidR="00C16A59">
              <w:rPr>
                <w:rFonts w:ascii="Calibri" w:hAnsi="Calibri" w:cs="Tahoma"/>
                <w:sz w:val="22"/>
                <w:szCs w:val="22"/>
              </w:rPr>
              <w:t xml:space="preserve">impactful </w:t>
            </w:r>
            <w:r>
              <w:rPr>
                <w:rFonts w:ascii="Calibri" w:hAnsi="Calibri" w:cs="Tahoma"/>
                <w:sz w:val="22"/>
                <w:szCs w:val="22"/>
              </w:rPr>
              <w:t>presentation.</w:t>
            </w:r>
          </w:p>
          <w:p w14:paraId="3C49471B" w14:textId="77777777" w:rsidR="009A6791" w:rsidRDefault="009A6791" w:rsidP="005F15C2">
            <w:pPr>
              <w:tabs>
                <w:tab w:val="left" w:pos="703"/>
              </w:tabs>
              <w:spacing w:line="276" w:lineRule="auto"/>
              <w:jc w:val="both"/>
              <w:rPr>
                <w:rFonts w:ascii="Calibri" w:hAnsi="Calibri" w:cs="Tahoma"/>
                <w:sz w:val="22"/>
                <w:szCs w:val="22"/>
              </w:rPr>
            </w:pPr>
          </w:p>
          <w:p w14:paraId="612EF086" w14:textId="77777777" w:rsidR="009A6791" w:rsidRDefault="009A6791" w:rsidP="005F15C2">
            <w:pPr>
              <w:tabs>
                <w:tab w:val="left" w:pos="703"/>
              </w:tabs>
              <w:spacing w:line="276" w:lineRule="auto"/>
              <w:jc w:val="both"/>
              <w:rPr>
                <w:rFonts w:ascii="Calibri" w:hAnsi="Calibri" w:cs="Tahoma"/>
                <w:i/>
                <w:sz w:val="22"/>
                <w:szCs w:val="22"/>
              </w:rPr>
            </w:pPr>
            <w:r>
              <w:rPr>
                <w:rFonts w:ascii="Calibri" w:hAnsi="Calibri" w:cs="Tahoma"/>
                <w:i/>
                <w:sz w:val="22"/>
                <w:szCs w:val="22"/>
              </w:rPr>
              <w:t>Daniel Harland left the meeting.</w:t>
            </w:r>
          </w:p>
          <w:p w14:paraId="2A171B33" w14:textId="79482E8E" w:rsidR="001B4839" w:rsidRPr="009A6791" w:rsidRDefault="001B4839" w:rsidP="005F15C2">
            <w:pPr>
              <w:tabs>
                <w:tab w:val="left" w:pos="703"/>
              </w:tabs>
              <w:spacing w:line="276" w:lineRule="auto"/>
              <w:jc w:val="both"/>
              <w:rPr>
                <w:rFonts w:ascii="Calibri" w:hAnsi="Calibri" w:cs="Tahoma"/>
                <w:i/>
                <w:sz w:val="22"/>
                <w:szCs w:val="22"/>
              </w:rPr>
            </w:pPr>
          </w:p>
        </w:tc>
      </w:tr>
      <w:tr w:rsidR="008D18D8" w:rsidRPr="00A51378" w14:paraId="44510EDD" w14:textId="77777777" w:rsidTr="00B64A1F">
        <w:tc>
          <w:tcPr>
            <w:tcW w:w="9821" w:type="dxa"/>
            <w:gridSpan w:val="2"/>
            <w:shd w:val="clear" w:color="auto" w:fill="auto"/>
          </w:tcPr>
          <w:p w14:paraId="7BB0AFB1" w14:textId="6B260A5F" w:rsidR="008D18D8" w:rsidRPr="008D18D8" w:rsidRDefault="008D18D8" w:rsidP="008D18D8">
            <w:pPr>
              <w:tabs>
                <w:tab w:val="left" w:pos="703"/>
              </w:tabs>
              <w:spacing w:after="120" w:line="276" w:lineRule="auto"/>
              <w:jc w:val="both"/>
              <w:rPr>
                <w:rFonts w:ascii="Calibri" w:hAnsi="Calibri" w:cs="Tahoma"/>
                <w:b/>
                <w:sz w:val="22"/>
                <w:szCs w:val="22"/>
              </w:rPr>
            </w:pPr>
            <w:r w:rsidRPr="008D18D8">
              <w:rPr>
                <w:rFonts w:ascii="Calibri" w:hAnsi="Calibri" w:cs="Tahoma"/>
                <w:b/>
                <w:sz w:val="22"/>
                <w:szCs w:val="22"/>
              </w:rPr>
              <w:t>Decision Items</w:t>
            </w:r>
          </w:p>
        </w:tc>
      </w:tr>
      <w:tr w:rsidR="004223DA" w:rsidRPr="00A51378" w14:paraId="7CF65790" w14:textId="77777777" w:rsidTr="008D18D8">
        <w:tc>
          <w:tcPr>
            <w:tcW w:w="1173" w:type="dxa"/>
            <w:shd w:val="clear" w:color="auto" w:fill="auto"/>
          </w:tcPr>
          <w:p w14:paraId="4C3FECDF" w14:textId="76F3DE1B" w:rsidR="004223DA" w:rsidRPr="00A51378" w:rsidRDefault="004223DA" w:rsidP="00D142F1">
            <w:pPr>
              <w:spacing w:line="276" w:lineRule="auto"/>
              <w:jc w:val="both"/>
              <w:rPr>
                <w:rFonts w:ascii="Calibri" w:hAnsi="Calibri" w:cs="Tahoma"/>
                <w:b/>
                <w:sz w:val="22"/>
                <w:szCs w:val="22"/>
              </w:rPr>
            </w:pPr>
            <w:bookmarkStart w:id="2" w:name="_Hlk135315282"/>
            <w:r>
              <w:rPr>
                <w:rFonts w:ascii="Calibri" w:hAnsi="Calibri" w:cs="Tahoma"/>
                <w:b/>
                <w:sz w:val="22"/>
                <w:szCs w:val="22"/>
              </w:rPr>
              <w:t>23/</w:t>
            </w:r>
            <w:r w:rsidR="008D18D8">
              <w:rPr>
                <w:rFonts w:ascii="Calibri" w:hAnsi="Calibri" w:cs="Tahoma"/>
                <w:b/>
                <w:sz w:val="22"/>
                <w:szCs w:val="22"/>
              </w:rPr>
              <w:t>26</w:t>
            </w:r>
          </w:p>
        </w:tc>
        <w:tc>
          <w:tcPr>
            <w:tcW w:w="8648" w:type="dxa"/>
            <w:shd w:val="clear" w:color="auto" w:fill="auto"/>
          </w:tcPr>
          <w:p w14:paraId="4B6F03EC" w14:textId="4818B090" w:rsidR="004223DA" w:rsidRPr="00A51378" w:rsidRDefault="004223DA" w:rsidP="00D142F1">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4 – Minutes / notes of previous meeting</w:t>
            </w:r>
            <w:r w:rsidR="008D18D8">
              <w:rPr>
                <w:rFonts w:ascii="Calibri" w:hAnsi="Calibri" w:cs="Tahoma"/>
                <w:b/>
                <w:sz w:val="22"/>
                <w:szCs w:val="22"/>
              </w:rPr>
              <w:t>s</w:t>
            </w:r>
          </w:p>
        </w:tc>
      </w:tr>
      <w:tr w:rsidR="004223DA" w:rsidRPr="00A51378" w14:paraId="29C8E1AF" w14:textId="77777777" w:rsidTr="008D18D8">
        <w:tc>
          <w:tcPr>
            <w:tcW w:w="1173" w:type="dxa"/>
            <w:shd w:val="clear" w:color="auto" w:fill="auto"/>
          </w:tcPr>
          <w:p w14:paraId="5A4D5C60" w14:textId="77777777" w:rsidR="004223DA" w:rsidRDefault="004223DA" w:rsidP="00197B60">
            <w:pPr>
              <w:spacing w:line="276" w:lineRule="auto"/>
              <w:jc w:val="both"/>
              <w:rPr>
                <w:rFonts w:ascii="Calibri" w:hAnsi="Calibri" w:cs="Tahoma"/>
                <w:b/>
                <w:sz w:val="22"/>
                <w:szCs w:val="22"/>
              </w:rPr>
            </w:pPr>
          </w:p>
        </w:tc>
        <w:tc>
          <w:tcPr>
            <w:tcW w:w="8648" w:type="dxa"/>
            <w:shd w:val="clear" w:color="auto" w:fill="auto"/>
          </w:tcPr>
          <w:p w14:paraId="00B12694" w14:textId="5CC21CA5" w:rsidR="004223DA" w:rsidRDefault="004223DA" w:rsidP="004223DA">
            <w:pPr>
              <w:tabs>
                <w:tab w:val="left" w:pos="601"/>
              </w:tabs>
              <w:spacing w:line="276" w:lineRule="auto"/>
              <w:jc w:val="both"/>
              <w:rPr>
                <w:rFonts w:ascii="Calibri" w:hAnsi="Calibri" w:cs="Tahoma"/>
                <w:bCs/>
                <w:sz w:val="22"/>
                <w:szCs w:val="22"/>
              </w:rPr>
            </w:pPr>
            <w:r>
              <w:rPr>
                <w:rFonts w:ascii="Calibri" w:hAnsi="Calibri" w:cs="Tahoma"/>
                <w:bCs/>
                <w:sz w:val="22"/>
                <w:szCs w:val="22"/>
              </w:rPr>
              <w:t>Governors:</w:t>
            </w:r>
          </w:p>
          <w:p w14:paraId="582B52B4" w14:textId="4E07587C" w:rsidR="00C977BC" w:rsidRDefault="004223DA" w:rsidP="00325765">
            <w:pPr>
              <w:pStyle w:val="ListParagraph"/>
              <w:numPr>
                <w:ilvl w:val="0"/>
                <w:numId w:val="18"/>
              </w:numPr>
              <w:tabs>
                <w:tab w:val="left" w:pos="278"/>
              </w:tabs>
              <w:spacing w:line="276" w:lineRule="auto"/>
              <w:ind w:left="278" w:hanging="284"/>
              <w:jc w:val="both"/>
              <w:rPr>
                <w:rFonts w:ascii="Calibri" w:hAnsi="Calibri" w:cs="Tahoma"/>
                <w:bCs/>
                <w:sz w:val="22"/>
                <w:szCs w:val="22"/>
              </w:rPr>
            </w:pPr>
            <w:r>
              <w:rPr>
                <w:rFonts w:ascii="Calibri" w:hAnsi="Calibri" w:cs="Tahoma"/>
                <w:b/>
                <w:bCs/>
                <w:sz w:val="22"/>
                <w:szCs w:val="22"/>
              </w:rPr>
              <w:t xml:space="preserve">approved </w:t>
            </w:r>
            <w:r w:rsidR="00305933">
              <w:rPr>
                <w:rFonts w:ascii="Calibri" w:hAnsi="Calibri" w:cs="Tahoma"/>
                <w:bCs/>
                <w:sz w:val="22"/>
                <w:szCs w:val="22"/>
              </w:rPr>
              <w:t xml:space="preserve">the </w:t>
            </w:r>
            <w:r>
              <w:rPr>
                <w:rFonts w:ascii="Calibri" w:hAnsi="Calibri" w:cs="Tahoma"/>
                <w:bCs/>
                <w:sz w:val="22"/>
                <w:szCs w:val="22"/>
              </w:rPr>
              <w:t xml:space="preserve">minutes and the confidential appendix to </w:t>
            </w:r>
            <w:r w:rsidR="00C977BC">
              <w:rPr>
                <w:rFonts w:ascii="Calibri" w:hAnsi="Calibri" w:cs="Tahoma"/>
                <w:bCs/>
                <w:sz w:val="22"/>
                <w:szCs w:val="22"/>
              </w:rPr>
              <w:t xml:space="preserve">the minutes of a Corporation meeting held on </w:t>
            </w:r>
            <w:r w:rsidR="008D18D8">
              <w:rPr>
                <w:rFonts w:ascii="Calibri" w:hAnsi="Calibri" w:cs="Tahoma"/>
                <w:bCs/>
                <w:sz w:val="22"/>
                <w:szCs w:val="22"/>
              </w:rPr>
              <w:t>8 March 2023</w:t>
            </w:r>
            <w:r w:rsidR="00C977BC">
              <w:rPr>
                <w:rFonts w:ascii="Calibri" w:hAnsi="Calibri" w:cs="Tahoma"/>
                <w:bCs/>
                <w:sz w:val="22"/>
                <w:szCs w:val="22"/>
              </w:rPr>
              <w:t xml:space="preserve"> as an accurate record of the meeting;</w:t>
            </w:r>
          </w:p>
          <w:p w14:paraId="66575B23" w14:textId="61804A88" w:rsidR="00C977BC" w:rsidRDefault="00C977BC" w:rsidP="00325765">
            <w:pPr>
              <w:pStyle w:val="ListParagraph"/>
              <w:numPr>
                <w:ilvl w:val="0"/>
                <w:numId w:val="18"/>
              </w:numPr>
              <w:tabs>
                <w:tab w:val="left" w:pos="278"/>
              </w:tabs>
              <w:spacing w:line="276" w:lineRule="auto"/>
              <w:ind w:left="278" w:hanging="284"/>
              <w:jc w:val="both"/>
              <w:rPr>
                <w:rFonts w:ascii="Calibri" w:hAnsi="Calibri" w:cs="Tahoma"/>
                <w:bCs/>
                <w:sz w:val="22"/>
                <w:szCs w:val="22"/>
              </w:rPr>
            </w:pPr>
            <w:r>
              <w:rPr>
                <w:rFonts w:ascii="Calibri" w:hAnsi="Calibri" w:cs="Tahoma"/>
                <w:b/>
                <w:bCs/>
                <w:sz w:val="22"/>
                <w:szCs w:val="22"/>
              </w:rPr>
              <w:t xml:space="preserve">received </w:t>
            </w:r>
            <w:r>
              <w:rPr>
                <w:rFonts w:ascii="Calibri" w:hAnsi="Calibri" w:cs="Tahoma"/>
                <w:bCs/>
                <w:sz w:val="22"/>
                <w:szCs w:val="22"/>
              </w:rPr>
              <w:t xml:space="preserve">notes of a Governor Workshop held on </w:t>
            </w:r>
            <w:r w:rsidR="008D18D8">
              <w:rPr>
                <w:rFonts w:ascii="Calibri" w:hAnsi="Calibri" w:cs="Tahoma"/>
                <w:bCs/>
                <w:sz w:val="22"/>
                <w:szCs w:val="22"/>
              </w:rPr>
              <w:t>4 May</w:t>
            </w:r>
            <w:r>
              <w:rPr>
                <w:rFonts w:ascii="Calibri" w:hAnsi="Calibri" w:cs="Tahoma"/>
                <w:bCs/>
                <w:sz w:val="22"/>
                <w:szCs w:val="22"/>
              </w:rPr>
              <w:t xml:space="preserve"> 2023;</w:t>
            </w:r>
          </w:p>
          <w:p w14:paraId="15D6EF9E" w14:textId="266A535B" w:rsidR="00C977BC" w:rsidRDefault="001008A8" w:rsidP="00325765">
            <w:pPr>
              <w:pStyle w:val="ListParagraph"/>
              <w:numPr>
                <w:ilvl w:val="0"/>
                <w:numId w:val="18"/>
              </w:numPr>
              <w:tabs>
                <w:tab w:val="left" w:pos="278"/>
              </w:tabs>
              <w:spacing w:line="276" w:lineRule="auto"/>
              <w:ind w:left="278" w:hanging="284"/>
              <w:jc w:val="both"/>
              <w:rPr>
                <w:rFonts w:ascii="Calibri" w:hAnsi="Calibri" w:cs="Tahoma"/>
                <w:bCs/>
                <w:sz w:val="22"/>
                <w:szCs w:val="22"/>
              </w:rPr>
            </w:pPr>
            <w:r>
              <w:rPr>
                <w:rFonts w:ascii="Calibri" w:hAnsi="Calibri" w:cs="Tahoma"/>
                <w:b/>
                <w:bCs/>
                <w:sz w:val="22"/>
                <w:szCs w:val="22"/>
              </w:rPr>
              <w:t xml:space="preserve">noted </w:t>
            </w:r>
            <w:r>
              <w:rPr>
                <w:rFonts w:ascii="Calibri" w:hAnsi="Calibri" w:cs="Tahoma"/>
                <w:bCs/>
                <w:sz w:val="22"/>
                <w:szCs w:val="22"/>
              </w:rPr>
              <w:t>progress against previously agreed actions as detailed in the action log.</w:t>
            </w:r>
          </w:p>
          <w:p w14:paraId="64DDBDD8" w14:textId="49EEDAF7" w:rsidR="004223DA" w:rsidRPr="004223DA" w:rsidRDefault="004223DA" w:rsidP="008D18D8">
            <w:pPr>
              <w:tabs>
                <w:tab w:val="left" w:pos="601"/>
              </w:tabs>
              <w:spacing w:line="276" w:lineRule="auto"/>
              <w:jc w:val="both"/>
              <w:rPr>
                <w:rFonts w:ascii="Calibri" w:hAnsi="Calibri" w:cs="Tahoma"/>
                <w:bCs/>
                <w:sz w:val="22"/>
                <w:szCs w:val="22"/>
              </w:rPr>
            </w:pPr>
          </w:p>
        </w:tc>
      </w:tr>
      <w:bookmarkEnd w:id="2"/>
      <w:tr w:rsidR="008D18D8" w:rsidRPr="00A51378" w14:paraId="4012768B" w14:textId="77777777" w:rsidTr="008D18D8">
        <w:tc>
          <w:tcPr>
            <w:tcW w:w="1173" w:type="dxa"/>
            <w:shd w:val="clear" w:color="auto" w:fill="auto"/>
          </w:tcPr>
          <w:p w14:paraId="4FDFE492" w14:textId="1BD4090D" w:rsidR="008D18D8" w:rsidRPr="00A51378" w:rsidRDefault="008D18D8" w:rsidP="00B64A1F">
            <w:pPr>
              <w:spacing w:line="276" w:lineRule="auto"/>
              <w:jc w:val="both"/>
              <w:rPr>
                <w:rFonts w:ascii="Calibri" w:hAnsi="Calibri" w:cs="Tahoma"/>
                <w:b/>
                <w:sz w:val="22"/>
                <w:szCs w:val="22"/>
              </w:rPr>
            </w:pPr>
            <w:r>
              <w:rPr>
                <w:rFonts w:ascii="Calibri" w:hAnsi="Calibri" w:cs="Tahoma"/>
                <w:b/>
                <w:sz w:val="22"/>
                <w:szCs w:val="22"/>
              </w:rPr>
              <w:t>23/27</w:t>
            </w:r>
          </w:p>
        </w:tc>
        <w:tc>
          <w:tcPr>
            <w:tcW w:w="8648" w:type="dxa"/>
            <w:shd w:val="clear" w:color="auto" w:fill="auto"/>
          </w:tcPr>
          <w:p w14:paraId="5B50A68E" w14:textId="555C0CD4" w:rsidR="008D18D8" w:rsidRPr="00A51378" w:rsidRDefault="008D18D8" w:rsidP="00B64A1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5 – Application for DfE loan funding for NETA</w:t>
            </w:r>
          </w:p>
        </w:tc>
      </w:tr>
      <w:tr w:rsidR="008D18D8" w:rsidRPr="00A51378" w14:paraId="48A8CE02" w14:textId="77777777" w:rsidTr="008D18D8">
        <w:tc>
          <w:tcPr>
            <w:tcW w:w="1173" w:type="dxa"/>
            <w:shd w:val="clear" w:color="auto" w:fill="auto"/>
          </w:tcPr>
          <w:p w14:paraId="1F5A8DFC" w14:textId="77777777" w:rsidR="008D18D8" w:rsidRDefault="008D18D8" w:rsidP="00B64A1F">
            <w:pPr>
              <w:spacing w:line="276" w:lineRule="auto"/>
              <w:jc w:val="both"/>
              <w:rPr>
                <w:rFonts w:ascii="Calibri" w:hAnsi="Calibri" w:cs="Tahoma"/>
                <w:b/>
                <w:sz w:val="22"/>
                <w:szCs w:val="22"/>
              </w:rPr>
            </w:pPr>
          </w:p>
        </w:tc>
        <w:tc>
          <w:tcPr>
            <w:tcW w:w="8648" w:type="dxa"/>
            <w:shd w:val="clear" w:color="auto" w:fill="auto"/>
          </w:tcPr>
          <w:p w14:paraId="3696DCAA" w14:textId="3EF66533" w:rsidR="008D18D8" w:rsidRDefault="00652AEF" w:rsidP="00B64A1F">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Chief Operating Officer outlined the rationale for seeking governors’ agreement for submission of an initial </w:t>
            </w:r>
            <w:r w:rsidR="00D31199">
              <w:rPr>
                <w:rFonts w:ascii="Calibri" w:hAnsi="Calibri" w:cs="Tahoma"/>
                <w:bCs/>
                <w:sz w:val="22"/>
                <w:szCs w:val="22"/>
              </w:rPr>
              <w:t>expression of interest</w:t>
            </w:r>
            <w:r>
              <w:rPr>
                <w:rFonts w:ascii="Calibri" w:hAnsi="Calibri" w:cs="Tahoma"/>
                <w:bCs/>
                <w:sz w:val="22"/>
                <w:szCs w:val="22"/>
              </w:rPr>
              <w:t xml:space="preserve"> to the Department for Education (DfE) College Capital Loans Scheme</w:t>
            </w:r>
            <w:r w:rsidR="00615BA1">
              <w:rPr>
                <w:rFonts w:ascii="Calibri" w:hAnsi="Calibri" w:cs="Tahoma"/>
                <w:bCs/>
                <w:sz w:val="22"/>
                <w:szCs w:val="22"/>
              </w:rPr>
              <w:t xml:space="preserve"> in order to support relocation of NETA </w:t>
            </w:r>
            <w:r w:rsidR="002D162B">
              <w:rPr>
                <w:rFonts w:ascii="Calibri" w:hAnsi="Calibri" w:cs="Tahoma"/>
                <w:bCs/>
                <w:sz w:val="22"/>
                <w:szCs w:val="22"/>
              </w:rPr>
              <w:t>provision</w:t>
            </w:r>
            <w:r>
              <w:rPr>
                <w:rFonts w:ascii="Calibri" w:hAnsi="Calibri" w:cs="Tahoma"/>
                <w:bCs/>
                <w:sz w:val="22"/>
                <w:szCs w:val="22"/>
              </w:rPr>
              <w:t>; the anticipated loan request would be between £</w:t>
            </w:r>
            <w:r w:rsidR="00B04E7F">
              <w:rPr>
                <w:rFonts w:ascii="Calibri" w:hAnsi="Calibri" w:cs="Tahoma"/>
                <w:bCs/>
                <w:sz w:val="22"/>
                <w:szCs w:val="22"/>
              </w:rPr>
              <w:t xml:space="preserve">[REDACTED] </w:t>
            </w:r>
            <w:r>
              <w:rPr>
                <w:rFonts w:ascii="Calibri" w:hAnsi="Calibri" w:cs="Tahoma"/>
                <w:bCs/>
                <w:sz w:val="22"/>
                <w:szCs w:val="22"/>
              </w:rPr>
              <w:t>and £</w:t>
            </w:r>
            <w:r w:rsidR="00B04E7F">
              <w:rPr>
                <w:rFonts w:ascii="Calibri" w:hAnsi="Calibri" w:cs="Tahoma"/>
                <w:bCs/>
                <w:sz w:val="22"/>
                <w:szCs w:val="22"/>
              </w:rPr>
              <w:t xml:space="preserve">[REDACTED] </w:t>
            </w:r>
            <w:r w:rsidR="00247B60">
              <w:rPr>
                <w:rFonts w:ascii="Calibri" w:hAnsi="Calibri" w:cs="Tahoma"/>
                <w:bCs/>
                <w:sz w:val="22"/>
                <w:szCs w:val="22"/>
              </w:rPr>
              <w:t xml:space="preserve">and Robert Griffiths, the </w:t>
            </w:r>
            <w:r w:rsidR="00247B60">
              <w:rPr>
                <w:rFonts w:ascii="Calibri" w:hAnsi="Calibri" w:cs="Tahoma"/>
                <w:bCs/>
                <w:sz w:val="22"/>
                <w:szCs w:val="22"/>
              </w:rPr>
              <w:lastRenderedPageBreak/>
              <w:t xml:space="preserve">Turnaround Director for the Redcar &amp; Cleveland College (RCC) merger, would be assisting with the process. The Corporation </w:t>
            </w:r>
            <w:r w:rsidR="006D58BF">
              <w:rPr>
                <w:rFonts w:ascii="Calibri" w:hAnsi="Calibri" w:cs="Tahoma"/>
                <w:bCs/>
                <w:sz w:val="22"/>
                <w:szCs w:val="22"/>
              </w:rPr>
              <w:t xml:space="preserve">Chair confirmed that the details </w:t>
            </w:r>
            <w:r w:rsidR="00247B60">
              <w:rPr>
                <w:rFonts w:ascii="Calibri" w:hAnsi="Calibri" w:cs="Tahoma"/>
                <w:bCs/>
                <w:sz w:val="22"/>
                <w:szCs w:val="22"/>
              </w:rPr>
              <w:t xml:space="preserve">of any formal DfE loan agreement </w:t>
            </w:r>
            <w:r w:rsidR="006D58BF">
              <w:rPr>
                <w:rFonts w:ascii="Calibri" w:hAnsi="Calibri" w:cs="Tahoma"/>
                <w:bCs/>
                <w:sz w:val="22"/>
                <w:szCs w:val="22"/>
              </w:rPr>
              <w:t xml:space="preserve">would be </w:t>
            </w:r>
            <w:r w:rsidR="00247B60">
              <w:rPr>
                <w:rFonts w:ascii="Calibri" w:hAnsi="Calibri" w:cs="Tahoma"/>
                <w:bCs/>
                <w:sz w:val="22"/>
                <w:szCs w:val="22"/>
              </w:rPr>
              <w:t>subject to further scrutiny and approval by the Corporation</w:t>
            </w:r>
            <w:r w:rsidR="006D58BF">
              <w:rPr>
                <w:rFonts w:ascii="Calibri" w:hAnsi="Calibri" w:cs="Tahoma"/>
                <w:bCs/>
                <w:sz w:val="22"/>
                <w:szCs w:val="22"/>
              </w:rPr>
              <w:t>.</w:t>
            </w:r>
            <w:r w:rsidR="00615BA1">
              <w:rPr>
                <w:rFonts w:ascii="Calibri" w:hAnsi="Calibri" w:cs="Tahoma"/>
                <w:bCs/>
                <w:sz w:val="22"/>
                <w:szCs w:val="22"/>
              </w:rPr>
              <w:t xml:space="preserve"> The group was continuing to explore alternative solutions</w:t>
            </w:r>
            <w:r w:rsidR="00B04E7F">
              <w:rPr>
                <w:rFonts w:ascii="Calibri" w:hAnsi="Calibri" w:cs="Tahoma"/>
                <w:bCs/>
                <w:sz w:val="22"/>
                <w:szCs w:val="22"/>
              </w:rPr>
              <w:t xml:space="preserve"> </w:t>
            </w:r>
            <w:r w:rsidR="00B04E7F">
              <w:rPr>
                <w:rFonts w:ascii="Calibri" w:hAnsi="Calibri" w:cs="Tahoma"/>
                <w:bCs/>
                <w:sz w:val="22"/>
                <w:szCs w:val="22"/>
              </w:rPr>
              <w:t>[REDACTED]</w:t>
            </w:r>
            <w:r w:rsidR="00615BA1">
              <w:rPr>
                <w:rFonts w:ascii="Calibri" w:hAnsi="Calibri" w:cs="Tahoma"/>
                <w:bCs/>
                <w:sz w:val="22"/>
                <w:szCs w:val="22"/>
              </w:rPr>
              <w:t xml:space="preserve">.  </w:t>
            </w:r>
          </w:p>
          <w:p w14:paraId="0689018E" w14:textId="77777777" w:rsidR="006D58BF" w:rsidRDefault="006D58BF" w:rsidP="00B64A1F">
            <w:pPr>
              <w:tabs>
                <w:tab w:val="left" w:pos="601"/>
              </w:tabs>
              <w:spacing w:line="276" w:lineRule="auto"/>
              <w:jc w:val="both"/>
              <w:rPr>
                <w:rFonts w:ascii="Calibri" w:hAnsi="Calibri" w:cs="Tahoma"/>
                <w:bCs/>
                <w:sz w:val="22"/>
                <w:szCs w:val="22"/>
              </w:rPr>
            </w:pPr>
          </w:p>
          <w:p w14:paraId="6E1DA5EE" w14:textId="0127946E" w:rsidR="006D58BF" w:rsidRDefault="006D58BF" w:rsidP="00B64A1F">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In response to a governor’s question </w:t>
            </w:r>
            <w:r w:rsidR="00615BA1">
              <w:rPr>
                <w:rFonts w:ascii="Calibri" w:hAnsi="Calibri" w:cs="Tahoma"/>
                <w:bCs/>
                <w:sz w:val="22"/>
                <w:szCs w:val="22"/>
              </w:rPr>
              <w:t xml:space="preserve">regarding the relationship with </w:t>
            </w:r>
            <w:r>
              <w:rPr>
                <w:rFonts w:ascii="Calibri" w:hAnsi="Calibri" w:cs="Tahoma"/>
                <w:bCs/>
                <w:sz w:val="22"/>
                <w:szCs w:val="22"/>
              </w:rPr>
              <w:t xml:space="preserve">Cleveland Cable, the Chief Operating Officer confirmed that a further meeting </w:t>
            </w:r>
            <w:r w:rsidR="00615BA1">
              <w:rPr>
                <w:rFonts w:ascii="Calibri" w:hAnsi="Calibri" w:cs="Tahoma"/>
                <w:bCs/>
                <w:sz w:val="22"/>
                <w:szCs w:val="22"/>
              </w:rPr>
              <w:t>would</w:t>
            </w:r>
            <w:r>
              <w:rPr>
                <w:rFonts w:ascii="Calibri" w:hAnsi="Calibri" w:cs="Tahoma"/>
                <w:bCs/>
                <w:sz w:val="22"/>
                <w:szCs w:val="22"/>
              </w:rPr>
              <w:t xml:space="preserve"> </w:t>
            </w:r>
            <w:r w:rsidR="00247B60">
              <w:rPr>
                <w:rFonts w:ascii="Calibri" w:hAnsi="Calibri" w:cs="Tahoma"/>
                <w:bCs/>
                <w:sz w:val="22"/>
                <w:szCs w:val="22"/>
              </w:rPr>
              <w:t>tak</w:t>
            </w:r>
            <w:r w:rsidR="00615BA1">
              <w:rPr>
                <w:rFonts w:ascii="Calibri" w:hAnsi="Calibri" w:cs="Tahoma"/>
                <w:bCs/>
                <w:sz w:val="22"/>
                <w:szCs w:val="22"/>
              </w:rPr>
              <w:t xml:space="preserve">e </w:t>
            </w:r>
            <w:r w:rsidR="00247B60">
              <w:rPr>
                <w:rFonts w:ascii="Calibri" w:hAnsi="Calibri" w:cs="Tahoma"/>
                <w:bCs/>
                <w:sz w:val="22"/>
                <w:szCs w:val="22"/>
              </w:rPr>
              <w:t>place</w:t>
            </w:r>
            <w:r>
              <w:rPr>
                <w:rFonts w:ascii="Calibri" w:hAnsi="Calibri" w:cs="Tahoma"/>
                <w:bCs/>
                <w:sz w:val="22"/>
                <w:szCs w:val="22"/>
              </w:rPr>
              <w:t xml:space="preserve"> during half term week</w:t>
            </w:r>
            <w:r w:rsidR="00615BA1">
              <w:rPr>
                <w:rFonts w:ascii="Calibri" w:hAnsi="Calibri" w:cs="Tahoma"/>
                <w:bCs/>
                <w:sz w:val="22"/>
                <w:szCs w:val="22"/>
              </w:rPr>
              <w:t xml:space="preserve">. He clarified </w:t>
            </w:r>
            <w:r>
              <w:rPr>
                <w:rFonts w:ascii="Calibri" w:hAnsi="Calibri" w:cs="Tahoma"/>
                <w:bCs/>
                <w:sz w:val="22"/>
                <w:szCs w:val="22"/>
              </w:rPr>
              <w:t xml:space="preserve">that </w:t>
            </w:r>
            <w:r w:rsidR="00615BA1">
              <w:rPr>
                <w:rFonts w:ascii="Calibri" w:hAnsi="Calibri" w:cs="Tahoma"/>
                <w:bCs/>
                <w:sz w:val="22"/>
                <w:szCs w:val="22"/>
              </w:rPr>
              <w:t xml:space="preserve">discussions with </w:t>
            </w:r>
            <w:r w:rsidR="00247B60">
              <w:rPr>
                <w:rFonts w:ascii="Calibri" w:hAnsi="Calibri" w:cs="Tahoma"/>
                <w:bCs/>
                <w:sz w:val="22"/>
                <w:szCs w:val="22"/>
              </w:rPr>
              <w:t xml:space="preserve">Cleveland Cable </w:t>
            </w:r>
            <w:r w:rsidR="00615BA1">
              <w:rPr>
                <w:rFonts w:ascii="Calibri" w:hAnsi="Calibri" w:cs="Tahoma"/>
                <w:bCs/>
                <w:sz w:val="22"/>
                <w:szCs w:val="22"/>
              </w:rPr>
              <w:t xml:space="preserve">related to </w:t>
            </w:r>
            <w:r>
              <w:rPr>
                <w:rFonts w:ascii="Calibri" w:hAnsi="Calibri" w:cs="Tahoma"/>
                <w:bCs/>
                <w:sz w:val="22"/>
                <w:szCs w:val="22"/>
              </w:rPr>
              <w:t xml:space="preserve">the proposed scaffold centre at Portrack Lane and not the </w:t>
            </w:r>
            <w:r w:rsidR="00247B60">
              <w:rPr>
                <w:rFonts w:ascii="Calibri" w:hAnsi="Calibri" w:cs="Tahoma"/>
                <w:bCs/>
                <w:sz w:val="22"/>
                <w:szCs w:val="22"/>
              </w:rPr>
              <w:t xml:space="preserve">development of </w:t>
            </w:r>
            <w:r w:rsidR="00305933">
              <w:rPr>
                <w:rFonts w:ascii="Calibri" w:hAnsi="Calibri" w:cs="Tahoma"/>
                <w:bCs/>
                <w:sz w:val="22"/>
                <w:szCs w:val="22"/>
              </w:rPr>
              <w:t>the</w:t>
            </w:r>
            <w:r w:rsidR="00247B60">
              <w:rPr>
                <w:rFonts w:ascii="Calibri" w:hAnsi="Calibri" w:cs="Tahoma"/>
                <w:bCs/>
                <w:sz w:val="22"/>
                <w:szCs w:val="22"/>
              </w:rPr>
              <w:t xml:space="preserve"> new </w:t>
            </w:r>
            <w:r>
              <w:rPr>
                <w:rFonts w:ascii="Calibri" w:hAnsi="Calibri" w:cs="Tahoma"/>
                <w:bCs/>
                <w:sz w:val="22"/>
                <w:szCs w:val="22"/>
              </w:rPr>
              <w:t xml:space="preserve">NETA </w:t>
            </w:r>
            <w:r w:rsidR="00247B60">
              <w:rPr>
                <w:rFonts w:ascii="Calibri" w:hAnsi="Calibri" w:cs="Tahoma"/>
                <w:bCs/>
                <w:sz w:val="22"/>
                <w:szCs w:val="22"/>
              </w:rPr>
              <w:t>facility at SRC</w:t>
            </w:r>
            <w:r w:rsidR="00305933">
              <w:rPr>
                <w:rFonts w:ascii="Calibri" w:hAnsi="Calibri" w:cs="Tahoma"/>
                <w:bCs/>
                <w:sz w:val="22"/>
                <w:szCs w:val="22"/>
              </w:rPr>
              <w:t>.</w:t>
            </w:r>
          </w:p>
          <w:p w14:paraId="286117EB" w14:textId="77777777" w:rsidR="006D58BF" w:rsidRDefault="006D58BF" w:rsidP="00B64A1F">
            <w:pPr>
              <w:tabs>
                <w:tab w:val="left" w:pos="601"/>
              </w:tabs>
              <w:spacing w:line="276" w:lineRule="auto"/>
              <w:jc w:val="both"/>
              <w:rPr>
                <w:rFonts w:ascii="Calibri" w:hAnsi="Calibri" w:cs="Tahoma"/>
                <w:bCs/>
                <w:sz w:val="22"/>
                <w:szCs w:val="22"/>
              </w:rPr>
            </w:pPr>
          </w:p>
          <w:p w14:paraId="3FDE501F" w14:textId="56C119FE" w:rsidR="006D58BF" w:rsidRPr="00247B60" w:rsidRDefault="006D58BF" w:rsidP="00B64A1F">
            <w:pPr>
              <w:tabs>
                <w:tab w:val="left" w:pos="601"/>
              </w:tabs>
              <w:spacing w:line="276" w:lineRule="auto"/>
              <w:jc w:val="both"/>
              <w:rPr>
                <w:rFonts w:ascii="Calibri" w:hAnsi="Calibri" w:cs="Tahoma"/>
                <w:bCs/>
                <w:sz w:val="22"/>
                <w:szCs w:val="22"/>
              </w:rPr>
            </w:pPr>
            <w:r>
              <w:rPr>
                <w:rFonts w:ascii="Calibri" w:hAnsi="Calibri" w:cs="Tahoma"/>
                <w:bCs/>
                <w:sz w:val="22"/>
                <w:szCs w:val="22"/>
              </w:rPr>
              <w:t>Governors</w:t>
            </w:r>
            <w:r w:rsidR="00247B60">
              <w:rPr>
                <w:rFonts w:ascii="Calibri" w:hAnsi="Calibri" w:cs="Tahoma"/>
                <w:bCs/>
                <w:sz w:val="22"/>
                <w:szCs w:val="22"/>
              </w:rPr>
              <w:t xml:space="preserve"> </w:t>
            </w:r>
            <w:r w:rsidR="00247B60">
              <w:rPr>
                <w:rFonts w:ascii="Calibri" w:hAnsi="Calibri" w:cs="Tahoma"/>
                <w:b/>
                <w:bCs/>
                <w:sz w:val="22"/>
                <w:szCs w:val="22"/>
              </w:rPr>
              <w:t xml:space="preserve">agreed </w:t>
            </w:r>
            <w:r w:rsidR="00247B60">
              <w:rPr>
                <w:rFonts w:ascii="Calibri" w:hAnsi="Calibri" w:cs="Tahoma"/>
                <w:bCs/>
                <w:sz w:val="22"/>
                <w:szCs w:val="22"/>
              </w:rPr>
              <w:t xml:space="preserve">the submission of an initial </w:t>
            </w:r>
            <w:r w:rsidR="00D31199">
              <w:rPr>
                <w:rFonts w:ascii="Calibri" w:hAnsi="Calibri" w:cs="Tahoma"/>
                <w:bCs/>
                <w:sz w:val="22"/>
                <w:szCs w:val="22"/>
              </w:rPr>
              <w:t>expression of interest</w:t>
            </w:r>
            <w:r w:rsidR="00247B60">
              <w:rPr>
                <w:rFonts w:ascii="Calibri" w:hAnsi="Calibri" w:cs="Tahoma"/>
                <w:bCs/>
                <w:sz w:val="22"/>
                <w:szCs w:val="22"/>
              </w:rPr>
              <w:t xml:space="preserve"> to the DfE College Capital Loans scheme, with any formal loan agreement arising subject to further scrutiny and approval by the FE Corporation. It was </w:t>
            </w:r>
            <w:r w:rsidR="00247B60">
              <w:rPr>
                <w:rFonts w:ascii="Calibri" w:hAnsi="Calibri" w:cs="Tahoma"/>
                <w:b/>
                <w:bCs/>
                <w:sz w:val="22"/>
                <w:szCs w:val="22"/>
              </w:rPr>
              <w:t xml:space="preserve">noted </w:t>
            </w:r>
            <w:r w:rsidR="00247B60">
              <w:rPr>
                <w:rFonts w:ascii="Calibri" w:hAnsi="Calibri" w:cs="Tahoma"/>
                <w:bCs/>
                <w:sz w:val="22"/>
                <w:szCs w:val="22"/>
              </w:rPr>
              <w:t>that the anticipated loan amount would be between £</w:t>
            </w:r>
            <w:r w:rsidR="00B04E7F">
              <w:rPr>
                <w:rFonts w:ascii="Calibri" w:hAnsi="Calibri" w:cs="Tahoma"/>
                <w:bCs/>
                <w:sz w:val="22"/>
                <w:szCs w:val="22"/>
              </w:rPr>
              <w:t>[</w:t>
            </w:r>
            <w:proofErr w:type="gramStart"/>
            <w:r w:rsidR="00B04E7F">
              <w:rPr>
                <w:rFonts w:ascii="Calibri" w:hAnsi="Calibri" w:cs="Tahoma"/>
                <w:bCs/>
                <w:sz w:val="22"/>
                <w:szCs w:val="22"/>
              </w:rPr>
              <w:t xml:space="preserve">REDACTED] </w:t>
            </w:r>
            <w:r w:rsidR="00B04E7F">
              <w:rPr>
                <w:rFonts w:ascii="Calibri" w:hAnsi="Calibri" w:cs="Tahoma"/>
                <w:bCs/>
                <w:sz w:val="22"/>
                <w:szCs w:val="22"/>
              </w:rPr>
              <w:t xml:space="preserve"> and</w:t>
            </w:r>
            <w:proofErr w:type="gramEnd"/>
            <w:r w:rsidR="00B04E7F">
              <w:rPr>
                <w:rFonts w:ascii="Calibri" w:hAnsi="Calibri" w:cs="Tahoma"/>
                <w:bCs/>
                <w:sz w:val="22"/>
                <w:szCs w:val="22"/>
              </w:rPr>
              <w:t xml:space="preserve"> £</w:t>
            </w:r>
            <w:r w:rsidR="00B04E7F">
              <w:rPr>
                <w:rFonts w:ascii="Calibri" w:hAnsi="Calibri" w:cs="Tahoma"/>
                <w:bCs/>
                <w:sz w:val="22"/>
                <w:szCs w:val="22"/>
              </w:rPr>
              <w:t>[REDACTED]</w:t>
            </w:r>
            <w:r w:rsidR="00247B60">
              <w:rPr>
                <w:rFonts w:ascii="Calibri" w:hAnsi="Calibri" w:cs="Tahoma"/>
                <w:bCs/>
                <w:sz w:val="22"/>
                <w:szCs w:val="22"/>
              </w:rPr>
              <w:t>.</w:t>
            </w:r>
          </w:p>
          <w:p w14:paraId="55737052" w14:textId="6EEE1D13" w:rsidR="006D58BF" w:rsidRPr="004223DA" w:rsidRDefault="006D58BF" w:rsidP="00B64A1F">
            <w:pPr>
              <w:tabs>
                <w:tab w:val="left" w:pos="601"/>
              </w:tabs>
              <w:spacing w:line="276" w:lineRule="auto"/>
              <w:jc w:val="both"/>
              <w:rPr>
                <w:rFonts w:ascii="Calibri" w:hAnsi="Calibri" w:cs="Tahoma"/>
                <w:bCs/>
                <w:sz w:val="22"/>
                <w:szCs w:val="22"/>
              </w:rPr>
            </w:pPr>
          </w:p>
        </w:tc>
      </w:tr>
      <w:tr w:rsidR="008D18D8" w:rsidRPr="00A51378" w14:paraId="1F8A8313" w14:textId="77777777" w:rsidTr="008D18D8">
        <w:tc>
          <w:tcPr>
            <w:tcW w:w="1173" w:type="dxa"/>
            <w:shd w:val="clear" w:color="auto" w:fill="auto"/>
          </w:tcPr>
          <w:p w14:paraId="2926A68A" w14:textId="22B093D5" w:rsidR="008D18D8" w:rsidRPr="00A51378" w:rsidRDefault="008D18D8" w:rsidP="00B64A1F">
            <w:pPr>
              <w:spacing w:line="276" w:lineRule="auto"/>
              <w:jc w:val="both"/>
              <w:rPr>
                <w:rFonts w:ascii="Calibri" w:hAnsi="Calibri" w:cs="Tahoma"/>
                <w:b/>
                <w:sz w:val="22"/>
                <w:szCs w:val="22"/>
              </w:rPr>
            </w:pPr>
            <w:r>
              <w:rPr>
                <w:rFonts w:ascii="Calibri" w:hAnsi="Calibri" w:cs="Tahoma"/>
                <w:b/>
                <w:sz w:val="22"/>
                <w:szCs w:val="22"/>
              </w:rPr>
              <w:lastRenderedPageBreak/>
              <w:t>23/28</w:t>
            </w:r>
          </w:p>
        </w:tc>
        <w:tc>
          <w:tcPr>
            <w:tcW w:w="8648" w:type="dxa"/>
            <w:shd w:val="clear" w:color="auto" w:fill="auto"/>
          </w:tcPr>
          <w:p w14:paraId="4ACFC377" w14:textId="31E0615C" w:rsidR="008D18D8" w:rsidRPr="00A51378" w:rsidRDefault="008D18D8" w:rsidP="00B64A1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6 – Etc. Annual Accountability Statement</w:t>
            </w:r>
          </w:p>
        </w:tc>
      </w:tr>
      <w:tr w:rsidR="008D18D8" w:rsidRPr="00A51378" w14:paraId="403EDC0C" w14:textId="77777777" w:rsidTr="008D18D8">
        <w:tc>
          <w:tcPr>
            <w:tcW w:w="1173" w:type="dxa"/>
            <w:shd w:val="clear" w:color="auto" w:fill="auto"/>
          </w:tcPr>
          <w:p w14:paraId="1FD33763" w14:textId="77777777" w:rsidR="008D18D8" w:rsidRDefault="008D18D8" w:rsidP="00B64A1F">
            <w:pPr>
              <w:spacing w:line="276" w:lineRule="auto"/>
              <w:jc w:val="both"/>
              <w:rPr>
                <w:rFonts w:ascii="Calibri" w:hAnsi="Calibri" w:cs="Tahoma"/>
                <w:b/>
                <w:sz w:val="22"/>
                <w:szCs w:val="22"/>
              </w:rPr>
            </w:pPr>
          </w:p>
        </w:tc>
        <w:tc>
          <w:tcPr>
            <w:tcW w:w="8648" w:type="dxa"/>
            <w:shd w:val="clear" w:color="auto" w:fill="auto"/>
          </w:tcPr>
          <w:p w14:paraId="306F7B83" w14:textId="0F215072" w:rsidR="00D06FA0" w:rsidRDefault="006D58BF" w:rsidP="00B64A1F">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Chief Executive explained that the newly introduced Annual Accountability Statement was part of the wider skills reforms and </w:t>
            </w:r>
            <w:r w:rsidR="00305933">
              <w:rPr>
                <w:rFonts w:ascii="Calibri" w:hAnsi="Calibri" w:cs="Tahoma"/>
                <w:bCs/>
                <w:sz w:val="22"/>
                <w:szCs w:val="22"/>
              </w:rPr>
              <w:t>needed to be submitted</w:t>
            </w:r>
            <w:r w:rsidR="00D06FA0">
              <w:rPr>
                <w:rFonts w:ascii="Calibri" w:hAnsi="Calibri" w:cs="Tahoma"/>
                <w:bCs/>
                <w:sz w:val="22"/>
                <w:szCs w:val="22"/>
              </w:rPr>
              <w:t xml:space="preserve"> to the DfE by</w:t>
            </w:r>
            <w:r>
              <w:rPr>
                <w:rFonts w:ascii="Calibri" w:hAnsi="Calibri" w:cs="Tahoma"/>
                <w:bCs/>
                <w:sz w:val="22"/>
                <w:szCs w:val="22"/>
              </w:rPr>
              <w:t xml:space="preserve"> 31 May 2023. </w:t>
            </w:r>
            <w:r w:rsidR="00D06FA0">
              <w:rPr>
                <w:rFonts w:ascii="Calibri" w:hAnsi="Calibri" w:cs="Tahoma"/>
                <w:bCs/>
                <w:sz w:val="22"/>
                <w:szCs w:val="22"/>
              </w:rPr>
              <w:t xml:space="preserve">The final draft text had been circulated with the meeting papers and hard copies of the outward-facing publication, developed by the Etc. Marketing Team, were made available at the meeting; the Chief Executive </w:t>
            </w:r>
            <w:r>
              <w:rPr>
                <w:rFonts w:ascii="Calibri" w:hAnsi="Calibri" w:cs="Tahoma"/>
                <w:bCs/>
                <w:sz w:val="22"/>
                <w:szCs w:val="22"/>
              </w:rPr>
              <w:t xml:space="preserve">welcomed any </w:t>
            </w:r>
            <w:r w:rsidR="00D06FA0">
              <w:rPr>
                <w:rFonts w:ascii="Calibri" w:hAnsi="Calibri" w:cs="Tahoma"/>
                <w:bCs/>
                <w:sz w:val="22"/>
                <w:szCs w:val="22"/>
              </w:rPr>
              <w:t xml:space="preserve">input </w:t>
            </w:r>
            <w:r>
              <w:rPr>
                <w:rFonts w:ascii="Calibri" w:hAnsi="Calibri" w:cs="Tahoma"/>
                <w:bCs/>
                <w:sz w:val="22"/>
                <w:szCs w:val="22"/>
              </w:rPr>
              <w:t xml:space="preserve">from governors either during or </w:t>
            </w:r>
            <w:r w:rsidR="00D06FA0">
              <w:rPr>
                <w:rFonts w:ascii="Calibri" w:hAnsi="Calibri" w:cs="Tahoma"/>
                <w:bCs/>
                <w:sz w:val="22"/>
                <w:szCs w:val="22"/>
              </w:rPr>
              <w:t>following</w:t>
            </w:r>
            <w:r>
              <w:rPr>
                <w:rFonts w:ascii="Calibri" w:hAnsi="Calibri" w:cs="Tahoma"/>
                <w:bCs/>
                <w:sz w:val="22"/>
                <w:szCs w:val="22"/>
              </w:rPr>
              <w:t xml:space="preserve"> the meeting. </w:t>
            </w:r>
            <w:r w:rsidR="00D06FA0">
              <w:rPr>
                <w:rFonts w:ascii="Calibri" w:hAnsi="Calibri" w:cs="Tahoma"/>
                <w:bCs/>
                <w:sz w:val="22"/>
                <w:szCs w:val="22"/>
              </w:rPr>
              <w:t xml:space="preserve">The Annual Accountability Statement </w:t>
            </w:r>
            <w:r w:rsidR="00AC1CEA">
              <w:rPr>
                <w:rFonts w:ascii="Calibri" w:hAnsi="Calibri" w:cs="Tahoma"/>
                <w:bCs/>
                <w:sz w:val="22"/>
                <w:szCs w:val="22"/>
              </w:rPr>
              <w:t xml:space="preserve">was intended to align with </w:t>
            </w:r>
            <w:r w:rsidR="00D06FA0">
              <w:rPr>
                <w:rFonts w:ascii="Calibri" w:hAnsi="Calibri" w:cs="Tahoma"/>
                <w:bCs/>
                <w:sz w:val="22"/>
                <w:szCs w:val="22"/>
              </w:rPr>
              <w:t xml:space="preserve">the Tees Valley </w:t>
            </w:r>
            <w:r w:rsidR="001D1589">
              <w:rPr>
                <w:rFonts w:ascii="Calibri" w:hAnsi="Calibri" w:cs="Tahoma"/>
                <w:bCs/>
                <w:sz w:val="22"/>
                <w:szCs w:val="22"/>
              </w:rPr>
              <w:t xml:space="preserve">Local Skills Improvement Plan (LSIP) and Etc.’s Strategic Plan </w:t>
            </w:r>
            <w:r w:rsidR="00D06FA0">
              <w:rPr>
                <w:rFonts w:ascii="Calibri" w:hAnsi="Calibri" w:cs="Tahoma"/>
                <w:bCs/>
                <w:sz w:val="22"/>
                <w:szCs w:val="22"/>
              </w:rPr>
              <w:t xml:space="preserve">for </w:t>
            </w:r>
            <w:r w:rsidR="001D1589">
              <w:rPr>
                <w:rFonts w:ascii="Calibri" w:hAnsi="Calibri" w:cs="Tahoma"/>
                <w:bCs/>
                <w:sz w:val="22"/>
                <w:szCs w:val="22"/>
              </w:rPr>
              <w:t>2023-26</w:t>
            </w:r>
            <w:r w:rsidR="00DC2891">
              <w:rPr>
                <w:rFonts w:ascii="Calibri" w:hAnsi="Calibri" w:cs="Tahoma"/>
                <w:bCs/>
                <w:sz w:val="22"/>
                <w:szCs w:val="22"/>
              </w:rPr>
              <w:t xml:space="preserve"> and it was noted that, with the draft LSIP having only been made available on 16 May, references to the LSIP </w:t>
            </w:r>
            <w:r w:rsidR="00AC1CEA">
              <w:rPr>
                <w:rFonts w:ascii="Calibri" w:hAnsi="Calibri" w:cs="Tahoma"/>
                <w:bCs/>
                <w:sz w:val="22"/>
                <w:szCs w:val="22"/>
              </w:rPr>
              <w:t xml:space="preserve">in the Accountability Statement would be reviewed. </w:t>
            </w:r>
            <w:r w:rsidR="00305933">
              <w:rPr>
                <w:rFonts w:ascii="Calibri" w:hAnsi="Calibri" w:cs="Tahoma"/>
                <w:bCs/>
                <w:sz w:val="22"/>
                <w:szCs w:val="22"/>
              </w:rPr>
              <w:t>It was also confirmed that the</w:t>
            </w:r>
            <w:r w:rsidR="00AC1CEA">
              <w:rPr>
                <w:rFonts w:ascii="Calibri" w:hAnsi="Calibri" w:cs="Tahoma"/>
                <w:bCs/>
                <w:sz w:val="22"/>
                <w:szCs w:val="22"/>
              </w:rPr>
              <w:t xml:space="preserve"> Statement included the required elements outlined in DfE guidance.</w:t>
            </w:r>
          </w:p>
          <w:p w14:paraId="636CD517" w14:textId="77777777" w:rsidR="00D06FA0" w:rsidRDefault="00D06FA0" w:rsidP="00B64A1F">
            <w:pPr>
              <w:tabs>
                <w:tab w:val="left" w:pos="601"/>
              </w:tabs>
              <w:spacing w:line="276" w:lineRule="auto"/>
              <w:jc w:val="both"/>
              <w:rPr>
                <w:rFonts w:ascii="Calibri" w:hAnsi="Calibri" w:cs="Tahoma"/>
                <w:bCs/>
                <w:sz w:val="22"/>
                <w:szCs w:val="22"/>
              </w:rPr>
            </w:pPr>
          </w:p>
          <w:p w14:paraId="53B7CDF9" w14:textId="3700A6A6" w:rsidR="001D1589" w:rsidRDefault="001D1589" w:rsidP="00B64A1F">
            <w:pPr>
              <w:tabs>
                <w:tab w:val="left" w:pos="601"/>
              </w:tabs>
              <w:spacing w:line="276" w:lineRule="auto"/>
              <w:jc w:val="both"/>
              <w:rPr>
                <w:rFonts w:ascii="Calibri" w:hAnsi="Calibri" w:cs="Tahoma"/>
                <w:bCs/>
                <w:sz w:val="22"/>
                <w:szCs w:val="22"/>
              </w:rPr>
            </w:pPr>
            <w:r>
              <w:rPr>
                <w:rFonts w:ascii="Calibri" w:hAnsi="Calibri" w:cs="Tahoma"/>
                <w:bCs/>
                <w:sz w:val="22"/>
                <w:szCs w:val="22"/>
              </w:rPr>
              <w:t>The relationship between the Accountability Statement, the group’s strategic plan, strategic objectives and the annual operational plans was discussed</w:t>
            </w:r>
            <w:r w:rsidR="005026A1">
              <w:rPr>
                <w:rFonts w:ascii="Calibri" w:hAnsi="Calibri" w:cs="Tahoma"/>
                <w:bCs/>
                <w:sz w:val="22"/>
                <w:szCs w:val="22"/>
              </w:rPr>
              <w:t xml:space="preserve">; it was noted that the Accountability Statement aimed to convey how the group met local skills needs in key sectors and would provide an evidence base </w:t>
            </w:r>
            <w:r w:rsidR="00AC1CEA">
              <w:rPr>
                <w:rFonts w:ascii="Calibri" w:hAnsi="Calibri" w:cs="Tahoma"/>
                <w:bCs/>
                <w:sz w:val="22"/>
                <w:szCs w:val="22"/>
              </w:rPr>
              <w:t xml:space="preserve">of the group’s responsiveness to need </w:t>
            </w:r>
            <w:r w:rsidR="005026A1">
              <w:rPr>
                <w:rFonts w:ascii="Calibri" w:hAnsi="Calibri" w:cs="Tahoma"/>
                <w:bCs/>
                <w:sz w:val="22"/>
                <w:szCs w:val="22"/>
              </w:rPr>
              <w:t xml:space="preserve">for external stakeholders and funding bodies, such as Ofsted and the Tees Valley Combined Authority (TVCA). It would also be important for demonstrating the group’s use of its funding and it was noted that the DfE had not yet published the template for the Accountability Framework, though had indicated it would be shorter and more simplified than the existing Grant Funding </w:t>
            </w:r>
            <w:r w:rsidR="006816E0">
              <w:rPr>
                <w:rFonts w:ascii="Calibri" w:hAnsi="Calibri" w:cs="Tahoma"/>
                <w:bCs/>
                <w:sz w:val="22"/>
                <w:szCs w:val="22"/>
              </w:rPr>
              <w:t>Agreement</w:t>
            </w:r>
            <w:r w:rsidR="005026A1">
              <w:rPr>
                <w:rFonts w:ascii="Calibri" w:hAnsi="Calibri" w:cs="Tahoma"/>
                <w:bCs/>
                <w:sz w:val="22"/>
                <w:szCs w:val="22"/>
              </w:rPr>
              <w:t>.</w:t>
            </w:r>
          </w:p>
          <w:p w14:paraId="4AC71A10" w14:textId="533FB77F" w:rsidR="005026A1" w:rsidRDefault="005026A1" w:rsidP="00B64A1F">
            <w:pPr>
              <w:tabs>
                <w:tab w:val="left" w:pos="601"/>
              </w:tabs>
              <w:spacing w:line="276" w:lineRule="auto"/>
              <w:jc w:val="both"/>
              <w:rPr>
                <w:rFonts w:ascii="Calibri" w:hAnsi="Calibri" w:cs="Tahoma"/>
                <w:bCs/>
                <w:sz w:val="22"/>
                <w:szCs w:val="22"/>
              </w:rPr>
            </w:pPr>
          </w:p>
          <w:p w14:paraId="5235E9C0" w14:textId="51131A51" w:rsidR="001D1589" w:rsidRDefault="00B04E7F" w:rsidP="00B64A1F">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[REDACTED] </w:t>
            </w:r>
          </w:p>
          <w:p w14:paraId="64E585AB" w14:textId="77777777" w:rsidR="00B04E7F" w:rsidRDefault="00B04E7F" w:rsidP="00B64A1F">
            <w:pPr>
              <w:tabs>
                <w:tab w:val="left" w:pos="601"/>
              </w:tabs>
              <w:spacing w:line="276" w:lineRule="auto"/>
              <w:jc w:val="both"/>
              <w:rPr>
                <w:rFonts w:ascii="Calibri" w:hAnsi="Calibri" w:cs="Tahoma"/>
                <w:bCs/>
                <w:sz w:val="22"/>
                <w:szCs w:val="22"/>
              </w:rPr>
            </w:pPr>
          </w:p>
          <w:p w14:paraId="06817DBE" w14:textId="6F7515C7" w:rsidR="001D1589" w:rsidRPr="006816E0" w:rsidRDefault="006816E0" w:rsidP="00B64A1F">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Governors </w:t>
            </w:r>
            <w:r>
              <w:rPr>
                <w:rFonts w:ascii="Calibri" w:hAnsi="Calibri" w:cs="Tahoma"/>
                <w:b/>
                <w:bCs/>
                <w:sz w:val="22"/>
                <w:szCs w:val="22"/>
              </w:rPr>
              <w:t xml:space="preserve">agreed </w:t>
            </w:r>
            <w:r>
              <w:rPr>
                <w:rFonts w:ascii="Calibri" w:hAnsi="Calibri" w:cs="Tahoma"/>
                <w:bCs/>
                <w:sz w:val="22"/>
                <w:szCs w:val="22"/>
              </w:rPr>
              <w:t xml:space="preserve">that amendments, for example in light of the newly released draft LSIP, could be incorporated </w:t>
            </w:r>
            <w:r w:rsidR="00AC1CEA">
              <w:rPr>
                <w:rFonts w:ascii="Calibri" w:hAnsi="Calibri" w:cs="Tahoma"/>
                <w:bCs/>
                <w:sz w:val="22"/>
                <w:szCs w:val="22"/>
              </w:rPr>
              <w:t xml:space="preserve">into the final version </w:t>
            </w:r>
            <w:r>
              <w:rPr>
                <w:rFonts w:ascii="Calibri" w:hAnsi="Calibri" w:cs="Tahoma"/>
                <w:bCs/>
                <w:sz w:val="22"/>
                <w:szCs w:val="22"/>
              </w:rPr>
              <w:t xml:space="preserve">and </w:t>
            </w:r>
            <w:r>
              <w:rPr>
                <w:rFonts w:ascii="Calibri" w:hAnsi="Calibri" w:cs="Tahoma"/>
                <w:b/>
                <w:bCs/>
                <w:sz w:val="22"/>
                <w:szCs w:val="22"/>
              </w:rPr>
              <w:t>noted</w:t>
            </w:r>
            <w:r>
              <w:rPr>
                <w:rFonts w:ascii="Calibri" w:hAnsi="Calibri" w:cs="Tahoma"/>
                <w:bCs/>
                <w:sz w:val="22"/>
                <w:szCs w:val="22"/>
              </w:rPr>
              <w:t xml:space="preserve"> that </w:t>
            </w:r>
            <w:r w:rsidR="00AC1CEA">
              <w:rPr>
                <w:rFonts w:ascii="Calibri" w:hAnsi="Calibri" w:cs="Tahoma"/>
                <w:bCs/>
                <w:sz w:val="22"/>
                <w:szCs w:val="22"/>
              </w:rPr>
              <w:t xml:space="preserve">any comments could be submitted to </w:t>
            </w:r>
            <w:r>
              <w:rPr>
                <w:rFonts w:ascii="Calibri" w:hAnsi="Calibri" w:cs="Tahoma"/>
                <w:bCs/>
                <w:sz w:val="22"/>
                <w:szCs w:val="22"/>
              </w:rPr>
              <w:t xml:space="preserve">the Chief Executive. Governors </w:t>
            </w:r>
            <w:r>
              <w:rPr>
                <w:rFonts w:ascii="Calibri" w:hAnsi="Calibri" w:cs="Tahoma"/>
                <w:b/>
                <w:bCs/>
                <w:sz w:val="22"/>
                <w:szCs w:val="22"/>
              </w:rPr>
              <w:t>agreed</w:t>
            </w:r>
            <w:r>
              <w:rPr>
                <w:rFonts w:ascii="Calibri" w:hAnsi="Calibri" w:cs="Tahoma"/>
                <w:bCs/>
                <w:sz w:val="22"/>
                <w:szCs w:val="22"/>
              </w:rPr>
              <w:t xml:space="preserve"> </w:t>
            </w:r>
            <w:r w:rsidR="00AC1CEA">
              <w:rPr>
                <w:rFonts w:ascii="Calibri" w:hAnsi="Calibri" w:cs="Tahoma"/>
                <w:bCs/>
                <w:sz w:val="22"/>
                <w:szCs w:val="22"/>
              </w:rPr>
              <w:t xml:space="preserve">Etc.’s Annual </w:t>
            </w:r>
            <w:r w:rsidR="00686201">
              <w:rPr>
                <w:rFonts w:ascii="Calibri" w:hAnsi="Calibri" w:cs="Tahoma"/>
                <w:bCs/>
                <w:sz w:val="22"/>
                <w:szCs w:val="22"/>
              </w:rPr>
              <w:t>Accountability Statement</w:t>
            </w:r>
            <w:r w:rsidR="00AC1CEA">
              <w:rPr>
                <w:rFonts w:ascii="Calibri" w:hAnsi="Calibri" w:cs="Tahoma"/>
                <w:bCs/>
                <w:sz w:val="22"/>
                <w:szCs w:val="22"/>
              </w:rPr>
              <w:t xml:space="preserve"> 2023-24 for s</w:t>
            </w:r>
            <w:r w:rsidR="0024027C">
              <w:rPr>
                <w:rFonts w:ascii="Calibri" w:hAnsi="Calibri" w:cs="Tahoma"/>
                <w:bCs/>
                <w:sz w:val="22"/>
                <w:szCs w:val="22"/>
              </w:rPr>
              <w:t>ubmission by the 31 May 2023</w:t>
            </w:r>
            <w:r>
              <w:rPr>
                <w:rFonts w:ascii="Calibri" w:hAnsi="Calibri" w:cs="Tahoma"/>
                <w:bCs/>
                <w:sz w:val="22"/>
                <w:szCs w:val="22"/>
              </w:rPr>
              <w:t>.</w:t>
            </w:r>
          </w:p>
          <w:p w14:paraId="61F2F21B" w14:textId="77777777" w:rsidR="008D18D8" w:rsidRPr="004223DA" w:rsidRDefault="008D18D8" w:rsidP="00B64A1F">
            <w:pPr>
              <w:tabs>
                <w:tab w:val="left" w:pos="601"/>
              </w:tabs>
              <w:spacing w:line="276" w:lineRule="auto"/>
              <w:jc w:val="both"/>
              <w:rPr>
                <w:rFonts w:ascii="Calibri" w:hAnsi="Calibri" w:cs="Tahoma"/>
                <w:bCs/>
                <w:sz w:val="22"/>
                <w:szCs w:val="22"/>
              </w:rPr>
            </w:pPr>
          </w:p>
        </w:tc>
      </w:tr>
      <w:tr w:rsidR="008D18D8" w:rsidRPr="00A51378" w14:paraId="45530A2B" w14:textId="77777777" w:rsidTr="00B64A1F">
        <w:tc>
          <w:tcPr>
            <w:tcW w:w="9821" w:type="dxa"/>
            <w:gridSpan w:val="2"/>
            <w:shd w:val="clear" w:color="auto" w:fill="auto"/>
          </w:tcPr>
          <w:p w14:paraId="09240150" w14:textId="2EEF3255" w:rsidR="008D18D8" w:rsidRDefault="008D18D8" w:rsidP="00666B1D">
            <w:pPr>
              <w:spacing w:after="120" w:line="276" w:lineRule="auto"/>
              <w:jc w:val="both"/>
              <w:rPr>
                <w:rFonts w:ascii="Calibri" w:hAnsi="Calibri" w:cs="Tahoma"/>
                <w:b/>
                <w:sz w:val="22"/>
                <w:szCs w:val="22"/>
              </w:rPr>
            </w:pPr>
            <w:r>
              <w:rPr>
                <w:rFonts w:ascii="Calibri" w:hAnsi="Calibri" w:cs="Tahoma"/>
                <w:b/>
                <w:sz w:val="22"/>
                <w:szCs w:val="22"/>
              </w:rPr>
              <w:t>Discussion Items</w:t>
            </w:r>
          </w:p>
        </w:tc>
      </w:tr>
      <w:tr w:rsidR="001E1423" w:rsidRPr="00A51378" w14:paraId="1547A1B5" w14:textId="77777777" w:rsidTr="008D18D8">
        <w:tc>
          <w:tcPr>
            <w:tcW w:w="1173" w:type="dxa"/>
            <w:shd w:val="clear" w:color="auto" w:fill="auto"/>
          </w:tcPr>
          <w:p w14:paraId="2A5896BB" w14:textId="7137E520" w:rsidR="001E1423" w:rsidRPr="00A51378" w:rsidRDefault="000E3351" w:rsidP="00E36D25">
            <w:pPr>
              <w:spacing w:line="276" w:lineRule="auto"/>
              <w:jc w:val="both"/>
              <w:rPr>
                <w:rFonts w:ascii="Calibri" w:hAnsi="Calibri" w:cs="Tahoma"/>
                <w:b/>
                <w:sz w:val="22"/>
                <w:szCs w:val="22"/>
              </w:rPr>
            </w:pPr>
            <w:r>
              <w:rPr>
                <w:rFonts w:ascii="Calibri" w:hAnsi="Calibri" w:cs="Tahoma"/>
                <w:b/>
                <w:sz w:val="22"/>
                <w:szCs w:val="22"/>
              </w:rPr>
              <w:t>2</w:t>
            </w:r>
            <w:r w:rsidR="00C977BC">
              <w:rPr>
                <w:rFonts w:ascii="Calibri" w:hAnsi="Calibri" w:cs="Tahoma"/>
                <w:b/>
                <w:sz w:val="22"/>
                <w:szCs w:val="22"/>
              </w:rPr>
              <w:t>3/</w:t>
            </w:r>
            <w:r w:rsidR="008D18D8">
              <w:rPr>
                <w:rFonts w:ascii="Calibri" w:hAnsi="Calibri" w:cs="Tahoma"/>
                <w:b/>
                <w:sz w:val="22"/>
                <w:szCs w:val="22"/>
              </w:rPr>
              <w:t>29</w:t>
            </w:r>
          </w:p>
        </w:tc>
        <w:tc>
          <w:tcPr>
            <w:tcW w:w="8648" w:type="dxa"/>
            <w:shd w:val="clear" w:color="auto" w:fill="auto"/>
          </w:tcPr>
          <w:p w14:paraId="239B3B88" w14:textId="7EA18987" w:rsidR="001E1423" w:rsidRPr="00A51378" w:rsidRDefault="00000C9C" w:rsidP="00666B1D">
            <w:pPr>
              <w:spacing w:after="120" w:line="276" w:lineRule="auto"/>
              <w:jc w:val="both"/>
              <w:rPr>
                <w:rFonts w:ascii="Calibri" w:hAnsi="Calibri" w:cs="Tahoma"/>
                <w:b/>
                <w:sz w:val="22"/>
                <w:szCs w:val="22"/>
              </w:rPr>
            </w:pPr>
            <w:r>
              <w:rPr>
                <w:rFonts w:ascii="Calibri" w:hAnsi="Calibri" w:cs="Tahoma"/>
                <w:b/>
                <w:sz w:val="22"/>
                <w:szCs w:val="22"/>
              </w:rPr>
              <w:t xml:space="preserve">Agenda Item </w:t>
            </w:r>
            <w:r w:rsidR="008D18D8">
              <w:rPr>
                <w:rFonts w:ascii="Calibri" w:hAnsi="Calibri" w:cs="Tahoma"/>
                <w:b/>
                <w:sz w:val="22"/>
                <w:szCs w:val="22"/>
              </w:rPr>
              <w:t>7 – Etc. Strategic Plan 2023-26</w:t>
            </w:r>
          </w:p>
        </w:tc>
      </w:tr>
      <w:tr w:rsidR="004B6F33" w:rsidRPr="00A51378" w14:paraId="0365257D" w14:textId="77777777" w:rsidTr="008D18D8">
        <w:tc>
          <w:tcPr>
            <w:tcW w:w="1173" w:type="dxa"/>
            <w:shd w:val="clear" w:color="auto" w:fill="auto"/>
          </w:tcPr>
          <w:p w14:paraId="490A1718" w14:textId="3E35BEA6" w:rsidR="004B6F33" w:rsidRPr="001836B0" w:rsidRDefault="004B6F33" w:rsidP="00E36D25">
            <w:pPr>
              <w:spacing w:line="276" w:lineRule="auto"/>
              <w:jc w:val="both"/>
              <w:rPr>
                <w:rFonts w:ascii="Calibri" w:hAnsi="Calibri" w:cs="Tahoma"/>
                <w:b/>
                <w:sz w:val="22"/>
                <w:szCs w:val="22"/>
              </w:rPr>
            </w:pPr>
          </w:p>
        </w:tc>
        <w:tc>
          <w:tcPr>
            <w:tcW w:w="8648" w:type="dxa"/>
            <w:shd w:val="clear" w:color="auto" w:fill="auto"/>
          </w:tcPr>
          <w:p w14:paraId="6166E595" w14:textId="1517CA93" w:rsidR="009F0F8F" w:rsidRDefault="00686201" w:rsidP="008D18D8">
            <w:pPr>
              <w:spacing w:line="276" w:lineRule="auto"/>
              <w:jc w:val="both"/>
              <w:rPr>
                <w:rFonts w:ascii="Calibri" w:hAnsi="Calibri" w:cs="Tahoma"/>
                <w:bCs/>
                <w:iCs/>
                <w:sz w:val="22"/>
                <w:szCs w:val="22"/>
              </w:rPr>
            </w:pPr>
            <w:r>
              <w:rPr>
                <w:rFonts w:ascii="Calibri" w:hAnsi="Calibri" w:cs="Tahoma"/>
                <w:bCs/>
                <w:iCs/>
                <w:sz w:val="22"/>
                <w:szCs w:val="22"/>
              </w:rPr>
              <w:t xml:space="preserve">The Chief Executive thanked governors and members of the Senior Management Team (SMT) for their contributions to the development of the Strategic Plan and gave an update on progress </w:t>
            </w:r>
            <w:r>
              <w:rPr>
                <w:rFonts w:ascii="Calibri" w:hAnsi="Calibri" w:cs="Tahoma"/>
                <w:bCs/>
                <w:iCs/>
                <w:sz w:val="22"/>
                <w:szCs w:val="22"/>
              </w:rPr>
              <w:lastRenderedPageBreak/>
              <w:t xml:space="preserve">to date. Part A </w:t>
            </w:r>
            <w:r w:rsidR="00216A20">
              <w:rPr>
                <w:rFonts w:ascii="Calibri" w:hAnsi="Calibri" w:cs="Tahoma"/>
                <w:bCs/>
                <w:iCs/>
                <w:sz w:val="22"/>
                <w:szCs w:val="22"/>
              </w:rPr>
              <w:t xml:space="preserve">of the </w:t>
            </w:r>
            <w:r w:rsidR="008A20B9">
              <w:rPr>
                <w:rFonts w:ascii="Calibri" w:hAnsi="Calibri" w:cs="Tahoma"/>
                <w:bCs/>
                <w:iCs/>
                <w:sz w:val="22"/>
                <w:szCs w:val="22"/>
              </w:rPr>
              <w:t>update</w:t>
            </w:r>
            <w:r w:rsidR="00216A20">
              <w:rPr>
                <w:rFonts w:ascii="Calibri" w:hAnsi="Calibri" w:cs="Tahoma"/>
                <w:bCs/>
                <w:iCs/>
                <w:sz w:val="22"/>
                <w:szCs w:val="22"/>
              </w:rPr>
              <w:t xml:space="preserve"> provided a summary of the </w:t>
            </w:r>
            <w:r>
              <w:rPr>
                <w:rFonts w:ascii="Calibri" w:hAnsi="Calibri" w:cs="Tahoma"/>
                <w:bCs/>
                <w:iCs/>
                <w:sz w:val="22"/>
                <w:szCs w:val="22"/>
              </w:rPr>
              <w:t>rationale</w:t>
            </w:r>
            <w:r w:rsidR="00216A20">
              <w:rPr>
                <w:rFonts w:ascii="Calibri" w:hAnsi="Calibri" w:cs="Tahoma"/>
                <w:bCs/>
                <w:iCs/>
                <w:sz w:val="22"/>
                <w:szCs w:val="22"/>
              </w:rPr>
              <w:t xml:space="preserve"> for Etc.’s </w:t>
            </w:r>
            <w:r>
              <w:rPr>
                <w:rFonts w:ascii="Calibri" w:hAnsi="Calibri" w:cs="Tahoma"/>
                <w:bCs/>
                <w:iCs/>
                <w:sz w:val="22"/>
                <w:szCs w:val="22"/>
              </w:rPr>
              <w:t xml:space="preserve">strategic </w:t>
            </w:r>
            <w:r w:rsidR="00216A20">
              <w:rPr>
                <w:rFonts w:ascii="Calibri" w:hAnsi="Calibri" w:cs="Tahoma"/>
                <w:bCs/>
                <w:iCs/>
                <w:sz w:val="22"/>
                <w:szCs w:val="22"/>
              </w:rPr>
              <w:t xml:space="preserve">approach for the coming years and </w:t>
            </w:r>
            <w:r>
              <w:rPr>
                <w:rFonts w:ascii="Calibri" w:hAnsi="Calibri" w:cs="Tahoma"/>
                <w:bCs/>
                <w:iCs/>
                <w:sz w:val="22"/>
                <w:szCs w:val="22"/>
              </w:rPr>
              <w:t xml:space="preserve">Part B </w:t>
            </w:r>
            <w:r w:rsidR="00216A20">
              <w:rPr>
                <w:rFonts w:ascii="Calibri" w:hAnsi="Calibri" w:cs="Tahoma"/>
                <w:bCs/>
                <w:iCs/>
                <w:sz w:val="22"/>
                <w:szCs w:val="22"/>
              </w:rPr>
              <w:t xml:space="preserve">used this evidence to shape </w:t>
            </w:r>
            <w:r>
              <w:rPr>
                <w:rFonts w:ascii="Calibri" w:hAnsi="Calibri" w:cs="Tahoma"/>
                <w:bCs/>
                <w:iCs/>
                <w:sz w:val="22"/>
                <w:szCs w:val="22"/>
              </w:rPr>
              <w:t>suggested draft objectives</w:t>
            </w:r>
            <w:r w:rsidR="00216A20">
              <w:rPr>
                <w:rFonts w:ascii="Calibri" w:hAnsi="Calibri" w:cs="Tahoma"/>
                <w:bCs/>
                <w:iCs/>
                <w:sz w:val="22"/>
                <w:szCs w:val="22"/>
              </w:rPr>
              <w:t xml:space="preserve"> </w:t>
            </w:r>
            <w:r>
              <w:rPr>
                <w:rFonts w:ascii="Calibri" w:hAnsi="Calibri" w:cs="Tahoma"/>
                <w:bCs/>
                <w:iCs/>
                <w:sz w:val="22"/>
                <w:szCs w:val="22"/>
              </w:rPr>
              <w:t xml:space="preserve">and actions. </w:t>
            </w:r>
            <w:r w:rsidR="00DD30C2">
              <w:rPr>
                <w:rFonts w:ascii="Calibri" w:hAnsi="Calibri" w:cs="Tahoma"/>
                <w:bCs/>
                <w:iCs/>
                <w:sz w:val="22"/>
                <w:szCs w:val="22"/>
              </w:rPr>
              <w:t>He added that the group was working with</w:t>
            </w:r>
            <w:r>
              <w:rPr>
                <w:rFonts w:ascii="Calibri" w:hAnsi="Calibri" w:cs="Tahoma"/>
                <w:bCs/>
                <w:iCs/>
                <w:sz w:val="22"/>
                <w:szCs w:val="22"/>
              </w:rPr>
              <w:t xml:space="preserve"> New Skills Consulting, </w:t>
            </w:r>
            <w:r w:rsidR="00DD30C2">
              <w:rPr>
                <w:rFonts w:ascii="Calibri" w:hAnsi="Calibri" w:cs="Tahoma"/>
                <w:bCs/>
                <w:iCs/>
                <w:sz w:val="22"/>
                <w:szCs w:val="22"/>
              </w:rPr>
              <w:t>who</w:t>
            </w:r>
            <w:r>
              <w:rPr>
                <w:rFonts w:ascii="Calibri" w:hAnsi="Calibri" w:cs="Tahoma"/>
                <w:bCs/>
                <w:iCs/>
                <w:sz w:val="22"/>
                <w:szCs w:val="22"/>
              </w:rPr>
              <w:t xml:space="preserve"> had also been appointed to </w:t>
            </w:r>
            <w:r w:rsidR="00DD30C2">
              <w:rPr>
                <w:rFonts w:ascii="Calibri" w:hAnsi="Calibri" w:cs="Tahoma"/>
                <w:bCs/>
                <w:iCs/>
                <w:sz w:val="22"/>
                <w:szCs w:val="22"/>
              </w:rPr>
              <w:t>work on</w:t>
            </w:r>
            <w:r>
              <w:rPr>
                <w:rFonts w:ascii="Calibri" w:hAnsi="Calibri" w:cs="Tahoma"/>
                <w:bCs/>
                <w:iCs/>
                <w:sz w:val="22"/>
                <w:szCs w:val="22"/>
              </w:rPr>
              <w:t xml:space="preserve"> the Tees Valley LSIP</w:t>
            </w:r>
            <w:r w:rsidR="00DD30C2">
              <w:rPr>
                <w:rFonts w:ascii="Calibri" w:hAnsi="Calibri" w:cs="Tahoma"/>
                <w:bCs/>
                <w:iCs/>
                <w:sz w:val="22"/>
                <w:szCs w:val="22"/>
              </w:rPr>
              <w:t xml:space="preserve">, and that </w:t>
            </w:r>
            <w:r>
              <w:rPr>
                <w:rFonts w:ascii="Calibri" w:hAnsi="Calibri" w:cs="Tahoma"/>
                <w:bCs/>
                <w:iCs/>
                <w:sz w:val="22"/>
                <w:szCs w:val="22"/>
              </w:rPr>
              <w:t xml:space="preserve">SMT colleagues had already </w:t>
            </w:r>
            <w:r w:rsidR="00DD30C2">
              <w:rPr>
                <w:rFonts w:ascii="Calibri" w:hAnsi="Calibri" w:cs="Tahoma"/>
                <w:bCs/>
                <w:iCs/>
                <w:sz w:val="22"/>
                <w:szCs w:val="22"/>
              </w:rPr>
              <w:t>expressed that their</w:t>
            </w:r>
            <w:r>
              <w:rPr>
                <w:rFonts w:ascii="Calibri" w:hAnsi="Calibri" w:cs="Tahoma"/>
                <w:bCs/>
                <w:iCs/>
                <w:sz w:val="22"/>
                <w:szCs w:val="22"/>
              </w:rPr>
              <w:t xml:space="preserve"> preferred approach would be </w:t>
            </w:r>
            <w:r w:rsidR="00DD30C2">
              <w:rPr>
                <w:rFonts w:ascii="Calibri" w:hAnsi="Calibri" w:cs="Tahoma"/>
                <w:bCs/>
                <w:iCs/>
                <w:sz w:val="22"/>
                <w:szCs w:val="22"/>
              </w:rPr>
              <w:t>a</w:t>
            </w:r>
            <w:r>
              <w:rPr>
                <w:rFonts w:ascii="Calibri" w:hAnsi="Calibri" w:cs="Tahoma"/>
                <w:bCs/>
                <w:iCs/>
                <w:sz w:val="22"/>
                <w:szCs w:val="22"/>
              </w:rPr>
              <w:t xml:space="preserve"> focus on </w:t>
            </w:r>
            <w:r w:rsidR="008A20B9">
              <w:rPr>
                <w:rFonts w:ascii="Calibri" w:hAnsi="Calibri" w:cs="Tahoma"/>
                <w:bCs/>
                <w:iCs/>
                <w:sz w:val="22"/>
                <w:szCs w:val="22"/>
              </w:rPr>
              <w:t>‘</w:t>
            </w:r>
            <w:r>
              <w:rPr>
                <w:rFonts w:ascii="Calibri" w:hAnsi="Calibri" w:cs="Tahoma"/>
                <w:bCs/>
                <w:iCs/>
                <w:sz w:val="22"/>
                <w:szCs w:val="22"/>
              </w:rPr>
              <w:t>One Etc</w:t>
            </w:r>
            <w:r w:rsidR="008A20B9">
              <w:rPr>
                <w:rFonts w:ascii="Calibri" w:hAnsi="Calibri" w:cs="Tahoma"/>
                <w:bCs/>
                <w:iCs/>
                <w:sz w:val="22"/>
                <w:szCs w:val="22"/>
              </w:rPr>
              <w:t xml:space="preserve">’ </w:t>
            </w:r>
            <w:proofErr w:type="spellStart"/>
            <w:r w:rsidR="008A20B9">
              <w:rPr>
                <w:rFonts w:ascii="Calibri" w:hAnsi="Calibri" w:cs="Tahoma"/>
                <w:bCs/>
                <w:iCs/>
                <w:sz w:val="22"/>
                <w:szCs w:val="22"/>
              </w:rPr>
              <w:t>i.e</w:t>
            </w:r>
            <w:proofErr w:type="spellEnd"/>
            <w:r w:rsidR="008A20B9">
              <w:rPr>
                <w:rFonts w:ascii="Calibri" w:hAnsi="Calibri" w:cs="Tahoma"/>
                <w:bCs/>
                <w:iCs/>
                <w:sz w:val="22"/>
                <w:szCs w:val="22"/>
              </w:rPr>
              <w:t xml:space="preserve"> the group as a whole</w:t>
            </w:r>
            <w:r>
              <w:rPr>
                <w:rFonts w:ascii="Calibri" w:hAnsi="Calibri" w:cs="Tahoma"/>
                <w:bCs/>
                <w:iCs/>
                <w:sz w:val="22"/>
                <w:szCs w:val="22"/>
              </w:rPr>
              <w:t>.</w:t>
            </w:r>
            <w:r w:rsidR="00DD30C2">
              <w:rPr>
                <w:rFonts w:ascii="Calibri" w:hAnsi="Calibri" w:cs="Tahoma"/>
                <w:bCs/>
                <w:iCs/>
                <w:sz w:val="22"/>
                <w:szCs w:val="22"/>
              </w:rPr>
              <w:t>,</w:t>
            </w:r>
            <w:r>
              <w:rPr>
                <w:rFonts w:ascii="Calibri" w:hAnsi="Calibri" w:cs="Tahoma"/>
                <w:bCs/>
                <w:iCs/>
                <w:sz w:val="22"/>
                <w:szCs w:val="22"/>
              </w:rPr>
              <w:t xml:space="preserve"> rather than </w:t>
            </w:r>
            <w:r w:rsidR="008A20B9">
              <w:rPr>
                <w:rFonts w:ascii="Calibri" w:hAnsi="Calibri" w:cs="Tahoma"/>
                <w:bCs/>
                <w:iCs/>
                <w:sz w:val="22"/>
                <w:szCs w:val="22"/>
              </w:rPr>
              <w:t xml:space="preserve">citing objectives for </w:t>
            </w:r>
            <w:r>
              <w:rPr>
                <w:rFonts w:ascii="Calibri" w:hAnsi="Calibri" w:cs="Tahoma"/>
                <w:bCs/>
                <w:iCs/>
                <w:sz w:val="22"/>
                <w:szCs w:val="22"/>
              </w:rPr>
              <w:t>individual colleges</w:t>
            </w:r>
            <w:r w:rsidR="00DD30C2">
              <w:rPr>
                <w:rFonts w:ascii="Calibri" w:hAnsi="Calibri" w:cs="Tahoma"/>
                <w:bCs/>
                <w:iCs/>
                <w:sz w:val="22"/>
                <w:szCs w:val="22"/>
              </w:rPr>
              <w:t>;</w:t>
            </w:r>
            <w:r>
              <w:rPr>
                <w:rFonts w:ascii="Calibri" w:hAnsi="Calibri" w:cs="Tahoma"/>
                <w:bCs/>
                <w:iCs/>
                <w:sz w:val="22"/>
                <w:szCs w:val="22"/>
              </w:rPr>
              <w:t xml:space="preserve"> governors also supported this approach. </w:t>
            </w:r>
            <w:r w:rsidR="00B04E7F">
              <w:rPr>
                <w:rFonts w:ascii="Calibri" w:hAnsi="Calibri" w:cs="Tahoma"/>
                <w:bCs/>
                <w:sz w:val="22"/>
                <w:szCs w:val="22"/>
              </w:rPr>
              <w:t xml:space="preserve">[REDACTED] </w:t>
            </w:r>
            <w:r w:rsidR="00DD30C2">
              <w:rPr>
                <w:rFonts w:ascii="Calibri" w:hAnsi="Calibri" w:cs="Tahoma"/>
                <w:bCs/>
                <w:iCs/>
                <w:sz w:val="22"/>
                <w:szCs w:val="22"/>
              </w:rPr>
              <w:t xml:space="preserve">and </w:t>
            </w:r>
            <w:r>
              <w:rPr>
                <w:rFonts w:ascii="Calibri" w:hAnsi="Calibri" w:cs="Tahoma"/>
                <w:bCs/>
                <w:iCs/>
                <w:sz w:val="22"/>
                <w:szCs w:val="22"/>
              </w:rPr>
              <w:t xml:space="preserve">the group’s work </w:t>
            </w:r>
            <w:r w:rsidR="00DD30C2">
              <w:rPr>
                <w:rFonts w:ascii="Calibri" w:hAnsi="Calibri" w:cs="Tahoma"/>
                <w:bCs/>
                <w:iCs/>
                <w:sz w:val="22"/>
                <w:szCs w:val="22"/>
              </w:rPr>
              <w:t>around</w:t>
            </w:r>
            <w:r>
              <w:rPr>
                <w:rFonts w:ascii="Calibri" w:hAnsi="Calibri" w:cs="Tahoma"/>
                <w:bCs/>
                <w:iCs/>
                <w:sz w:val="22"/>
                <w:szCs w:val="22"/>
              </w:rPr>
              <w:t xml:space="preserve"> social justice, Equality, Diversity and Inclusion (EDI) and disadvantaged learners</w:t>
            </w:r>
            <w:r w:rsidR="00DD30C2">
              <w:rPr>
                <w:rFonts w:ascii="Calibri" w:hAnsi="Calibri" w:cs="Tahoma"/>
                <w:bCs/>
                <w:iCs/>
                <w:sz w:val="22"/>
                <w:szCs w:val="22"/>
              </w:rPr>
              <w:t xml:space="preserve"> </w:t>
            </w:r>
            <w:r w:rsidR="008A20B9">
              <w:rPr>
                <w:rFonts w:ascii="Calibri" w:hAnsi="Calibri" w:cs="Tahoma"/>
                <w:bCs/>
                <w:iCs/>
                <w:sz w:val="22"/>
                <w:szCs w:val="22"/>
              </w:rPr>
              <w:t xml:space="preserve">within the draft objectives </w:t>
            </w:r>
            <w:r w:rsidR="00DD30C2">
              <w:rPr>
                <w:rFonts w:ascii="Calibri" w:hAnsi="Calibri" w:cs="Tahoma"/>
                <w:bCs/>
                <w:iCs/>
                <w:sz w:val="22"/>
                <w:szCs w:val="22"/>
              </w:rPr>
              <w:t>had also been suggested by SMT</w:t>
            </w:r>
            <w:r>
              <w:rPr>
                <w:rFonts w:ascii="Calibri" w:hAnsi="Calibri" w:cs="Tahoma"/>
                <w:bCs/>
                <w:iCs/>
                <w:sz w:val="22"/>
                <w:szCs w:val="22"/>
              </w:rPr>
              <w:t xml:space="preserve">. Work with New Skills </w:t>
            </w:r>
            <w:r w:rsidR="00DD30C2">
              <w:rPr>
                <w:rFonts w:ascii="Calibri" w:hAnsi="Calibri" w:cs="Tahoma"/>
                <w:bCs/>
                <w:iCs/>
                <w:sz w:val="22"/>
                <w:szCs w:val="22"/>
              </w:rPr>
              <w:t xml:space="preserve">Consulting on </w:t>
            </w:r>
            <w:r>
              <w:rPr>
                <w:rFonts w:ascii="Calibri" w:hAnsi="Calibri" w:cs="Tahoma"/>
                <w:bCs/>
                <w:iCs/>
                <w:sz w:val="22"/>
                <w:szCs w:val="22"/>
              </w:rPr>
              <w:t xml:space="preserve">the final </w:t>
            </w:r>
            <w:r w:rsidR="00DD30C2">
              <w:rPr>
                <w:rFonts w:ascii="Calibri" w:hAnsi="Calibri" w:cs="Tahoma"/>
                <w:bCs/>
                <w:iCs/>
                <w:sz w:val="22"/>
                <w:szCs w:val="22"/>
              </w:rPr>
              <w:t xml:space="preserve">version of the </w:t>
            </w:r>
            <w:r>
              <w:rPr>
                <w:rFonts w:ascii="Calibri" w:hAnsi="Calibri" w:cs="Tahoma"/>
                <w:bCs/>
                <w:iCs/>
                <w:sz w:val="22"/>
                <w:szCs w:val="22"/>
              </w:rPr>
              <w:t xml:space="preserve">Strategic Plan would continue, with the aim </w:t>
            </w:r>
            <w:r w:rsidR="00EF0061">
              <w:rPr>
                <w:rFonts w:ascii="Calibri" w:hAnsi="Calibri" w:cs="Tahoma"/>
                <w:bCs/>
                <w:iCs/>
                <w:sz w:val="22"/>
                <w:szCs w:val="22"/>
              </w:rPr>
              <w:t>of bringing the</w:t>
            </w:r>
            <w:r>
              <w:rPr>
                <w:rFonts w:ascii="Calibri" w:hAnsi="Calibri" w:cs="Tahoma"/>
                <w:bCs/>
                <w:iCs/>
                <w:sz w:val="22"/>
                <w:szCs w:val="22"/>
              </w:rPr>
              <w:t xml:space="preserve"> first finalised draft to Corporation in July for </w:t>
            </w:r>
            <w:r w:rsidR="00EF0061">
              <w:rPr>
                <w:rFonts w:ascii="Calibri" w:hAnsi="Calibri" w:cs="Tahoma"/>
                <w:bCs/>
                <w:iCs/>
                <w:sz w:val="22"/>
                <w:szCs w:val="22"/>
              </w:rPr>
              <w:t>approval for production</w:t>
            </w:r>
            <w:r>
              <w:rPr>
                <w:rFonts w:ascii="Calibri" w:hAnsi="Calibri" w:cs="Tahoma"/>
                <w:bCs/>
                <w:iCs/>
                <w:sz w:val="22"/>
                <w:szCs w:val="22"/>
              </w:rPr>
              <w:t xml:space="preserve"> and dissemination in the Autumn term.</w:t>
            </w:r>
          </w:p>
          <w:p w14:paraId="74B0ABB7" w14:textId="77777777" w:rsidR="0021752C" w:rsidRDefault="0021752C" w:rsidP="008D18D8">
            <w:pPr>
              <w:spacing w:line="276" w:lineRule="auto"/>
              <w:jc w:val="both"/>
              <w:rPr>
                <w:rFonts w:ascii="Calibri" w:hAnsi="Calibri" w:cs="Tahoma"/>
                <w:bCs/>
                <w:iCs/>
                <w:sz w:val="22"/>
                <w:szCs w:val="22"/>
              </w:rPr>
            </w:pPr>
          </w:p>
          <w:p w14:paraId="7EDFD433" w14:textId="46DCD86F" w:rsidR="0021752C" w:rsidRDefault="00EF0061" w:rsidP="008D18D8">
            <w:pPr>
              <w:spacing w:line="276" w:lineRule="auto"/>
              <w:jc w:val="both"/>
              <w:rPr>
                <w:rFonts w:ascii="Calibri" w:hAnsi="Calibri" w:cs="Tahoma"/>
                <w:bCs/>
                <w:iCs/>
                <w:sz w:val="22"/>
                <w:szCs w:val="22"/>
              </w:rPr>
            </w:pPr>
            <w:r>
              <w:rPr>
                <w:rFonts w:ascii="Calibri" w:hAnsi="Calibri" w:cs="Tahoma"/>
                <w:bCs/>
                <w:iCs/>
                <w:sz w:val="22"/>
                <w:szCs w:val="22"/>
              </w:rPr>
              <w:t>With reference to Strategic Objective 3, a governor asked whether strategic partnerships were seen as only local or whether these would be at the broader regional, national or even global level</w:t>
            </w:r>
            <w:r w:rsidR="0021752C">
              <w:rPr>
                <w:rFonts w:ascii="Calibri" w:hAnsi="Calibri" w:cs="Tahoma"/>
                <w:bCs/>
                <w:iCs/>
                <w:sz w:val="22"/>
                <w:szCs w:val="22"/>
              </w:rPr>
              <w:t xml:space="preserve">. The Chief Executive agreed that </w:t>
            </w:r>
            <w:r>
              <w:rPr>
                <w:rFonts w:ascii="Calibri" w:hAnsi="Calibri" w:cs="Tahoma"/>
                <w:bCs/>
                <w:iCs/>
                <w:sz w:val="22"/>
                <w:szCs w:val="22"/>
              </w:rPr>
              <w:t>it was feasible</w:t>
            </w:r>
            <w:r w:rsidR="0021752C">
              <w:rPr>
                <w:rFonts w:ascii="Calibri" w:hAnsi="Calibri" w:cs="Tahoma"/>
                <w:bCs/>
                <w:iCs/>
                <w:sz w:val="22"/>
                <w:szCs w:val="22"/>
              </w:rPr>
              <w:t xml:space="preserve"> that strategic partnerships could be global</w:t>
            </w:r>
            <w:r>
              <w:rPr>
                <w:rFonts w:ascii="Calibri" w:hAnsi="Calibri" w:cs="Tahoma"/>
                <w:bCs/>
                <w:iCs/>
                <w:sz w:val="22"/>
                <w:szCs w:val="22"/>
              </w:rPr>
              <w:t xml:space="preserve"> in order </w:t>
            </w:r>
            <w:r w:rsidR="0021752C">
              <w:rPr>
                <w:rFonts w:ascii="Calibri" w:hAnsi="Calibri" w:cs="Tahoma"/>
                <w:bCs/>
                <w:iCs/>
                <w:sz w:val="22"/>
                <w:szCs w:val="22"/>
              </w:rPr>
              <w:t xml:space="preserve">to achieve </w:t>
            </w:r>
            <w:r>
              <w:rPr>
                <w:rFonts w:ascii="Calibri" w:hAnsi="Calibri" w:cs="Tahoma"/>
                <w:bCs/>
                <w:iCs/>
                <w:sz w:val="22"/>
                <w:szCs w:val="22"/>
              </w:rPr>
              <w:t xml:space="preserve">the group’s </w:t>
            </w:r>
            <w:r w:rsidR="00E73880">
              <w:rPr>
                <w:rFonts w:ascii="Calibri" w:hAnsi="Calibri" w:cs="Tahoma"/>
                <w:bCs/>
                <w:iCs/>
                <w:sz w:val="22"/>
                <w:szCs w:val="22"/>
              </w:rPr>
              <w:t xml:space="preserve">strategic intent; </w:t>
            </w:r>
            <w:r w:rsidR="008A20B9">
              <w:rPr>
                <w:rFonts w:ascii="Calibri" w:hAnsi="Calibri" w:cs="Tahoma"/>
                <w:bCs/>
                <w:iCs/>
                <w:sz w:val="22"/>
                <w:szCs w:val="22"/>
              </w:rPr>
              <w:t xml:space="preserve">however, </w:t>
            </w:r>
            <w:r w:rsidR="00E73880">
              <w:rPr>
                <w:rFonts w:ascii="Calibri" w:hAnsi="Calibri" w:cs="Tahoma"/>
                <w:bCs/>
                <w:iCs/>
                <w:sz w:val="22"/>
                <w:szCs w:val="22"/>
              </w:rPr>
              <w:t xml:space="preserve">the strategic objective focused primarily on </w:t>
            </w:r>
            <w:r w:rsidR="0021752C">
              <w:rPr>
                <w:rFonts w:ascii="Calibri" w:hAnsi="Calibri" w:cs="Tahoma"/>
                <w:bCs/>
                <w:iCs/>
                <w:sz w:val="22"/>
                <w:szCs w:val="22"/>
              </w:rPr>
              <w:t>employers and education partners</w:t>
            </w:r>
            <w:r w:rsidR="00E73880">
              <w:rPr>
                <w:rFonts w:ascii="Calibri" w:hAnsi="Calibri" w:cs="Tahoma"/>
                <w:bCs/>
                <w:iCs/>
                <w:sz w:val="22"/>
                <w:szCs w:val="22"/>
              </w:rPr>
              <w:t xml:space="preserve"> and specifics would form part of operational plans</w:t>
            </w:r>
            <w:r w:rsidR="0021752C">
              <w:rPr>
                <w:rFonts w:ascii="Calibri" w:hAnsi="Calibri" w:cs="Tahoma"/>
                <w:bCs/>
                <w:iCs/>
                <w:sz w:val="22"/>
                <w:szCs w:val="22"/>
              </w:rPr>
              <w:t>.</w:t>
            </w:r>
          </w:p>
          <w:p w14:paraId="0A6489B8" w14:textId="77777777" w:rsidR="0021752C" w:rsidRDefault="0021752C" w:rsidP="008D18D8">
            <w:pPr>
              <w:spacing w:line="276" w:lineRule="auto"/>
              <w:jc w:val="both"/>
              <w:rPr>
                <w:rFonts w:ascii="Calibri" w:hAnsi="Calibri" w:cs="Tahoma"/>
                <w:bCs/>
                <w:iCs/>
                <w:sz w:val="22"/>
                <w:szCs w:val="22"/>
              </w:rPr>
            </w:pPr>
          </w:p>
          <w:p w14:paraId="0B397179" w14:textId="7FBEA085" w:rsidR="00E73880" w:rsidRDefault="00E73880" w:rsidP="008D18D8">
            <w:pPr>
              <w:spacing w:line="276" w:lineRule="auto"/>
              <w:jc w:val="both"/>
              <w:rPr>
                <w:rFonts w:ascii="Calibri" w:hAnsi="Calibri" w:cs="Tahoma"/>
                <w:bCs/>
                <w:iCs/>
                <w:sz w:val="22"/>
                <w:szCs w:val="22"/>
              </w:rPr>
            </w:pPr>
            <w:r>
              <w:rPr>
                <w:rFonts w:ascii="Calibri" w:hAnsi="Calibri" w:cs="Tahoma"/>
                <w:bCs/>
                <w:iCs/>
                <w:sz w:val="22"/>
                <w:szCs w:val="22"/>
              </w:rPr>
              <w:t>A governor commented on the quality of the draft</w:t>
            </w:r>
            <w:r w:rsidR="00C0721B">
              <w:rPr>
                <w:rFonts w:ascii="Calibri" w:hAnsi="Calibri" w:cs="Tahoma"/>
                <w:bCs/>
                <w:iCs/>
                <w:sz w:val="22"/>
                <w:szCs w:val="22"/>
              </w:rPr>
              <w:t xml:space="preserve"> though raised whether, given the student mental health presentation earlier in this meeting and group discussions at the previous meeting, the holistic, wraparound care for students that the group </w:t>
            </w:r>
            <w:r w:rsidR="000952D9">
              <w:rPr>
                <w:rFonts w:ascii="Calibri" w:hAnsi="Calibri" w:cs="Tahoma"/>
                <w:bCs/>
                <w:iCs/>
                <w:sz w:val="22"/>
                <w:szCs w:val="22"/>
              </w:rPr>
              <w:t>provided</w:t>
            </w:r>
            <w:r w:rsidR="00C0721B">
              <w:rPr>
                <w:rFonts w:ascii="Calibri" w:hAnsi="Calibri" w:cs="Tahoma"/>
                <w:bCs/>
                <w:iCs/>
                <w:sz w:val="22"/>
                <w:szCs w:val="22"/>
              </w:rPr>
              <w:t xml:space="preserve"> should be amplified as a specific strategic focus. The Chief Executive agreed to work with New Skills on giving this a greater focus, alongside the social justice, EDI and disadvantaged learner suggestions made by SMT members.</w:t>
            </w:r>
          </w:p>
          <w:p w14:paraId="0FB7D689" w14:textId="77777777" w:rsidR="00E73880" w:rsidRDefault="00E73880" w:rsidP="008D18D8">
            <w:pPr>
              <w:spacing w:line="276" w:lineRule="auto"/>
              <w:jc w:val="both"/>
              <w:rPr>
                <w:rFonts w:ascii="Calibri" w:hAnsi="Calibri" w:cs="Tahoma"/>
                <w:bCs/>
                <w:iCs/>
                <w:sz w:val="22"/>
                <w:szCs w:val="22"/>
              </w:rPr>
            </w:pPr>
          </w:p>
          <w:p w14:paraId="042691DF" w14:textId="17CA0C99" w:rsidR="0021752C" w:rsidRDefault="0021752C" w:rsidP="008D18D8">
            <w:pPr>
              <w:spacing w:line="276" w:lineRule="auto"/>
              <w:jc w:val="both"/>
              <w:rPr>
                <w:rFonts w:ascii="Calibri" w:hAnsi="Calibri" w:cs="Tahoma"/>
                <w:bCs/>
                <w:iCs/>
                <w:sz w:val="22"/>
                <w:szCs w:val="22"/>
              </w:rPr>
            </w:pPr>
            <w:r>
              <w:rPr>
                <w:rFonts w:ascii="Calibri" w:hAnsi="Calibri" w:cs="Tahoma"/>
                <w:bCs/>
                <w:iCs/>
                <w:sz w:val="22"/>
                <w:szCs w:val="22"/>
              </w:rPr>
              <w:t xml:space="preserve">Governors </w:t>
            </w:r>
            <w:r w:rsidR="00A413F8">
              <w:rPr>
                <w:rFonts w:ascii="Calibri" w:hAnsi="Calibri" w:cs="Tahoma"/>
                <w:b/>
                <w:bCs/>
                <w:iCs/>
                <w:sz w:val="22"/>
                <w:szCs w:val="22"/>
              </w:rPr>
              <w:t xml:space="preserve">noted </w:t>
            </w:r>
            <w:r w:rsidR="00A413F8">
              <w:rPr>
                <w:rFonts w:ascii="Calibri" w:hAnsi="Calibri" w:cs="Tahoma"/>
                <w:bCs/>
                <w:iCs/>
                <w:sz w:val="22"/>
                <w:szCs w:val="22"/>
              </w:rPr>
              <w:t>progress</w:t>
            </w:r>
            <w:r w:rsidR="00C0721B">
              <w:rPr>
                <w:rFonts w:ascii="Calibri" w:hAnsi="Calibri" w:cs="Tahoma"/>
                <w:bCs/>
                <w:iCs/>
                <w:sz w:val="22"/>
                <w:szCs w:val="22"/>
              </w:rPr>
              <w:t xml:space="preserve"> on the Strategic Plan</w:t>
            </w:r>
            <w:r>
              <w:rPr>
                <w:rFonts w:ascii="Calibri" w:hAnsi="Calibri" w:cs="Tahoma"/>
                <w:bCs/>
                <w:iCs/>
                <w:sz w:val="22"/>
                <w:szCs w:val="22"/>
              </w:rPr>
              <w:t>.</w:t>
            </w:r>
          </w:p>
          <w:p w14:paraId="070FC780" w14:textId="45666467" w:rsidR="0021752C" w:rsidRPr="0021752C" w:rsidRDefault="0021752C" w:rsidP="008D18D8">
            <w:pPr>
              <w:spacing w:line="276" w:lineRule="auto"/>
              <w:jc w:val="both"/>
              <w:rPr>
                <w:rFonts w:ascii="Calibri" w:hAnsi="Calibri" w:cs="Tahoma"/>
                <w:bCs/>
                <w:iCs/>
                <w:sz w:val="22"/>
                <w:szCs w:val="22"/>
              </w:rPr>
            </w:pPr>
          </w:p>
        </w:tc>
      </w:tr>
      <w:tr w:rsidR="008B4119" w:rsidRPr="00A51378" w14:paraId="10727BE7" w14:textId="77777777" w:rsidTr="008D18D8">
        <w:tc>
          <w:tcPr>
            <w:tcW w:w="1173" w:type="dxa"/>
            <w:shd w:val="clear" w:color="auto" w:fill="auto"/>
          </w:tcPr>
          <w:p w14:paraId="5A5BD16C" w14:textId="4D054217" w:rsidR="008B4119" w:rsidRPr="00A51378" w:rsidRDefault="00AB1A13" w:rsidP="00E36D25">
            <w:pPr>
              <w:spacing w:line="276" w:lineRule="auto"/>
              <w:jc w:val="both"/>
              <w:rPr>
                <w:rFonts w:ascii="Calibri" w:hAnsi="Calibri" w:cs="Tahoma"/>
                <w:b/>
                <w:sz w:val="22"/>
                <w:szCs w:val="22"/>
              </w:rPr>
            </w:pPr>
            <w:r w:rsidRPr="007A6C66">
              <w:rPr>
                <w:rFonts w:ascii="Calibri" w:hAnsi="Calibri" w:cs="Tahoma"/>
                <w:b/>
                <w:sz w:val="22"/>
                <w:szCs w:val="22"/>
              </w:rPr>
              <w:lastRenderedPageBreak/>
              <w:t>2</w:t>
            </w:r>
            <w:r w:rsidR="00C977BC">
              <w:rPr>
                <w:rFonts w:ascii="Calibri" w:hAnsi="Calibri" w:cs="Tahoma"/>
                <w:b/>
                <w:sz w:val="22"/>
                <w:szCs w:val="22"/>
              </w:rPr>
              <w:t>3/</w:t>
            </w:r>
            <w:r w:rsidR="008D18D8">
              <w:rPr>
                <w:rFonts w:ascii="Calibri" w:hAnsi="Calibri" w:cs="Tahoma"/>
                <w:b/>
                <w:sz w:val="22"/>
                <w:szCs w:val="22"/>
              </w:rPr>
              <w:t>30</w:t>
            </w:r>
          </w:p>
        </w:tc>
        <w:tc>
          <w:tcPr>
            <w:tcW w:w="8648" w:type="dxa"/>
            <w:shd w:val="clear" w:color="auto" w:fill="auto"/>
          </w:tcPr>
          <w:p w14:paraId="72891834" w14:textId="5987730F" w:rsidR="00A562F7" w:rsidRPr="00CC5FE5" w:rsidRDefault="00906498" w:rsidP="007A6C66">
            <w:pPr>
              <w:spacing w:after="120" w:line="276" w:lineRule="auto"/>
              <w:jc w:val="both"/>
              <w:rPr>
                <w:rFonts w:ascii="Calibri" w:hAnsi="Calibri" w:cs="Tahoma"/>
                <w:iCs/>
                <w:sz w:val="22"/>
                <w:szCs w:val="22"/>
              </w:rPr>
            </w:pPr>
            <w:r>
              <w:rPr>
                <w:rFonts w:ascii="Calibri" w:hAnsi="Calibri" w:cs="Tahoma"/>
                <w:b/>
                <w:sz w:val="22"/>
                <w:szCs w:val="22"/>
              </w:rPr>
              <w:t xml:space="preserve">Agenda Item </w:t>
            </w:r>
            <w:r w:rsidR="008D18D8">
              <w:rPr>
                <w:rFonts w:ascii="Calibri" w:hAnsi="Calibri" w:cs="Tahoma"/>
                <w:b/>
                <w:sz w:val="22"/>
                <w:szCs w:val="22"/>
              </w:rPr>
              <w:t>8 – Apprenticeships and Business Engagement Update</w:t>
            </w:r>
          </w:p>
        </w:tc>
      </w:tr>
      <w:tr w:rsidR="002F465C" w:rsidRPr="00A51378" w14:paraId="32BEFF22" w14:textId="77777777" w:rsidTr="008D18D8">
        <w:tc>
          <w:tcPr>
            <w:tcW w:w="1173" w:type="dxa"/>
            <w:shd w:val="clear" w:color="auto" w:fill="auto"/>
          </w:tcPr>
          <w:p w14:paraId="12A0388E" w14:textId="4311BD36" w:rsidR="002F465C" w:rsidRDefault="002F465C" w:rsidP="00E36D25">
            <w:pPr>
              <w:spacing w:line="276" w:lineRule="auto"/>
              <w:jc w:val="both"/>
              <w:rPr>
                <w:rFonts w:ascii="Calibri" w:hAnsi="Calibri" w:cs="Tahoma"/>
                <w:b/>
                <w:sz w:val="22"/>
                <w:szCs w:val="22"/>
              </w:rPr>
            </w:pPr>
          </w:p>
        </w:tc>
        <w:tc>
          <w:tcPr>
            <w:tcW w:w="8648" w:type="dxa"/>
            <w:shd w:val="clear" w:color="auto" w:fill="auto"/>
          </w:tcPr>
          <w:p w14:paraId="58C990E1" w14:textId="2D4D32AB" w:rsidR="00547EA6" w:rsidRDefault="00DF5C1D" w:rsidP="00C977BC">
            <w:pPr>
              <w:spacing w:line="276" w:lineRule="auto"/>
              <w:jc w:val="both"/>
              <w:rPr>
                <w:rFonts w:ascii="Calibri" w:hAnsi="Calibri" w:cs="Tahoma"/>
                <w:iCs/>
                <w:sz w:val="22"/>
                <w:szCs w:val="22"/>
              </w:rPr>
            </w:pPr>
            <w:r>
              <w:rPr>
                <w:rFonts w:ascii="Calibri" w:hAnsi="Calibri" w:cs="Tahoma"/>
                <w:iCs/>
                <w:sz w:val="22"/>
                <w:szCs w:val="22"/>
              </w:rPr>
              <w:t xml:space="preserve">The Chief Operating Officer </w:t>
            </w:r>
            <w:r w:rsidR="00C71C4D">
              <w:rPr>
                <w:rFonts w:ascii="Calibri" w:hAnsi="Calibri" w:cs="Tahoma"/>
                <w:iCs/>
                <w:sz w:val="22"/>
                <w:szCs w:val="22"/>
              </w:rPr>
              <w:t xml:space="preserve">highlighted that, though improvements were being seen and evidenced, the full impact of improvement measures </w:t>
            </w:r>
            <w:r w:rsidR="008A20B9">
              <w:rPr>
                <w:rFonts w:ascii="Calibri" w:hAnsi="Calibri" w:cs="Tahoma"/>
                <w:iCs/>
                <w:sz w:val="22"/>
                <w:szCs w:val="22"/>
              </w:rPr>
              <w:t xml:space="preserve">may not be seen in outcome rates until subsequent </w:t>
            </w:r>
            <w:r w:rsidR="00C71C4D">
              <w:rPr>
                <w:rFonts w:ascii="Calibri" w:hAnsi="Calibri" w:cs="Tahoma"/>
                <w:iCs/>
                <w:sz w:val="22"/>
                <w:szCs w:val="22"/>
              </w:rPr>
              <w:t>years</w:t>
            </w:r>
            <w:r w:rsidR="008A20B9">
              <w:rPr>
                <w:rFonts w:ascii="Calibri" w:hAnsi="Calibri" w:cs="Tahoma"/>
                <w:iCs/>
                <w:sz w:val="22"/>
                <w:szCs w:val="22"/>
              </w:rPr>
              <w:t>, due to the long nature of apprenti</w:t>
            </w:r>
            <w:r w:rsidR="00AA1724">
              <w:rPr>
                <w:rFonts w:ascii="Calibri" w:hAnsi="Calibri" w:cs="Tahoma"/>
                <w:iCs/>
                <w:sz w:val="22"/>
                <w:szCs w:val="22"/>
              </w:rPr>
              <w:t>c</w:t>
            </w:r>
            <w:r w:rsidR="008A20B9">
              <w:rPr>
                <w:rFonts w:ascii="Calibri" w:hAnsi="Calibri" w:cs="Tahoma"/>
                <w:iCs/>
                <w:sz w:val="22"/>
                <w:szCs w:val="22"/>
              </w:rPr>
              <w:t>eships</w:t>
            </w:r>
            <w:r w:rsidR="00C71C4D">
              <w:rPr>
                <w:rFonts w:ascii="Calibri" w:hAnsi="Calibri" w:cs="Tahoma"/>
                <w:iCs/>
                <w:sz w:val="22"/>
                <w:szCs w:val="22"/>
              </w:rPr>
              <w:t>; the Chair of the Audit Committee and Helen Williamson from the DfE had both attended the last Apprenticeship Council meeting and governors were welcome to observe any future meetings.</w:t>
            </w:r>
          </w:p>
          <w:p w14:paraId="4697E99E" w14:textId="4CEA2844" w:rsidR="005D1158" w:rsidRDefault="005D1158" w:rsidP="00C977BC">
            <w:pPr>
              <w:spacing w:line="276" w:lineRule="auto"/>
              <w:jc w:val="both"/>
              <w:rPr>
                <w:rFonts w:ascii="Calibri" w:hAnsi="Calibri" w:cs="Tahoma"/>
                <w:iCs/>
                <w:sz w:val="22"/>
                <w:szCs w:val="22"/>
              </w:rPr>
            </w:pPr>
          </w:p>
          <w:p w14:paraId="4E1798B0" w14:textId="55B86661" w:rsidR="005D1158" w:rsidRDefault="005D1158" w:rsidP="00C977BC">
            <w:pPr>
              <w:spacing w:line="276" w:lineRule="auto"/>
              <w:jc w:val="both"/>
              <w:rPr>
                <w:rFonts w:ascii="Calibri" w:hAnsi="Calibri" w:cs="Tahoma"/>
                <w:iCs/>
                <w:sz w:val="22"/>
                <w:szCs w:val="22"/>
              </w:rPr>
            </w:pPr>
            <w:r>
              <w:rPr>
                <w:rFonts w:ascii="Calibri" w:hAnsi="Calibri" w:cs="Tahoma"/>
                <w:iCs/>
                <w:sz w:val="22"/>
                <w:szCs w:val="22"/>
              </w:rPr>
              <w:t xml:space="preserve">The Chair of the Audit Committee confirmed that his attendance at the meeting had </w:t>
            </w:r>
            <w:r w:rsidR="00C71C4D">
              <w:rPr>
                <w:rFonts w:ascii="Calibri" w:hAnsi="Calibri" w:cs="Tahoma"/>
                <w:iCs/>
                <w:sz w:val="22"/>
                <w:szCs w:val="22"/>
              </w:rPr>
              <w:t xml:space="preserve">provided assurance on </w:t>
            </w:r>
            <w:r w:rsidR="00305933">
              <w:rPr>
                <w:rFonts w:ascii="Calibri" w:hAnsi="Calibri" w:cs="Tahoma"/>
                <w:iCs/>
                <w:sz w:val="22"/>
                <w:szCs w:val="22"/>
              </w:rPr>
              <w:t xml:space="preserve">the </w:t>
            </w:r>
            <w:r w:rsidR="00C71C4D">
              <w:rPr>
                <w:rFonts w:ascii="Calibri" w:hAnsi="Calibri" w:cs="Tahoma"/>
                <w:iCs/>
                <w:sz w:val="22"/>
                <w:szCs w:val="22"/>
              </w:rPr>
              <w:t>actions taken as a result of audit recommendations</w:t>
            </w:r>
            <w:r>
              <w:rPr>
                <w:rFonts w:ascii="Calibri" w:hAnsi="Calibri" w:cs="Tahoma"/>
                <w:iCs/>
                <w:sz w:val="22"/>
                <w:szCs w:val="22"/>
              </w:rPr>
              <w:t xml:space="preserve">; </w:t>
            </w:r>
            <w:r w:rsidR="00BC0B2D">
              <w:rPr>
                <w:rFonts w:ascii="Calibri" w:hAnsi="Calibri" w:cs="Tahoma"/>
                <w:iCs/>
                <w:sz w:val="22"/>
                <w:szCs w:val="22"/>
              </w:rPr>
              <w:t xml:space="preserve">he added that </w:t>
            </w:r>
            <w:r>
              <w:rPr>
                <w:rFonts w:ascii="Calibri" w:hAnsi="Calibri" w:cs="Tahoma"/>
                <w:iCs/>
                <w:sz w:val="22"/>
                <w:szCs w:val="22"/>
              </w:rPr>
              <w:t xml:space="preserve">there was </w:t>
            </w:r>
            <w:r w:rsidR="00BC0B2D">
              <w:rPr>
                <w:rFonts w:ascii="Calibri" w:hAnsi="Calibri" w:cs="Tahoma"/>
                <w:iCs/>
                <w:sz w:val="22"/>
                <w:szCs w:val="22"/>
              </w:rPr>
              <w:t xml:space="preserve">evidence of </w:t>
            </w:r>
            <w:r>
              <w:rPr>
                <w:rFonts w:ascii="Calibri" w:hAnsi="Calibri" w:cs="Tahoma"/>
                <w:iCs/>
                <w:sz w:val="22"/>
                <w:szCs w:val="22"/>
              </w:rPr>
              <w:t xml:space="preserve">high levels of </w:t>
            </w:r>
            <w:r w:rsidR="00AE03F2">
              <w:rPr>
                <w:rFonts w:ascii="Calibri" w:hAnsi="Calibri" w:cs="Tahoma"/>
                <w:iCs/>
                <w:sz w:val="22"/>
                <w:szCs w:val="22"/>
              </w:rPr>
              <w:t xml:space="preserve">engagement from and </w:t>
            </w:r>
            <w:r>
              <w:rPr>
                <w:rFonts w:ascii="Calibri" w:hAnsi="Calibri" w:cs="Tahoma"/>
                <w:iCs/>
                <w:sz w:val="22"/>
                <w:szCs w:val="22"/>
              </w:rPr>
              <w:t xml:space="preserve">communication </w:t>
            </w:r>
            <w:r w:rsidR="00BC0B2D">
              <w:rPr>
                <w:rFonts w:ascii="Calibri" w:hAnsi="Calibri" w:cs="Tahoma"/>
                <w:iCs/>
                <w:sz w:val="22"/>
                <w:szCs w:val="22"/>
              </w:rPr>
              <w:t xml:space="preserve">between </w:t>
            </w:r>
            <w:r>
              <w:rPr>
                <w:rFonts w:ascii="Calibri" w:hAnsi="Calibri" w:cs="Tahoma"/>
                <w:iCs/>
                <w:sz w:val="22"/>
                <w:szCs w:val="22"/>
              </w:rPr>
              <w:t>colleagues</w:t>
            </w:r>
            <w:r w:rsidR="00AE03F2">
              <w:rPr>
                <w:rFonts w:ascii="Calibri" w:hAnsi="Calibri" w:cs="Tahoma"/>
                <w:iCs/>
                <w:sz w:val="22"/>
                <w:szCs w:val="22"/>
              </w:rPr>
              <w:t xml:space="preserve"> at the meeting</w:t>
            </w:r>
            <w:r>
              <w:rPr>
                <w:rFonts w:ascii="Calibri" w:hAnsi="Calibri" w:cs="Tahoma"/>
                <w:iCs/>
                <w:sz w:val="22"/>
                <w:szCs w:val="22"/>
              </w:rPr>
              <w:t xml:space="preserve">. There was </w:t>
            </w:r>
            <w:r w:rsidR="00C71C4D">
              <w:rPr>
                <w:rFonts w:ascii="Calibri" w:hAnsi="Calibri" w:cs="Tahoma"/>
                <w:iCs/>
                <w:sz w:val="22"/>
                <w:szCs w:val="22"/>
              </w:rPr>
              <w:t xml:space="preserve">also </w:t>
            </w:r>
            <w:r>
              <w:rPr>
                <w:rFonts w:ascii="Calibri" w:hAnsi="Calibri" w:cs="Tahoma"/>
                <w:iCs/>
                <w:sz w:val="22"/>
                <w:szCs w:val="22"/>
              </w:rPr>
              <w:t xml:space="preserve">a clear understanding of </w:t>
            </w:r>
            <w:r w:rsidR="00C71C4D">
              <w:rPr>
                <w:rFonts w:ascii="Calibri" w:hAnsi="Calibri" w:cs="Tahoma"/>
                <w:iCs/>
                <w:sz w:val="22"/>
                <w:szCs w:val="22"/>
              </w:rPr>
              <w:t>Education and Skills Funding Agency (</w:t>
            </w:r>
            <w:r>
              <w:rPr>
                <w:rFonts w:ascii="Calibri" w:hAnsi="Calibri" w:cs="Tahoma"/>
                <w:iCs/>
                <w:sz w:val="22"/>
                <w:szCs w:val="22"/>
              </w:rPr>
              <w:t>ESFA</w:t>
            </w:r>
            <w:r w:rsidR="00C71C4D">
              <w:rPr>
                <w:rFonts w:ascii="Calibri" w:hAnsi="Calibri" w:cs="Tahoma"/>
                <w:iCs/>
                <w:sz w:val="22"/>
                <w:szCs w:val="22"/>
              </w:rPr>
              <w:t>)</w:t>
            </w:r>
            <w:r>
              <w:rPr>
                <w:rFonts w:ascii="Calibri" w:hAnsi="Calibri" w:cs="Tahoma"/>
                <w:iCs/>
                <w:sz w:val="22"/>
                <w:szCs w:val="22"/>
              </w:rPr>
              <w:t xml:space="preserve"> compliance and actions needed</w:t>
            </w:r>
            <w:r w:rsidR="00BC0B2D">
              <w:rPr>
                <w:rFonts w:ascii="Calibri" w:hAnsi="Calibri" w:cs="Tahoma"/>
                <w:iCs/>
                <w:sz w:val="22"/>
                <w:szCs w:val="22"/>
              </w:rPr>
              <w:t xml:space="preserve">, plus a </w:t>
            </w:r>
            <w:r w:rsidR="00AE03F2">
              <w:rPr>
                <w:rFonts w:ascii="Calibri" w:hAnsi="Calibri" w:cs="Tahoma"/>
                <w:iCs/>
                <w:sz w:val="22"/>
                <w:szCs w:val="22"/>
              </w:rPr>
              <w:t>strong</w:t>
            </w:r>
            <w:r>
              <w:rPr>
                <w:rFonts w:ascii="Calibri" w:hAnsi="Calibri" w:cs="Tahoma"/>
                <w:iCs/>
                <w:sz w:val="22"/>
                <w:szCs w:val="22"/>
              </w:rPr>
              <w:t xml:space="preserve"> focus on the quality of delivery</w:t>
            </w:r>
            <w:r w:rsidR="00AE03F2">
              <w:rPr>
                <w:rFonts w:ascii="Calibri" w:hAnsi="Calibri" w:cs="Tahoma"/>
                <w:iCs/>
                <w:sz w:val="22"/>
                <w:szCs w:val="22"/>
              </w:rPr>
              <w:t xml:space="preserve"> and sharing of best practice</w:t>
            </w:r>
            <w:r w:rsidR="00BC0B2D">
              <w:rPr>
                <w:rFonts w:ascii="Calibri" w:hAnsi="Calibri" w:cs="Tahoma"/>
                <w:iCs/>
                <w:sz w:val="22"/>
                <w:szCs w:val="22"/>
              </w:rPr>
              <w:t xml:space="preserve">, which </w:t>
            </w:r>
            <w:r w:rsidR="00AE03F2">
              <w:rPr>
                <w:rFonts w:ascii="Calibri" w:hAnsi="Calibri" w:cs="Tahoma"/>
                <w:iCs/>
                <w:sz w:val="22"/>
                <w:szCs w:val="22"/>
              </w:rPr>
              <w:t>were resulting in</w:t>
            </w:r>
            <w:r>
              <w:rPr>
                <w:rFonts w:ascii="Calibri" w:hAnsi="Calibri" w:cs="Tahoma"/>
                <w:iCs/>
                <w:sz w:val="22"/>
                <w:szCs w:val="22"/>
              </w:rPr>
              <w:t xml:space="preserve"> positive progress.</w:t>
            </w:r>
          </w:p>
          <w:p w14:paraId="43F24E5B" w14:textId="41B4DD63" w:rsidR="005D1158" w:rsidRDefault="005D1158" w:rsidP="00C977BC">
            <w:pPr>
              <w:spacing w:line="276" w:lineRule="auto"/>
              <w:jc w:val="both"/>
              <w:rPr>
                <w:rFonts w:ascii="Calibri" w:hAnsi="Calibri" w:cs="Tahoma"/>
                <w:iCs/>
                <w:sz w:val="22"/>
                <w:szCs w:val="22"/>
              </w:rPr>
            </w:pPr>
          </w:p>
          <w:p w14:paraId="3385343C" w14:textId="0FC1B27F" w:rsidR="00AE03F2" w:rsidRDefault="00AE03F2" w:rsidP="00C977BC">
            <w:pPr>
              <w:spacing w:line="276" w:lineRule="auto"/>
              <w:jc w:val="both"/>
              <w:rPr>
                <w:rFonts w:ascii="Calibri" w:hAnsi="Calibri" w:cs="Tahoma"/>
                <w:iCs/>
                <w:sz w:val="22"/>
                <w:szCs w:val="22"/>
              </w:rPr>
            </w:pPr>
            <w:r>
              <w:rPr>
                <w:rFonts w:ascii="Calibri" w:hAnsi="Calibri" w:cs="Tahoma"/>
                <w:iCs/>
                <w:sz w:val="22"/>
                <w:szCs w:val="22"/>
              </w:rPr>
              <w:t>The Chief Operatin</w:t>
            </w:r>
            <w:r w:rsidR="000952D9">
              <w:rPr>
                <w:rFonts w:ascii="Calibri" w:hAnsi="Calibri" w:cs="Tahoma"/>
                <w:iCs/>
                <w:sz w:val="22"/>
                <w:szCs w:val="22"/>
              </w:rPr>
              <w:t>g</w:t>
            </w:r>
            <w:r>
              <w:rPr>
                <w:rFonts w:ascii="Calibri" w:hAnsi="Calibri" w:cs="Tahoma"/>
                <w:iCs/>
                <w:sz w:val="22"/>
                <w:szCs w:val="22"/>
              </w:rPr>
              <w:t xml:space="preserve"> Officer clarified reasons for the previous year’s poor</w:t>
            </w:r>
            <w:r w:rsidR="008A20B9">
              <w:rPr>
                <w:rFonts w:ascii="Calibri" w:hAnsi="Calibri" w:cs="Tahoma"/>
                <w:iCs/>
                <w:sz w:val="22"/>
                <w:szCs w:val="22"/>
              </w:rPr>
              <w:t>er</w:t>
            </w:r>
            <w:r>
              <w:rPr>
                <w:rFonts w:ascii="Calibri" w:hAnsi="Calibri" w:cs="Tahoma"/>
                <w:iCs/>
                <w:sz w:val="22"/>
                <w:szCs w:val="22"/>
              </w:rPr>
              <w:t xml:space="preserve"> apprenticeship performance and the </w:t>
            </w:r>
            <w:r w:rsidR="00A228C7">
              <w:rPr>
                <w:rFonts w:ascii="Calibri" w:hAnsi="Calibri" w:cs="Tahoma"/>
                <w:iCs/>
                <w:sz w:val="22"/>
                <w:szCs w:val="22"/>
              </w:rPr>
              <w:t xml:space="preserve">resulting </w:t>
            </w:r>
            <w:r>
              <w:rPr>
                <w:rFonts w:ascii="Calibri" w:hAnsi="Calibri" w:cs="Tahoma"/>
                <w:iCs/>
                <w:sz w:val="22"/>
                <w:szCs w:val="22"/>
              </w:rPr>
              <w:t>development of the Apprenticeship Group Improvement Plan (GIP)</w:t>
            </w:r>
            <w:r w:rsidR="007638BA">
              <w:rPr>
                <w:rFonts w:ascii="Calibri" w:hAnsi="Calibri" w:cs="Tahoma"/>
                <w:iCs/>
                <w:sz w:val="22"/>
                <w:szCs w:val="22"/>
              </w:rPr>
              <w:t xml:space="preserve"> and rationalisation of Standards delivery. </w:t>
            </w:r>
          </w:p>
          <w:p w14:paraId="46293733" w14:textId="77777777" w:rsidR="00AE03F2" w:rsidRDefault="00AE03F2" w:rsidP="00C977BC">
            <w:pPr>
              <w:spacing w:line="276" w:lineRule="auto"/>
              <w:jc w:val="both"/>
              <w:rPr>
                <w:rFonts w:ascii="Calibri" w:hAnsi="Calibri" w:cs="Tahoma"/>
                <w:iCs/>
                <w:sz w:val="22"/>
                <w:szCs w:val="22"/>
              </w:rPr>
            </w:pPr>
          </w:p>
          <w:p w14:paraId="6F9C5F1D" w14:textId="06DCFCD3" w:rsidR="005D1158" w:rsidRDefault="005D1158" w:rsidP="00C977BC">
            <w:pPr>
              <w:spacing w:line="276" w:lineRule="auto"/>
              <w:jc w:val="both"/>
              <w:rPr>
                <w:rFonts w:ascii="Calibri" w:hAnsi="Calibri" w:cs="Tahoma"/>
                <w:iCs/>
                <w:sz w:val="22"/>
                <w:szCs w:val="22"/>
              </w:rPr>
            </w:pPr>
            <w:r>
              <w:rPr>
                <w:rFonts w:ascii="Calibri" w:hAnsi="Calibri" w:cs="Tahoma"/>
                <w:iCs/>
                <w:sz w:val="22"/>
                <w:szCs w:val="22"/>
              </w:rPr>
              <w:t xml:space="preserve">Information on business engagement activity had also been provided and a governor asked if the substantive Director </w:t>
            </w:r>
            <w:r w:rsidR="007638BA">
              <w:rPr>
                <w:rFonts w:ascii="Calibri" w:hAnsi="Calibri" w:cs="Tahoma"/>
                <w:iCs/>
                <w:sz w:val="22"/>
                <w:szCs w:val="22"/>
              </w:rPr>
              <w:t xml:space="preserve">of Business Engagement </w:t>
            </w:r>
            <w:r>
              <w:rPr>
                <w:rFonts w:ascii="Calibri" w:hAnsi="Calibri" w:cs="Tahoma"/>
                <w:iCs/>
                <w:sz w:val="22"/>
                <w:szCs w:val="22"/>
              </w:rPr>
              <w:t xml:space="preserve">post had been filled. It was confirmed that an </w:t>
            </w:r>
            <w:r>
              <w:rPr>
                <w:rFonts w:ascii="Calibri" w:hAnsi="Calibri" w:cs="Tahoma"/>
                <w:iCs/>
                <w:sz w:val="22"/>
                <w:szCs w:val="22"/>
              </w:rPr>
              <w:lastRenderedPageBreak/>
              <w:t xml:space="preserve">experienced interim had been in post </w:t>
            </w:r>
            <w:r w:rsidR="007638BA">
              <w:rPr>
                <w:rFonts w:ascii="Calibri" w:hAnsi="Calibri" w:cs="Tahoma"/>
                <w:iCs/>
                <w:sz w:val="22"/>
                <w:szCs w:val="22"/>
              </w:rPr>
              <w:t>during this time</w:t>
            </w:r>
            <w:r>
              <w:rPr>
                <w:rFonts w:ascii="Calibri" w:hAnsi="Calibri" w:cs="Tahoma"/>
                <w:iCs/>
                <w:sz w:val="22"/>
                <w:szCs w:val="22"/>
              </w:rPr>
              <w:t xml:space="preserve"> and that a permanent appointment was </w:t>
            </w:r>
            <w:r w:rsidR="007638BA">
              <w:rPr>
                <w:rFonts w:ascii="Calibri" w:hAnsi="Calibri" w:cs="Tahoma"/>
                <w:iCs/>
                <w:sz w:val="22"/>
                <w:szCs w:val="22"/>
              </w:rPr>
              <w:t>under consideration as part of the</w:t>
            </w:r>
            <w:r>
              <w:rPr>
                <w:rFonts w:ascii="Calibri" w:hAnsi="Calibri" w:cs="Tahoma"/>
                <w:iCs/>
                <w:sz w:val="22"/>
                <w:szCs w:val="22"/>
              </w:rPr>
              <w:t xml:space="preserve"> potential acquisition of Innersummit</w:t>
            </w:r>
            <w:r w:rsidR="00AF58D6">
              <w:rPr>
                <w:rFonts w:ascii="Calibri" w:hAnsi="Calibri" w:cs="Tahoma"/>
                <w:iCs/>
                <w:sz w:val="22"/>
                <w:szCs w:val="22"/>
              </w:rPr>
              <w:t xml:space="preserve">; </w:t>
            </w:r>
            <w:r w:rsidR="007638BA">
              <w:rPr>
                <w:rFonts w:ascii="Calibri" w:hAnsi="Calibri" w:cs="Tahoma"/>
                <w:iCs/>
                <w:sz w:val="22"/>
                <w:szCs w:val="22"/>
              </w:rPr>
              <w:t xml:space="preserve">the </w:t>
            </w:r>
            <w:r w:rsidR="00AF58D6">
              <w:rPr>
                <w:rFonts w:ascii="Calibri" w:hAnsi="Calibri" w:cs="Tahoma"/>
                <w:iCs/>
                <w:sz w:val="22"/>
                <w:szCs w:val="22"/>
              </w:rPr>
              <w:t xml:space="preserve">Business Development </w:t>
            </w:r>
            <w:r w:rsidR="007638BA">
              <w:rPr>
                <w:rFonts w:ascii="Calibri" w:hAnsi="Calibri" w:cs="Tahoma"/>
                <w:iCs/>
                <w:sz w:val="22"/>
                <w:szCs w:val="22"/>
              </w:rPr>
              <w:t>Unit was now fully staffed</w:t>
            </w:r>
            <w:r w:rsidR="00AF58D6">
              <w:rPr>
                <w:rFonts w:ascii="Calibri" w:hAnsi="Calibri" w:cs="Tahoma"/>
                <w:iCs/>
                <w:sz w:val="22"/>
                <w:szCs w:val="22"/>
              </w:rPr>
              <w:t>.</w:t>
            </w:r>
          </w:p>
          <w:p w14:paraId="7481A0AB" w14:textId="77777777" w:rsidR="005D1158" w:rsidRDefault="005D1158" w:rsidP="00C977BC">
            <w:pPr>
              <w:spacing w:line="276" w:lineRule="auto"/>
              <w:jc w:val="both"/>
              <w:rPr>
                <w:rFonts w:ascii="Calibri" w:hAnsi="Calibri" w:cs="Tahoma"/>
                <w:iCs/>
                <w:sz w:val="22"/>
                <w:szCs w:val="22"/>
              </w:rPr>
            </w:pPr>
          </w:p>
          <w:p w14:paraId="2273AE8D" w14:textId="369D0AD8" w:rsidR="001B2F69" w:rsidRDefault="00AF58D6" w:rsidP="00C977BC">
            <w:pPr>
              <w:spacing w:line="276" w:lineRule="auto"/>
              <w:jc w:val="both"/>
              <w:rPr>
                <w:rFonts w:ascii="Calibri" w:hAnsi="Calibri" w:cs="Tahoma"/>
                <w:iCs/>
                <w:sz w:val="22"/>
                <w:szCs w:val="22"/>
              </w:rPr>
            </w:pPr>
            <w:r>
              <w:rPr>
                <w:rFonts w:ascii="Calibri" w:hAnsi="Calibri" w:cs="Tahoma"/>
                <w:iCs/>
                <w:sz w:val="22"/>
                <w:szCs w:val="22"/>
              </w:rPr>
              <w:t>A governor</w:t>
            </w:r>
            <w:r w:rsidR="007638BA">
              <w:rPr>
                <w:rFonts w:ascii="Calibri" w:hAnsi="Calibri" w:cs="Tahoma"/>
                <w:iCs/>
                <w:sz w:val="22"/>
                <w:szCs w:val="22"/>
              </w:rPr>
              <w:t>’s request to</w:t>
            </w:r>
            <w:r w:rsidR="001B2F69" w:rsidRPr="001B2F69">
              <w:rPr>
                <w:rFonts w:ascii="Calibri" w:hAnsi="Calibri" w:cs="Tahoma"/>
                <w:iCs/>
                <w:sz w:val="22"/>
                <w:szCs w:val="22"/>
              </w:rPr>
              <w:t xml:space="preserve"> </w:t>
            </w:r>
            <w:r w:rsidR="007638BA">
              <w:rPr>
                <w:rFonts w:ascii="Calibri" w:hAnsi="Calibri" w:cs="Tahoma"/>
                <w:iCs/>
                <w:sz w:val="22"/>
                <w:szCs w:val="22"/>
              </w:rPr>
              <w:t>reference underachievement or withdrawals rather than</w:t>
            </w:r>
            <w:r>
              <w:rPr>
                <w:rFonts w:ascii="Calibri" w:hAnsi="Calibri" w:cs="Tahoma"/>
                <w:iCs/>
                <w:sz w:val="22"/>
                <w:szCs w:val="22"/>
              </w:rPr>
              <w:t xml:space="preserve"> </w:t>
            </w:r>
            <w:r w:rsidR="001B2F69" w:rsidRPr="001B2F69">
              <w:rPr>
                <w:rFonts w:ascii="Calibri" w:hAnsi="Calibri" w:cs="Tahoma"/>
                <w:iCs/>
                <w:sz w:val="22"/>
                <w:szCs w:val="22"/>
              </w:rPr>
              <w:t xml:space="preserve">‘learners at risk of failing’ </w:t>
            </w:r>
            <w:r w:rsidR="007638BA">
              <w:rPr>
                <w:rFonts w:ascii="Calibri" w:hAnsi="Calibri" w:cs="Tahoma"/>
                <w:iCs/>
                <w:sz w:val="22"/>
                <w:szCs w:val="22"/>
              </w:rPr>
              <w:t>in future reports was noted.</w:t>
            </w:r>
          </w:p>
          <w:p w14:paraId="462CD8EB" w14:textId="77777777" w:rsidR="00AF58D6" w:rsidRDefault="00AF58D6" w:rsidP="00C977BC">
            <w:pPr>
              <w:spacing w:line="276" w:lineRule="auto"/>
              <w:jc w:val="both"/>
              <w:rPr>
                <w:rFonts w:ascii="Calibri" w:hAnsi="Calibri" w:cs="Tahoma"/>
                <w:iCs/>
                <w:sz w:val="22"/>
                <w:szCs w:val="22"/>
              </w:rPr>
            </w:pPr>
          </w:p>
          <w:p w14:paraId="4E56B78E" w14:textId="47DD77F7" w:rsidR="00AF58D6" w:rsidRPr="00A413F8" w:rsidRDefault="00AF58D6" w:rsidP="00C977BC">
            <w:pPr>
              <w:spacing w:line="276" w:lineRule="auto"/>
              <w:jc w:val="both"/>
              <w:rPr>
                <w:rFonts w:ascii="Calibri" w:hAnsi="Calibri" w:cs="Tahoma"/>
                <w:iCs/>
                <w:sz w:val="22"/>
                <w:szCs w:val="22"/>
              </w:rPr>
            </w:pPr>
            <w:r>
              <w:rPr>
                <w:rFonts w:ascii="Calibri" w:hAnsi="Calibri" w:cs="Tahoma"/>
                <w:iCs/>
                <w:sz w:val="22"/>
                <w:szCs w:val="22"/>
              </w:rPr>
              <w:t>Governors</w:t>
            </w:r>
            <w:r w:rsidR="00A413F8">
              <w:rPr>
                <w:rFonts w:ascii="Calibri" w:hAnsi="Calibri" w:cs="Tahoma"/>
                <w:iCs/>
                <w:sz w:val="22"/>
                <w:szCs w:val="22"/>
              </w:rPr>
              <w:t xml:space="preserve"> </w:t>
            </w:r>
            <w:r w:rsidR="00A413F8">
              <w:rPr>
                <w:rFonts w:ascii="Calibri" w:hAnsi="Calibri" w:cs="Tahoma"/>
                <w:b/>
                <w:iCs/>
                <w:sz w:val="22"/>
                <w:szCs w:val="22"/>
              </w:rPr>
              <w:t xml:space="preserve">noted </w:t>
            </w:r>
            <w:r w:rsidR="00A413F8">
              <w:rPr>
                <w:rFonts w:ascii="Calibri" w:hAnsi="Calibri" w:cs="Tahoma"/>
                <w:iCs/>
                <w:sz w:val="22"/>
                <w:szCs w:val="22"/>
              </w:rPr>
              <w:t>the report.</w:t>
            </w:r>
          </w:p>
          <w:p w14:paraId="27A652B0" w14:textId="5075B2BC" w:rsidR="00AF58D6" w:rsidRPr="00CE59DF" w:rsidRDefault="00AF58D6" w:rsidP="00C977BC">
            <w:pPr>
              <w:spacing w:line="276" w:lineRule="auto"/>
              <w:jc w:val="both"/>
              <w:rPr>
                <w:rFonts w:ascii="Calibri" w:hAnsi="Calibri" w:cs="Tahoma"/>
                <w:iCs/>
                <w:sz w:val="22"/>
                <w:szCs w:val="22"/>
              </w:rPr>
            </w:pPr>
          </w:p>
        </w:tc>
      </w:tr>
      <w:tr w:rsidR="008D18D8" w:rsidRPr="00A51378" w14:paraId="578AF1BE" w14:textId="77777777" w:rsidTr="008D18D8">
        <w:tc>
          <w:tcPr>
            <w:tcW w:w="1173" w:type="dxa"/>
            <w:shd w:val="clear" w:color="auto" w:fill="auto"/>
          </w:tcPr>
          <w:p w14:paraId="7DE962A5" w14:textId="4A58BACE" w:rsidR="008D18D8" w:rsidRDefault="008D18D8" w:rsidP="00E36D25">
            <w:pPr>
              <w:spacing w:line="276" w:lineRule="auto"/>
              <w:jc w:val="both"/>
              <w:rPr>
                <w:rFonts w:ascii="Calibri" w:hAnsi="Calibri" w:cs="Tahoma"/>
                <w:b/>
                <w:sz w:val="22"/>
                <w:szCs w:val="22"/>
              </w:rPr>
            </w:pPr>
          </w:p>
        </w:tc>
        <w:tc>
          <w:tcPr>
            <w:tcW w:w="8648" w:type="dxa"/>
            <w:shd w:val="clear" w:color="auto" w:fill="auto"/>
          </w:tcPr>
          <w:p w14:paraId="7D7A4A8D" w14:textId="1848EE9E" w:rsidR="008D18D8" w:rsidRPr="008D18D8" w:rsidRDefault="008D18D8" w:rsidP="008D18D8">
            <w:pPr>
              <w:spacing w:after="120" w:line="276" w:lineRule="auto"/>
              <w:jc w:val="both"/>
              <w:rPr>
                <w:rFonts w:ascii="Calibri" w:hAnsi="Calibri" w:cs="Tahoma"/>
                <w:b/>
                <w:iCs/>
                <w:sz w:val="22"/>
                <w:szCs w:val="22"/>
              </w:rPr>
            </w:pPr>
            <w:r w:rsidRPr="008D18D8">
              <w:rPr>
                <w:rFonts w:ascii="Calibri" w:hAnsi="Calibri" w:cs="Tahoma"/>
                <w:b/>
                <w:iCs/>
                <w:sz w:val="22"/>
                <w:szCs w:val="22"/>
              </w:rPr>
              <w:t>Agenda Item 9 – Governance Issues</w:t>
            </w:r>
          </w:p>
        </w:tc>
      </w:tr>
      <w:tr w:rsidR="005D727D" w:rsidRPr="00A51378" w14:paraId="425DE85E" w14:textId="77777777" w:rsidTr="008D18D8">
        <w:tc>
          <w:tcPr>
            <w:tcW w:w="1173" w:type="dxa"/>
            <w:shd w:val="clear" w:color="auto" w:fill="auto"/>
          </w:tcPr>
          <w:p w14:paraId="13080DE2" w14:textId="022EF556" w:rsidR="005D727D" w:rsidRPr="00A51378" w:rsidRDefault="007072A5" w:rsidP="00E36D25">
            <w:pPr>
              <w:spacing w:line="276" w:lineRule="auto"/>
              <w:jc w:val="both"/>
              <w:rPr>
                <w:rFonts w:ascii="Calibri" w:hAnsi="Calibri" w:cs="Tahoma"/>
                <w:b/>
                <w:bCs/>
                <w:sz w:val="22"/>
                <w:szCs w:val="22"/>
              </w:rPr>
            </w:pPr>
            <w:r>
              <w:rPr>
                <w:rFonts w:ascii="Calibri" w:hAnsi="Calibri" w:cs="Tahoma"/>
                <w:b/>
                <w:bCs/>
                <w:sz w:val="22"/>
                <w:szCs w:val="22"/>
              </w:rPr>
              <w:t>2</w:t>
            </w:r>
            <w:r w:rsidR="00C977BC">
              <w:rPr>
                <w:rFonts w:ascii="Calibri" w:hAnsi="Calibri" w:cs="Tahoma"/>
                <w:b/>
                <w:bCs/>
                <w:sz w:val="22"/>
                <w:szCs w:val="22"/>
              </w:rPr>
              <w:t>3/</w:t>
            </w:r>
            <w:r w:rsidR="008D18D8">
              <w:rPr>
                <w:rFonts w:ascii="Calibri" w:hAnsi="Calibri" w:cs="Tahoma"/>
                <w:b/>
                <w:bCs/>
                <w:sz w:val="22"/>
                <w:szCs w:val="22"/>
              </w:rPr>
              <w:t>31</w:t>
            </w:r>
          </w:p>
        </w:tc>
        <w:tc>
          <w:tcPr>
            <w:tcW w:w="8648" w:type="dxa"/>
            <w:shd w:val="clear" w:color="auto" w:fill="auto"/>
          </w:tcPr>
          <w:p w14:paraId="3CE54391" w14:textId="7020A577" w:rsidR="007A5180" w:rsidRPr="007072A5" w:rsidRDefault="00906498" w:rsidP="002F465C">
            <w:pPr>
              <w:spacing w:after="120" w:line="276" w:lineRule="auto"/>
              <w:jc w:val="both"/>
              <w:rPr>
                <w:rFonts w:ascii="Calibri" w:hAnsi="Calibri" w:cs="Tahoma"/>
                <w:b/>
                <w:iCs/>
                <w:sz w:val="22"/>
                <w:szCs w:val="22"/>
              </w:rPr>
            </w:pPr>
            <w:r>
              <w:rPr>
                <w:rFonts w:ascii="Calibri" w:hAnsi="Calibri" w:cs="Tahoma"/>
                <w:b/>
                <w:iCs/>
                <w:sz w:val="22"/>
                <w:szCs w:val="22"/>
              </w:rPr>
              <w:t xml:space="preserve">Agenda Item </w:t>
            </w:r>
            <w:r w:rsidR="008D18D8">
              <w:rPr>
                <w:rFonts w:ascii="Calibri" w:hAnsi="Calibri" w:cs="Tahoma"/>
                <w:b/>
                <w:iCs/>
                <w:sz w:val="22"/>
                <w:szCs w:val="22"/>
              </w:rPr>
              <w:t>9.1 – Governance Calendar 2023-24</w:t>
            </w:r>
          </w:p>
        </w:tc>
      </w:tr>
      <w:tr w:rsidR="00687CBB" w:rsidRPr="00A51378" w14:paraId="63587CF1" w14:textId="77777777" w:rsidTr="008D18D8">
        <w:tc>
          <w:tcPr>
            <w:tcW w:w="1173" w:type="dxa"/>
            <w:shd w:val="clear" w:color="auto" w:fill="auto"/>
          </w:tcPr>
          <w:p w14:paraId="27A83E0F" w14:textId="4DDE4654" w:rsidR="00687CBB" w:rsidRDefault="00687CBB" w:rsidP="00E36D25">
            <w:pPr>
              <w:spacing w:line="276" w:lineRule="auto"/>
              <w:jc w:val="both"/>
              <w:rPr>
                <w:rFonts w:ascii="Calibri" w:hAnsi="Calibri" w:cs="Tahoma"/>
                <w:b/>
                <w:sz w:val="22"/>
                <w:szCs w:val="22"/>
              </w:rPr>
            </w:pPr>
          </w:p>
        </w:tc>
        <w:tc>
          <w:tcPr>
            <w:tcW w:w="8648" w:type="dxa"/>
            <w:shd w:val="clear" w:color="auto" w:fill="auto"/>
          </w:tcPr>
          <w:p w14:paraId="10A7D8D9" w14:textId="501A8BD4" w:rsidR="00BD475D" w:rsidRDefault="007638BA" w:rsidP="00C977BC">
            <w:pPr>
              <w:spacing w:line="276" w:lineRule="auto"/>
              <w:jc w:val="both"/>
              <w:rPr>
                <w:rFonts w:ascii="Calibri" w:hAnsi="Calibri" w:cs="Tahoma"/>
                <w:iCs/>
                <w:sz w:val="22"/>
                <w:szCs w:val="22"/>
              </w:rPr>
            </w:pPr>
            <w:r>
              <w:rPr>
                <w:rFonts w:ascii="Calibri" w:hAnsi="Calibri" w:cs="Tahoma"/>
                <w:iCs/>
                <w:sz w:val="22"/>
                <w:szCs w:val="22"/>
              </w:rPr>
              <w:t>The Clerk specifically highlighted the</w:t>
            </w:r>
            <w:r w:rsidR="00AF58D6">
              <w:rPr>
                <w:rFonts w:ascii="Calibri" w:hAnsi="Calibri" w:cs="Tahoma"/>
                <w:iCs/>
                <w:sz w:val="22"/>
                <w:szCs w:val="22"/>
              </w:rPr>
              <w:t xml:space="preserve"> changed timing of the Strategic Conference to allow for the embedding of the new Strategic Plan</w:t>
            </w:r>
            <w:r w:rsidR="00680064">
              <w:rPr>
                <w:rFonts w:ascii="Calibri" w:hAnsi="Calibri" w:cs="Tahoma"/>
                <w:iCs/>
                <w:sz w:val="22"/>
                <w:szCs w:val="22"/>
              </w:rPr>
              <w:t xml:space="preserve">; </w:t>
            </w:r>
            <w:r>
              <w:rPr>
                <w:rFonts w:ascii="Calibri" w:hAnsi="Calibri" w:cs="Tahoma"/>
                <w:iCs/>
                <w:sz w:val="22"/>
                <w:szCs w:val="22"/>
              </w:rPr>
              <w:t>governors</w:t>
            </w:r>
            <w:r w:rsidR="00AF58D6">
              <w:rPr>
                <w:rFonts w:ascii="Calibri" w:hAnsi="Calibri" w:cs="Tahoma"/>
                <w:iCs/>
                <w:sz w:val="22"/>
                <w:szCs w:val="22"/>
              </w:rPr>
              <w:t xml:space="preserve"> </w:t>
            </w:r>
            <w:r w:rsidR="00AF58D6">
              <w:rPr>
                <w:rFonts w:ascii="Calibri" w:hAnsi="Calibri" w:cs="Tahoma"/>
                <w:b/>
                <w:iCs/>
                <w:sz w:val="22"/>
                <w:szCs w:val="22"/>
              </w:rPr>
              <w:t xml:space="preserve">agreed </w:t>
            </w:r>
            <w:r w:rsidR="00AF58D6">
              <w:rPr>
                <w:rFonts w:ascii="Calibri" w:hAnsi="Calibri" w:cs="Tahoma"/>
                <w:iCs/>
                <w:sz w:val="22"/>
                <w:szCs w:val="22"/>
              </w:rPr>
              <w:t xml:space="preserve">the </w:t>
            </w:r>
            <w:r>
              <w:rPr>
                <w:rFonts w:ascii="Calibri" w:hAnsi="Calibri" w:cs="Tahoma"/>
                <w:iCs/>
                <w:sz w:val="22"/>
                <w:szCs w:val="22"/>
              </w:rPr>
              <w:t>calendar of Corporation and committee meetings</w:t>
            </w:r>
            <w:r w:rsidR="00AF58D6">
              <w:rPr>
                <w:rFonts w:ascii="Calibri" w:hAnsi="Calibri" w:cs="Tahoma"/>
                <w:iCs/>
                <w:sz w:val="22"/>
                <w:szCs w:val="22"/>
              </w:rPr>
              <w:t xml:space="preserve"> for 2023-24</w:t>
            </w:r>
            <w:r w:rsidR="000952D9">
              <w:rPr>
                <w:rFonts w:ascii="Calibri" w:hAnsi="Calibri" w:cs="Tahoma"/>
                <w:iCs/>
                <w:sz w:val="22"/>
                <w:szCs w:val="22"/>
              </w:rPr>
              <w:t>.</w:t>
            </w:r>
          </w:p>
          <w:p w14:paraId="2D13956F" w14:textId="716D7ED6" w:rsidR="00AF58D6" w:rsidRPr="007A5180" w:rsidRDefault="00AF58D6" w:rsidP="00C977BC">
            <w:pPr>
              <w:spacing w:line="276" w:lineRule="auto"/>
              <w:jc w:val="both"/>
              <w:rPr>
                <w:rFonts w:ascii="Calibri" w:hAnsi="Calibri" w:cs="Tahoma"/>
                <w:iCs/>
                <w:sz w:val="22"/>
                <w:szCs w:val="22"/>
              </w:rPr>
            </w:pPr>
          </w:p>
        </w:tc>
      </w:tr>
      <w:tr w:rsidR="00BD14BA" w:rsidRPr="00A51378" w14:paraId="77300FC5" w14:textId="77777777" w:rsidTr="008D18D8">
        <w:tc>
          <w:tcPr>
            <w:tcW w:w="1173" w:type="dxa"/>
            <w:shd w:val="clear" w:color="auto" w:fill="auto"/>
          </w:tcPr>
          <w:p w14:paraId="3D018E33" w14:textId="71BEF1B1" w:rsidR="00BD14BA" w:rsidRPr="00A51378" w:rsidRDefault="003B646F" w:rsidP="00BD14BA">
            <w:pPr>
              <w:spacing w:line="276" w:lineRule="auto"/>
              <w:jc w:val="both"/>
              <w:rPr>
                <w:rFonts w:ascii="Calibri" w:hAnsi="Calibri" w:cs="Tahoma"/>
                <w:b/>
                <w:sz w:val="22"/>
                <w:szCs w:val="22"/>
              </w:rPr>
            </w:pPr>
            <w:r>
              <w:rPr>
                <w:rFonts w:ascii="Calibri" w:hAnsi="Calibri" w:cs="Tahoma"/>
                <w:b/>
                <w:sz w:val="22"/>
                <w:szCs w:val="22"/>
              </w:rPr>
              <w:t>2</w:t>
            </w:r>
            <w:r w:rsidR="00C977BC">
              <w:rPr>
                <w:rFonts w:ascii="Calibri" w:hAnsi="Calibri" w:cs="Tahoma"/>
                <w:b/>
                <w:sz w:val="22"/>
                <w:szCs w:val="22"/>
              </w:rPr>
              <w:t>3/</w:t>
            </w:r>
            <w:r w:rsidR="008D18D8">
              <w:rPr>
                <w:rFonts w:ascii="Calibri" w:hAnsi="Calibri" w:cs="Tahoma"/>
                <w:b/>
                <w:sz w:val="22"/>
                <w:szCs w:val="22"/>
              </w:rPr>
              <w:t>32</w:t>
            </w:r>
          </w:p>
        </w:tc>
        <w:tc>
          <w:tcPr>
            <w:tcW w:w="8648" w:type="dxa"/>
            <w:shd w:val="clear" w:color="auto" w:fill="auto"/>
          </w:tcPr>
          <w:p w14:paraId="7FB8FF88" w14:textId="68171454" w:rsidR="00BD14BA" w:rsidRPr="00A51378" w:rsidRDefault="00090A39" w:rsidP="00BD14BA">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Agen</w:t>
            </w:r>
            <w:r w:rsidR="00592121" w:rsidRPr="00A51378">
              <w:rPr>
                <w:rFonts w:ascii="Calibri" w:hAnsi="Calibri" w:cs="Tahoma"/>
                <w:b/>
                <w:sz w:val="22"/>
                <w:szCs w:val="22"/>
              </w:rPr>
              <w:t xml:space="preserve">da Item </w:t>
            </w:r>
            <w:r w:rsidR="008D18D8">
              <w:rPr>
                <w:rFonts w:ascii="Calibri" w:hAnsi="Calibri" w:cs="Tahoma"/>
                <w:b/>
                <w:sz w:val="22"/>
                <w:szCs w:val="22"/>
              </w:rPr>
              <w:t>9.2 – Governance Update</w:t>
            </w:r>
          </w:p>
        </w:tc>
      </w:tr>
      <w:tr w:rsidR="00F3137B" w:rsidRPr="00A51378" w14:paraId="0BC699EF" w14:textId="77777777" w:rsidTr="008D18D8">
        <w:tc>
          <w:tcPr>
            <w:tcW w:w="1173" w:type="dxa"/>
            <w:shd w:val="clear" w:color="auto" w:fill="auto"/>
          </w:tcPr>
          <w:p w14:paraId="09D9F314" w14:textId="77777777" w:rsidR="00F3137B" w:rsidRPr="00A51378" w:rsidRDefault="00F3137B" w:rsidP="00E36D25">
            <w:pPr>
              <w:spacing w:line="276" w:lineRule="auto"/>
              <w:jc w:val="both"/>
              <w:rPr>
                <w:rFonts w:ascii="Calibri" w:hAnsi="Calibri" w:cs="Tahoma"/>
                <w:b/>
                <w:sz w:val="22"/>
                <w:szCs w:val="22"/>
              </w:rPr>
            </w:pPr>
          </w:p>
        </w:tc>
        <w:tc>
          <w:tcPr>
            <w:tcW w:w="8648" w:type="dxa"/>
            <w:shd w:val="clear" w:color="auto" w:fill="auto"/>
          </w:tcPr>
          <w:p w14:paraId="2ABE5159" w14:textId="0F7B1EC2" w:rsidR="008D4FCC" w:rsidRDefault="00793B53" w:rsidP="008D18D8">
            <w:pPr>
              <w:tabs>
                <w:tab w:val="left" w:pos="278"/>
              </w:tabs>
              <w:spacing w:line="276" w:lineRule="auto"/>
              <w:jc w:val="both"/>
              <w:rPr>
                <w:rFonts w:ascii="Calibri" w:hAnsi="Calibri" w:cs="Tahoma"/>
                <w:sz w:val="22"/>
                <w:szCs w:val="22"/>
              </w:rPr>
            </w:pPr>
            <w:r>
              <w:rPr>
                <w:rFonts w:ascii="Calibri" w:hAnsi="Calibri" w:cs="Tahoma"/>
                <w:sz w:val="22"/>
                <w:szCs w:val="22"/>
              </w:rPr>
              <w:t xml:space="preserve">The Clerk </w:t>
            </w:r>
            <w:r w:rsidR="0040529C">
              <w:rPr>
                <w:rFonts w:ascii="Calibri" w:hAnsi="Calibri" w:cs="Tahoma"/>
                <w:sz w:val="22"/>
                <w:szCs w:val="22"/>
              </w:rPr>
              <w:t>advised governors</w:t>
            </w:r>
            <w:r w:rsidR="00C23C61">
              <w:rPr>
                <w:rFonts w:ascii="Calibri" w:hAnsi="Calibri" w:cs="Tahoma"/>
                <w:sz w:val="22"/>
                <w:szCs w:val="22"/>
              </w:rPr>
              <w:t xml:space="preserve"> that Rachel Robson</w:t>
            </w:r>
            <w:r w:rsidR="00ED12AC">
              <w:rPr>
                <w:rFonts w:ascii="Calibri" w:hAnsi="Calibri" w:cs="Tahoma"/>
                <w:sz w:val="22"/>
                <w:szCs w:val="22"/>
              </w:rPr>
              <w:t>, from Stone King,</w:t>
            </w:r>
            <w:r w:rsidR="00C23C61">
              <w:rPr>
                <w:rFonts w:ascii="Calibri" w:hAnsi="Calibri" w:cs="Tahoma"/>
                <w:sz w:val="22"/>
                <w:szCs w:val="22"/>
              </w:rPr>
              <w:t xml:space="preserve"> would be undertaking the external review of governance </w:t>
            </w:r>
            <w:r w:rsidR="003C0D77">
              <w:rPr>
                <w:rFonts w:ascii="Calibri" w:hAnsi="Calibri" w:cs="Tahoma"/>
                <w:sz w:val="22"/>
                <w:szCs w:val="22"/>
              </w:rPr>
              <w:t>during the summer term</w:t>
            </w:r>
            <w:r w:rsidR="00E92168">
              <w:rPr>
                <w:rFonts w:ascii="Calibri" w:hAnsi="Calibri" w:cs="Tahoma"/>
                <w:sz w:val="22"/>
                <w:szCs w:val="22"/>
              </w:rPr>
              <w:t xml:space="preserve"> </w:t>
            </w:r>
            <w:r w:rsidR="00C23C61">
              <w:rPr>
                <w:rFonts w:ascii="Calibri" w:hAnsi="Calibri" w:cs="Tahoma"/>
                <w:sz w:val="22"/>
                <w:szCs w:val="22"/>
              </w:rPr>
              <w:t xml:space="preserve">and would be attending several committees remotely and the July Corporation meeting in person. </w:t>
            </w:r>
            <w:r w:rsidR="0040529C">
              <w:rPr>
                <w:rFonts w:ascii="Calibri" w:hAnsi="Calibri" w:cs="Tahoma"/>
                <w:sz w:val="22"/>
                <w:szCs w:val="22"/>
              </w:rPr>
              <w:t xml:space="preserve">She would also be undertaking a desktop review of governance documentation and, during the course of the review, </w:t>
            </w:r>
            <w:r w:rsidR="003C0D77">
              <w:rPr>
                <w:rFonts w:ascii="Calibri" w:hAnsi="Calibri" w:cs="Tahoma"/>
                <w:sz w:val="22"/>
                <w:szCs w:val="22"/>
              </w:rPr>
              <w:t>might</w:t>
            </w:r>
            <w:r w:rsidR="0040529C">
              <w:rPr>
                <w:rFonts w:ascii="Calibri" w:hAnsi="Calibri" w:cs="Tahoma"/>
                <w:sz w:val="22"/>
                <w:szCs w:val="22"/>
              </w:rPr>
              <w:t xml:space="preserve"> request meetings with other nominated governors. The Clerk explained that governors could send </w:t>
            </w:r>
            <w:r w:rsidR="000952D9">
              <w:rPr>
                <w:rFonts w:ascii="Calibri" w:hAnsi="Calibri" w:cs="Tahoma"/>
                <w:sz w:val="22"/>
                <w:szCs w:val="22"/>
              </w:rPr>
              <w:t xml:space="preserve">any </w:t>
            </w:r>
            <w:r w:rsidR="0040529C">
              <w:rPr>
                <w:rFonts w:ascii="Calibri" w:hAnsi="Calibri" w:cs="Tahoma"/>
                <w:sz w:val="22"/>
                <w:szCs w:val="22"/>
              </w:rPr>
              <w:t xml:space="preserve">comments </w:t>
            </w:r>
            <w:r w:rsidR="000952D9">
              <w:rPr>
                <w:rFonts w:ascii="Calibri" w:hAnsi="Calibri" w:cs="Tahoma"/>
                <w:sz w:val="22"/>
                <w:szCs w:val="22"/>
              </w:rPr>
              <w:t xml:space="preserve">in relation to governance </w:t>
            </w:r>
            <w:r w:rsidR="0040529C">
              <w:rPr>
                <w:rFonts w:ascii="Calibri" w:hAnsi="Calibri" w:cs="Tahoma"/>
                <w:sz w:val="22"/>
                <w:szCs w:val="22"/>
              </w:rPr>
              <w:t xml:space="preserve">via the Clerk or directly to Rachel Robson in confidence. </w:t>
            </w:r>
            <w:r w:rsidR="00C23C61">
              <w:rPr>
                <w:rFonts w:ascii="Calibri" w:hAnsi="Calibri" w:cs="Tahoma"/>
                <w:sz w:val="22"/>
                <w:szCs w:val="22"/>
              </w:rPr>
              <w:t>The Corporation Chair stressed that</w:t>
            </w:r>
            <w:r w:rsidR="003C0D77">
              <w:rPr>
                <w:rFonts w:ascii="Calibri" w:hAnsi="Calibri" w:cs="Tahoma"/>
                <w:sz w:val="22"/>
                <w:szCs w:val="22"/>
              </w:rPr>
              <w:t xml:space="preserve"> </w:t>
            </w:r>
            <w:r w:rsidR="00C23C61">
              <w:rPr>
                <w:rFonts w:ascii="Calibri" w:hAnsi="Calibri" w:cs="Tahoma"/>
                <w:sz w:val="22"/>
                <w:szCs w:val="22"/>
              </w:rPr>
              <w:t xml:space="preserve">governors </w:t>
            </w:r>
            <w:r w:rsidR="00680064">
              <w:rPr>
                <w:rFonts w:ascii="Calibri" w:hAnsi="Calibri" w:cs="Tahoma"/>
                <w:sz w:val="22"/>
                <w:szCs w:val="22"/>
              </w:rPr>
              <w:t xml:space="preserve">should not </w:t>
            </w:r>
            <w:r w:rsidR="0040529C">
              <w:rPr>
                <w:rFonts w:ascii="Calibri" w:hAnsi="Calibri" w:cs="Tahoma"/>
                <w:sz w:val="22"/>
                <w:szCs w:val="22"/>
              </w:rPr>
              <w:t xml:space="preserve">be concerned about the review and should behave as </w:t>
            </w:r>
            <w:r w:rsidR="00680064">
              <w:rPr>
                <w:rFonts w:ascii="Calibri" w:hAnsi="Calibri" w:cs="Tahoma"/>
                <w:sz w:val="22"/>
                <w:szCs w:val="22"/>
              </w:rPr>
              <w:t xml:space="preserve">they </w:t>
            </w:r>
            <w:r w:rsidR="0040529C">
              <w:rPr>
                <w:rFonts w:ascii="Calibri" w:hAnsi="Calibri" w:cs="Tahoma"/>
                <w:sz w:val="22"/>
                <w:szCs w:val="22"/>
              </w:rPr>
              <w:t>normal</w:t>
            </w:r>
            <w:r w:rsidR="00680064">
              <w:rPr>
                <w:rFonts w:ascii="Calibri" w:hAnsi="Calibri" w:cs="Tahoma"/>
                <w:sz w:val="22"/>
                <w:szCs w:val="22"/>
              </w:rPr>
              <w:t>ly would</w:t>
            </w:r>
            <w:r w:rsidR="0040529C">
              <w:rPr>
                <w:rFonts w:ascii="Calibri" w:hAnsi="Calibri" w:cs="Tahoma"/>
                <w:sz w:val="22"/>
                <w:szCs w:val="22"/>
              </w:rPr>
              <w:t xml:space="preserve"> in meetings.</w:t>
            </w:r>
          </w:p>
          <w:p w14:paraId="56FFD202" w14:textId="77777777" w:rsidR="00C23C61" w:rsidRDefault="00C23C61" w:rsidP="008D18D8">
            <w:pPr>
              <w:tabs>
                <w:tab w:val="left" w:pos="278"/>
              </w:tabs>
              <w:spacing w:line="276" w:lineRule="auto"/>
              <w:jc w:val="both"/>
              <w:rPr>
                <w:rFonts w:ascii="Calibri" w:hAnsi="Calibri" w:cs="Tahoma"/>
                <w:sz w:val="22"/>
                <w:szCs w:val="22"/>
              </w:rPr>
            </w:pPr>
          </w:p>
          <w:p w14:paraId="478100FD" w14:textId="35CD45FD" w:rsidR="00C23C61" w:rsidRDefault="00C23C61" w:rsidP="008D18D8">
            <w:pPr>
              <w:tabs>
                <w:tab w:val="left" w:pos="278"/>
              </w:tabs>
              <w:spacing w:line="276" w:lineRule="auto"/>
              <w:jc w:val="both"/>
              <w:rPr>
                <w:rFonts w:ascii="Calibri" w:hAnsi="Calibri" w:cs="Tahoma"/>
                <w:sz w:val="22"/>
                <w:szCs w:val="22"/>
              </w:rPr>
            </w:pPr>
            <w:r>
              <w:rPr>
                <w:rFonts w:ascii="Calibri" w:hAnsi="Calibri" w:cs="Tahoma"/>
                <w:sz w:val="22"/>
                <w:szCs w:val="22"/>
              </w:rPr>
              <w:t xml:space="preserve">The Clerk confirmed that she had received </w:t>
            </w:r>
            <w:r w:rsidR="0040529C">
              <w:rPr>
                <w:rFonts w:ascii="Calibri" w:hAnsi="Calibri" w:cs="Tahoma"/>
                <w:sz w:val="22"/>
                <w:szCs w:val="22"/>
              </w:rPr>
              <w:t>an</w:t>
            </w:r>
            <w:r>
              <w:rPr>
                <w:rFonts w:ascii="Calibri" w:hAnsi="Calibri" w:cs="Tahoma"/>
                <w:sz w:val="22"/>
                <w:szCs w:val="22"/>
              </w:rPr>
              <w:t xml:space="preserve"> expression of interest </w:t>
            </w:r>
            <w:r w:rsidR="0040529C">
              <w:rPr>
                <w:rFonts w:ascii="Calibri" w:hAnsi="Calibri" w:cs="Tahoma"/>
                <w:sz w:val="22"/>
                <w:szCs w:val="22"/>
              </w:rPr>
              <w:t xml:space="preserve">in the Special Educational Needs and Disabilities (SEND) link governor role </w:t>
            </w:r>
            <w:r>
              <w:rPr>
                <w:rFonts w:ascii="Calibri" w:hAnsi="Calibri" w:cs="Tahoma"/>
                <w:sz w:val="22"/>
                <w:szCs w:val="22"/>
              </w:rPr>
              <w:t>from Anne Vickers and clarified that more than one governor could be appointed to each link role.</w:t>
            </w:r>
          </w:p>
          <w:p w14:paraId="64A4E7A3" w14:textId="77777777" w:rsidR="00C23C61" w:rsidRDefault="00C23C61" w:rsidP="008D18D8">
            <w:pPr>
              <w:tabs>
                <w:tab w:val="left" w:pos="278"/>
              </w:tabs>
              <w:spacing w:line="276" w:lineRule="auto"/>
              <w:jc w:val="both"/>
              <w:rPr>
                <w:rFonts w:ascii="Calibri" w:hAnsi="Calibri" w:cs="Tahoma"/>
                <w:sz w:val="22"/>
                <w:szCs w:val="22"/>
              </w:rPr>
            </w:pPr>
          </w:p>
          <w:p w14:paraId="26D8ADDC" w14:textId="66797587" w:rsidR="00C23C61" w:rsidRDefault="00C23C61" w:rsidP="008D18D8">
            <w:pPr>
              <w:tabs>
                <w:tab w:val="left" w:pos="278"/>
              </w:tabs>
              <w:spacing w:line="276" w:lineRule="auto"/>
              <w:jc w:val="both"/>
              <w:rPr>
                <w:rFonts w:ascii="Calibri" w:hAnsi="Calibri" w:cs="Tahoma"/>
                <w:sz w:val="22"/>
                <w:szCs w:val="22"/>
              </w:rPr>
            </w:pPr>
            <w:r>
              <w:rPr>
                <w:rFonts w:ascii="Calibri" w:hAnsi="Calibri" w:cs="Tahoma"/>
                <w:sz w:val="22"/>
                <w:szCs w:val="22"/>
              </w:rPr>
              <w:t xml:space="preserve">She thanked governors for their strong attendance and involvement in events and learning walkthroughs and </w:t>
            </w:r>
            <w:r w:rsidR="00864DC4">
              <w:rPr>
                <w:rFonts w:ascii="Calibri" w:hAnsi="Calibri" w:cs="Tahoma"/>
                <w:sz w:val="22"/>
                <w:szCs w:val="22"/>
              </w:rPr>
              <w:t xml:space="preserve">reminded governors of </w:t>
            </w:r>
            <w:r>
              <w:rPr>
                <w:rFonts w:ascii="Calibri" w:hAnsi="Calibri" w:cs="Tahoma"/>
                <w:sz w:val="22"/>
                <w:szCs w:val="22"/>
              </w:rPr>
              <w:t xml:space="preserve">the upcoming Association of Colleges’ (AoC) Governors’ Summit and </w:t>
            </w:r>
            <w:r w:rsidR="00864DC4">
              <w:rPr>
                <w:rFonts w:ascii="Calibri" w:hAnsi="Calibri" w:cs="Tahoma"/>
                <w:sz w:val="22"/>
                <w:szCs w:val="22"/>
              </w:rPr>
              <w:t>summer term events at Etc.</w:t>
            </w:r>
          </w:p>
          <w:p w14:paraId="4E35BFFC" w14:textId="77777777" w:rsidR="00C23C61" w:rsidRDefault="00C23C61" w:rsidP="008D18D8">
            <w:pPr>
              <w:tabs>
                <w:tab w:val="left" w:pos="278"/>
              </w:tabs>
              <w:spacing w:line="276" w:lineRule="auto"/>
              <w:jc w:val="both"/>
              <w:rPr>
                <w:rFonts w:ascii="Calibri" w:hAnsi="Calibri" w:cs="Tahoma"/>
                <w:sz w:val="22"/>
                <w:szCs w:val="22"/>
              </w:rPr>
            </w:pPr>
          </w:p>
          <w:p w14:paraId="3F1AC857" w14:textId="69E0970C" w:rsidR="00BF4E03" w:rsidRDefault="00C23C61" w:rsidP="008D18D8">
            <w:pPr>
              <w:tabs>
                <w:tab w:val="left" w:pos="278"/>
              </w:tabs>
              <w:spacing w:line="276" w:lineRule="auto"/>
              <w:jc w:val="both"/>
              <w:rPr>
                <w:rFonts w:ascii="Calibri" w:hAnsi="Calibri" w:cs="Tahoma"/>
                <w:sz w:val="22"/>
                <w:szCs w:val="22"/>
              </w:rPr>
            </w:pPr>
            <w:r>
              <w:rPr>
                <w:rFonts w:ascii="Calibri" w:hAnsi="Calibri" w:cs="Tahoma"/>
                <w:sz w:val="22"/>
                <w:szCs w:val="22"/>
              </w:rPr>
              <w:t xml:space="preserve">Dot Smith </w:t>
            </w:r>
            <w:r w:rsidR="004A6E84">
              <w:rPr>
                <w:rFonts w:ascii="Calibri" w:hAnsi="Calibri" w:cs="Tahoma"/>
                <w:sz w:val="22"/>
                <w:szCs w:val="22"/>
              </w:rPr>
              <w:t>gave feedback on the Education and Training Foundation (ETF) webinar on Meeting Local Needs that she had recently attended and particularly highlighted the presentation by Ellen Thinnesen,</w:t>
            </w:r>
            <w:r w:rsidR="000952D9">
              <w:rPr>
                <w:rFonts w:ascii="Calibri" w:hAnsi="Calibri" w:cs="Tahoma"/>
                <w:sz w:val="22"/>
                <w:szCs w:val="22"/>
              </w:rPr>
              <w:t xml:space="preserve"> Chief Executive Officer </w:t>
            </w:r>
            <w:r w:rsidR="004A6E84">
              <w:rPr>
                <w:rFonts w:ascii="Calibri" w:hAnsi="Calibri" w:cs="Tahoma"/>
                <w:sz w:val="22"/>
                <w:szCs w:val="22"/>
              </w:rPr>
              <w:t>of Education Partnership North East (EPNE)</w:t>
            </w:r>
            <w:r w:rsidR="00BF4E03">
              <w:rPr>
                <w:rFonts w:ascii="Calibri" w:hAnsi="Calibri" w:cs="Tahoma"/>
                <w:sz w:val="22"/>
                <w:szCs w:val="22"/>
              </w:rPr>
              <w:t xml:space="preserve">, in which she had outlined the move from transformational to transactional and development of a Construction Skills Academy, similar to RCC’s CEEH. The Chief Executive </w:t>
            </w:r>
            <w:r w:rsidR="003C0D77">
              <w:rPr>
                <w:rFonts w:ascii="Calibri" w:hAnsi="Calibri" w:cs="Tahoma"/>
                <w:sz w:val="22"/>
                <w:szCs w:val="22"/>
              </w:rPr>
              <w:t xml:space="preserve">updated governors on </w:t>
            </w:r>
            <w:r w:rsidR="00BF4E03">
              <w:rPr>
                <w:rFonts w:ascii="Calibri" w:hAnsi="Calibri" w:cs="Tahoma"/>
                <w:sz w:val="22"/>
                <w:szCs w:val="22"/>
              </w:rPr>
              <w:t>current discussions with EPNE on developing joint publicity on retrofit and construction, an area of synergy between the two college groups.</w:t>
            </w:r>
          </w:p>
          <w:p w14:paraId="53E3B1B9" w14:textId="77777777" w:rsidR="00BF4E03" w:rsidRDefault="00BF4E03" w:rsidP="008D18D8">
            <w:pPr>
              <w:tabs>
                <w:tab w:val="left" w:pos="278"/>
              </w:tabs>
              <w:spacing w:line="276" w:lineRule="auto"/>
              <w:jc w:val="both"/>
              <w:rPr>
                <w:rFonts w:ascii="Calibri" w:hAnsi="Calibri" w:cs="Tahoma"/>
                <w:sz w:val="22"/>
                <w:szCs w:val="22"/>
              </w:rPr>
            </w:pPr>
          </w:p>
          <w:p w14:paraId="710CED19" w14:textId="07D95FE8" w:rsidR="00C23C61" w:rsidRDefault="003C0D77" w:rsidP="008D18D8">
            <w:pPr>
              <w:tabs>
                <w:tab w:val="left" w:pos="278"/>
              </w:tabs>
              <w:spacing w:line="276" w:lineRule="auto"/>
              <w:jc w:val="both"/>
              <w:rPr>
                <w:rFonts w:ascii="Calibri" w:hAnsi="Calibri" w:cs="Tahoma"/>
                <w:sz w:val="22"/>
                <w:szCs w:val="22"/>
              </w:rPr>
            </w:pPr>
            <w:r>
              <w:rPr>
                <w:rFonts w:ascii="Calibri" w:hAnsi="Calibri" w:cs="Tahoma"/>
                <w:sz w:val="22"/>
                <w:szCs w:val="22"/>
              </w:rPr>
              <w:t xml:space="preserve">Governors discussed the impact of </w:t>
            </w:r>
            <w:r w:rsidR="00640FAC">
              <w:rPr>
                <w:rFonts w:ascii="Calibri" w:hAnsi="Calibri" w:cs="Tahoma"/>
                <w:sz w:val="22"/>
                <w:szCs w:val="22"/>
              </w:rPr>
              <w:t xml:space="preserve">Ofsted inspections on leaders’ mental health following the recent suicide of a primary school headteacher; it was acknowledged that this was perhaps less of </w:t>
            </w:r>
            <w:r>
              <w:rPr>
                <w:rFonts w:ascii="Calibri" w:hAnsi="Calibri" w:cs="Tahoma"/>
                <w:sz w:val="22"/>
                <w:szCs w:val="22"/>
              </w:rPr>
              <w:t>an issue</w:t>
            </w:r>
            <w:r w:rsidR="00640FAC">
              <w:rPr>
                <w:rFonts w:ascii="Calibri" w:hAnsi="Calibri" w:cs="Tahoma"/>
                <w:sz w:val="22"/>
                <w:szCs w:val="22"/>
              </w:rPr>
              <w:t xml:space="preserve"> in the </w:t>
            </w:r>
            <w:r w:rsidR="00A43416">
              <w:rPr>
                <w:rFonts w:ascii="Calibri" w:hAnsi="Calibri" w:cs="Tahoma"/>
                <w:sz w:val="22"/>
                <w:szCs w:val="22"/>
              </w:rPr>
              <w:t>Further Education (</w:t>
            </w:r>
            <w:r w:rsidR="00640FAC">
              <w:rPr>
                <w:rFonts w:ascii="Calibri" w:hAnsi="Calibri" w:cs="Tahoma"/>
                <w:sz w:val="22"/>
                <w:szCs w:val="22"/>
              </w:rPr>
              <w:t>FE</w:t>
            </w:r>
            <w:r w:rsidR="00A43416">
              <w:rPr>
                <w:rFonts w:ascii="Calibri" w:hAnsi="Calibri" w:cs="Tahoma"/>
                <w:sz w:val="22"/>
                <w:szCs w:val="22"/>
              </w:rPr>
              <w:t>)</w:t>
            </w:r>
            <w:r w:rsidR="00640FAC">
              <w:rPr>
                <w:rFonts w:ascii="Calibri" w:hAnsi="Calibri" w:cs="Tahoma"/>
                <w:sz w:val="22"/>
                <w:szCs w:val="22"/>
              </w:rPr>
              <w:t xml:space="preserve"> sector and that Ofsted had committed to </w:t>
            </w:r>
            <w:r>
              <w:rPr>
                <w:rFonts w:ascii="Calibri" w:hAnsi="Calibri" w:cs="Tahoma"/>
                <w:sz w:val="22"/>
                <w:szCs w:val="22"/>
              </w:rPr>
              <w:t xml:space="preserve">undertake </w:t>
            </w:r>
            <w:r w:rsidR="00640FAC">
              <w:rPr>
                <w:rFonts w:ascii="Calibri" w:hAnsi="Calibri" w:cs="Tahoma"/>
                <w:sz w:val="22"/>
                <w:szCs w:val="22"/>
              </w:rPr>
              <w:t xml:space="preserve">a review </w:t>
            </w:r>
            <w:r>
              <w:rPr>
                <w:rFonts w:ascii="Calibri" w:hAnsi="Calibri" w:cs="Tahoma"/>
                <w:sz w:val="22"/>
                <w:szCs w:val="22"/>
              </w:rPr>
              <w:t xml:space="preserve">though </w:t>
            </w:r>
            <w:r w:rsidR="00640FAC">
              <w:rPr>
                <w:rFonts w:ascii="Calibri" w:hAnsi="Calibri" w:cs="Tahoma"/>
                <w:sz w:val="22"/>
                <w:szCs w:val="22"/>
              </w:rPr>
              <w:t xml:space="preserve">had confirmed they would not </w:t>
            </w:r>
            <w:r>
              <w:rPr>
                <w:rFonts w:ascii="Calibri" w:hAnsi="Calibri" w:cs="Tahoma"/>
                <w:sz w:val="22"/>
                <w:szCs w:val="22"/>
              </w:rPr>
              <w:t>be changing</w:t>
            </w:r>
            <w:r w:rsidR="00640FAC">
              <w:rPr>
                <w:rFonts w:ascii="Calibri" w:hAnsi="Calibri" w:cs="Tahoma"/>
                <w:sz w:val="22"/>
                <w:szCs w:val="22"/>
              </w:rPr>
              <w:t xml:space="preserve"> the single word </w:t>
            </w:r>
            <w:r>
              <w:rPr>
                <w:rFonts w:ascii="Calibri" w:hAnsi="Calibri" w:cs="Tahoma"/>
                <w:sz w:val="22"/>
                <w:szCs w:val="22"/>
              </w:rPr>
              <w:t xml:space="preserve">overall </w:t>
            </w:r>
            <w:r w:rsidR="00640FAC">
              <w:rPr>
                <w:rFonts w:ascii="Calibri" w:hAnsi="Calibri" w:cs="Tahoma"/>
                <w:sz w:val="22"/>
                <w:szCs w:val="22"/>
              </w:rPr>
              <w:t xml:space="preserve">judgement. </w:t>
            </w:r>
            <w:r>
              <w:rPr>
                <w:rFonts w:ascii="Calibri" w:hAnsi="Calibri" w:cs="Tahoma"/>
                <w:sz w:val="22"/>
                <w:szCs w:val="22"/>
              </w:rPr>
              <w:t xml:space="preserve">Uncertainty </w:t>
            </w:r>
            <w:r w:rsidR="00640FAC">
              <w:rPr>
                <w:rFonts w:ascii="Calibri" w:hAnsi="Calibri" w:cs="Tahoma"/>
                <w:sz w:val="22"/>
                <w:szCs w:val="22"/>
              </w:rPr>
              <w:t xml:space="preserve">around </w:t>
            </w:r>
            <w:r>
              <w:rPr>
                <w:rFonts w:ascii="Calibri" w:hAnsi="Calibri" w:cs="Tahoma"/>
                <w:sz w:val="22"/>
                <w:szCs w:val="22"/>
              </w:rPr>
              <w:t>the timing of college inspections</w:t>
            </w:r>
            <w:r w:rsidR="00640FAC">
              <w:rPr>
                <w:rFonts w:ascii="Calibri" w:hAnsi="Calibri" w:cs="Tahoma"/>
                <w:sz w:val="22"/>
                <w:szCs w:val="22"/>
              </w:rPr>
              <w:t xml:space="preserve"> was seen as a possible pressure on staff and the importance of keeping the Single Central Record and safeguarding measures </w:t>
            </w:r>
            <w:r>
              <w:rPr>
                <w:rFonts w:ascii="Calibri" w:hAnsi="Calibri" w:cs="Tahoma"/>
                <w:sz w:val="22"/>
                <w:szCs w:val="22"/>
              </w:rPr>
              <w:t xml:space="preserve">up to date </w:t>
            </w:r>
            <w:r>
              <w:rPr>
                <w:rFonts w:ascii="Calibri" w:hAnsi="Calibri" w:cs="Tahoma"/>
                <w:sz w:val="22"/>
                <w:szCs w:val="22"/>
              </w:rPr>
              <w:lastRenderedPageBreak/>
              <w:t>was also acknowledged</w:t>
            </w:r>
            <w:r w:rsidR="00640FAC">
              <w:rPr>
                <w:rFonts w:ascii="Calibri" w:hAnsi="Calibri" w:cs="Tahoma"/>
                <w:sz w:val="22"/>
                <w:szCs w:val="22"/>
              </w:rPr>
              <w:t xml:space="preserve">. A governor reported that Ofsted </w:t>
            </w:r>
            <w:r w:rsidR="008D412D">
              <w:rPr>
                <w:rFonts w:ascii="Calibri" w:hAnsi="Calibri" w:cs="Tahoma"/>
                <w:sz w:val="22"/>
                <w:szCs w:val="22"/>
              </w:rPr>
              <w:t xml:space="preserve">was </w:t>
            </w:r>
            <w:r w:rsidR="00640FAC">
              <w:rPr>
                <w:rFonts w:ascii="Calibri" w:hAnsi="Calibri" w:cs="Tahoma"/>
                <w:sz w:val="22"/>
                <w:szCs w:val="22"/>
              </w:rPr>
              <w:t>currently undertaking a range of pilots, taking learning from the tragic experience and, for example, were exploring swifter re</w:t>
            </w:r>
            <w:r w:rsidR="00831B08">
              <w:rPr>
                <w:rFonts w:ascii="Calibri" w:hAnsi="Calibri" w:cs="Tahoma"/>
                <w:sz w:val="22"/>
                <w:szCs w:val="22"/>
              </w:rPr>
              <w:t>-</w:t>
            </w:r>
            <w:r w:rsidR="00640FAC">
              <w:rPr>
                <w:rFonts w:ascii="Calibri" w:hAnsi="Calibri" w:cs="Tahoma"/>
                <w:sz w:val="22"/>
                <w:szCs w:val="22"/>
              </w:rPr>
              <w:t xml:space="preserve">inspections where safeguarding had been graded </w:t>
            </w:r>
            <w:r>
              <w:rPr>
                <w:rFonts w:ascii="Calibri" w:hAnsi="Calibri" w:cs="Tahoma"/>
                <w:sz w:val="22"/>
                <w:szCs w:val="22"/>
              </w:rPr>
              <w:t>Inadequate</w:t>
            </w:r>
            <w:r w:rsidR="00640FAC">
              <w:rPr>
                <w:rFonts w:ascii="Calibri" w:hAnsi="Calibri" w:cs="Tahoma"/>
                <w:sz w:val="22"/>
                <w:szCs w:val="22"/>
              </w:rPr>
              <w:t xml:space="preserve">. </w:t>
            </w:r>
            <w:r>
              <w:rPr>
                <w:rFonts w:ascii="Calibri" w:hAnsi="Calibri" w:cs="Tahoma"/>
                <w:sz w:val="22"/>
                <w:szCs w:val="22"/>
              </w:rPr>
              <w:t>Ofsted was</w:t>
            </w:r>
            <w:r w:rsidR="00640FAC">
              <w:rPr>
                <w:rFonts w:ascii="Calibri" w:hAnsi="Calibri" w:cs="Tahoma"/>
                <w:sz w:val="22"/>
                <w:szCs w:val="22"/>
              </w:rPr>
              <w:t xml:space="preserve"> also reviewing the complaints procedure to make it swifter and allow better communication </w:t>
            </w:r>
            <w:r w:rsidR="005B45A5">
              <w:rPr>
                <w:rFonts w:ascii="Calibri" w:hAnsi="Calibri" w:cs="Tahoma"/>
                <w:sz w:val="22"/>
                <w:szCs w:val="22"/>
              </w:rPr>
              <w:t>between the school and Ofsted where there were concerns about inspection grades</w:t>
            </w:r>
            <w:r w:rsidR="00640FAC">
              <w:rPr>
                <w:rFonts w:ascii="Calibri" w:hAnsi="Calibri" w:cs="Tahoma"/>
                <w:sz w:val="22"/>
                <w:szCs w:val="22"/>
              </w:rPr>
              <w:t>.</w:t>
            </w:r>
          </w:p>
          <w:p w14:paraId="09258E34" w14:textId="77777777" w:rsidR="00640FAC" w:rsidRDefault="00640FAC" w:rsidP="008D18D8">
            <w:pPr>
              <w:tabs>
                <w:tab w:val="left" w:pos="278"/>
              </w:tabs>
              <w:spacing w:line="276" w:lineRule="auto"/>
              <w:jc w:val="both"/>
              <w:rPr>
                <w:rFonts w:ascii="Calibri" w:hAnsi="Calibri" w:cs="Tahoma"/>
                <w:sz w:val="22"/>
                <w:szCs w:val="22"/>
              </w:rPr>
            </w:pPr>
          </w:p>
          <w:p w14:paraId="2BE2CA7E" w14:textId="77777777" w:rsidR="00640FAC" w:rsidRDefault="00A413F8" w:rsidP="008D18D8">
            <w:pPr>
              <w:tabs>
                <w:tab w:val="left" w:pos="278"/>
              </w:tabs>
              <w:spacing w:line="276" w:lineRule="auto"/>
              <w:jc w:val="both"/>
              <w:rPr>
                <w:rFonts w:ascii="Calibri" w:hAnsi="Calibri" w:cs="Tahoma"/>
                <w:sz w:val="22"/>
                <w:szCs w:val="22"/>
              </w:rPr>
            </w:pPr>
            <w:r>
              <w:rPr>
                <w:rFonts w:ascii="Calibri" w:hAnsi="Calibri" w:cs="Tahoma"/>
                <w:sz w:val="22"/>
                <w:szCs w:val="22"/>
              </w:rPr>
              <w:t>Governors:</w:t>
            </w:r>
          </w:p>
          <w:p w14:paraId="1C11E5E0" w14:textId="77777777" w:rsidR="00A413F8" w:rsidRDefault="00A413F8" w:rsidP="000952D9">
            <w:pPr>
              <w:pStyle w:val="ListParagraph"/>
              <w:numPr>
                <w:ilvl w:val="0"/>
                <w:numId w:val="32"/>
              </w:numPr>
              <w:tabs>
                <w:tab w:val="left" w:pos="278"/>
              </w:tabs>
              <w:spacing w:line="276" w:lineRule="auto"/>
              <w:ind w:left="309" w:hanging="309"/>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the external Governance Review process taking place during the 2023 summer term;</w:t>
            </w:r>
          </w:p>
          <w:p w14:paraId="52422E60" w14:textId="77777777" w:rsidR="00A413F8" w:rsidRDefault="00A413F8" w:rsidP="000952D9">
            <w:pPr>
              <w:pStyle w:val="ListParagraph"/>
              <w:numPr>
                <w:ilvl w:val="0"/>
                <w:numId w:val="32"/>
              </w:numPr>
              <w:tabs>
                <w:tab w:val="left" w:pos="278"/>
              </w:tabs>
              <w:spacing w:line="276" w:lineRule="auto"/>
              <w:ind w:left="309" w:hanging="309"/>
              <w:jc w:val="both"/>
              <w:rPr>
                <w:rFonts w:ascii="Calibri" w:hAnsi="Calibri" w:cs="Tahoma"/>
                <w:sz w:val="22"/>
                <w:szCs w:val="22"/>
              </w:rPr>
            </w:pPr>
            <w:r>
              <w:rPr>
                <w:rFonts w:ascii="Calibri" w:hAnsi="Calibri" w:cs="Tahoma"/>
                <w:b/>
                <w:sz w:val="22"/>
                <w:szCs w:val="22"/>
              </w:rPr>
              <w:t xml:space="preserve">agreed </w:t>
            </w:r>
            <w:r>
              <w:rPr>
                <w:rFonts w:ascii="Calibri" w:hAnsi="Calibri" w:cs="Tahoma"/>
                <w:sz w:val="22"/>
                <w:szCs w:val="22"/>
              </w:rPr>
              <w:t>the proposed role description for SEND / High Needs Link Governor and the expression of interest in the role from Anne Vickers;</w:t>
            </w:r>
          </w:p>
          <w:p w14:paraId="10DCDDA7" w14:textId="77777777" w:rsidR="00A413F8" w:rsidRDefault="00A413F8" w:rsidP="000952D9">
            <w:pPr>
              <w:pStyle w:val="ListParagraph"/>
              <w:numPr>
                <w:ilvl w:val="0"/>
                <w:numId w:val="32"/>
              </w:numPr>
              <w:tabs>
                <w:tab w:val="left" w:pos="278"/>
              </w:tabs>
              <w:spacing w:line="276" w:lineRule="auto"/>
              <w:ind w:left="309" w:hanging="309"/>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governors’ involvement in a range of training and development opportunities and college group events and the request to notify the Clerk of any specific training needs;</w:t>
            </w:r>
          </w:p>
          <w:p w14:paraId="43AA0B38" w14:textId="77777777" w:rsidR="00A413F8" w:rsidRDefault="00A413F8" w:rsidP="000952D9">
            <w:pPr>
              <w:pStyle w:val="ListParagraph"/>
              <w:numPr>
                <w:ilvl w:val="0"/>
                <w:numId w:val="32"/>
              </w:numPr>
              <w:tabs>
                <w:tab w:val="left" w:pos="278"/>
              </w:tabs>
              <w:spacing w:line="276" w:lineRule="auto"/>
              <w:ind w:left="309" w:hanging="309"/>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that the group’s Annual Strategic Conversation with the ESFA was deferred and would take place on 24 May 2023;</w:t>
            </w:r>
          </w:p>
          <w:p w14:paraId="60B0E5A1" w14:textId="77777777" w:rsidR="00A413F8" w:rsidRDefault="00A413F8" w:rsidP="000952D9">
            <w:pPr>
              <w:pStyle w:val="ListParagraph"/>
              <w:numPr>
                <w:ilvl w:val="0"/>
                <w:numId w:val="32"/>
              </w:numPr>
              <w:tabs>
                <w:tab w:val="left" w:pos="278"/>
              </w:tabs>
              <w:spacing w:line="276" w:lineRule="auto"/>
              <w:ind w:left="309" w:hanging="309"/>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the update on national governance matters.</w:t>
            </w:r>
          </w:p>
          <w:p w14:paraId="35B8C0BB" w14:textId="46EF2D7D" w:rsidR="00A413F8" w:rsidRPr="00A413F8" w:rsidRDefault="00A413F8" w:rsidP="00A413F8">
            <w:pPr>
              <w:tabs>
                <w:tab w:val="left" w:pos="278"/>
              </w:tabs>
              <w:spacing w:line="276" w:lineRule="auto"/>
              <w:ind w:left="167"/>
              <w:jc w:val="both"/>
              <w:rPr>
                <w:rFonts w:ascii="Calibri" w:hAnsi="Calibri" w:cs="Tahoma"/>
                <w:sz w:val="22"/>
                <w:szCs w:val="22"/>
              </w:rPr>
            </w:pPr>
          </w:p>
        </w:tc>
      </w:tr>
      <w:tr w:rsidR="008D18D8" w:rsidRPr="00A51378" w14:paraId="6B512479" w14:textId="77777777" w:rsidTr="00B64A1F">
        <w:tc>
          <w:tcPr>
            <w:tcW w:w="9821" w:type="dxa"/>
            <w:gridSpan w:val="2"/>
            <w:shd w:val="clear" w:color="auto" w:fill="auto"/>
          </w:tcPr>
          <w:p w14:paraId="622CCA13" w14:textId="03901C1D" w:rsidR="008D18D8" w:rsidRPr="00A51378" w:rsidRDefault="008D18D8" w:rsidP="00906498">
            <w:pPr>
              <w:tabs>
                <w:tab w:val="left" w:pos="601"/>
              </w:tabs>
              <w:spacing w:after="120" w:line="276" w:lineRule="auto"/>
              <w:jc w:val="both"/>
              <w:rPr>
                <w:rFonts w:ascii="Calibri" w:hAnsi="Calibri" w:cs="Tahoma"/>
                <w:b/>
                <w:sz w:val="22"/>
                <w:szCs w:val="22"/>
              </w:rPr>
            </w:pPr>
            <w:r>
              <w:rPr>
                <w:rFonts w:ascii="Calibri" w:hAnsi="Calibri" w:cs="Tahoma"/>
                <w:b/>
                <w:sz w:val="22"/>
                <w:szCs w:val="22"/>
              </w:rPr>
              <w:lastRenderedPageBreak/>
              <w:t>Committee feedback and recommendations</w:t>
            </w:r>
          </w:p>
        </w:tc>
      </w:tr>
      <w:tr w:rsidR="00906498" w:rsidRPr="00A51378" w14:paraId="34D29AA7" w14:textId="77777777" w:rsidTr="008D18D8">
        <w:tc>
          <w:tcPr>
            <w:tcW w:w="1173" w:type="dxa"/>
            <w:shd w:val="clear" w:color="auto" w:fill="auto"/>
          </w:tcPr>
          <w:p w14:paraId="5D0C0AB0" w14:textId="20E9206F" w:rsidR="00906498" w:rsidRPr="00A51378" w:rsidRDefault="00906498" w:rsidP="00906498">
            <w:pPr>
              <w:spacing w:line="276" w:lineRule="auto"/>
              <w:jc w:val="both"/>
              <w:rPr>
                <w:rFonts w:ascii="Calibri" w:hAnsi="Calibri" w:cs="Tahoma"/>
                <w:b/>
                <w:sz w:val="22"/>
                <w:szCs w:val="22"/>
              </w:rPr>
            </w:pPr>
            <w:bookmarkStart w:id="3" w:name="_Hlk124166350"/>
          </w:p>
        </w:tc>
        <w:tc>
          <w:tcPr>
            <w:tcW w:w="8648" w:type="dxa"/>
            <w:shd w:val="clear" w:color="auto" w:fill="auto"/>
          </w:tcPr>
          <w:p w14:paraId="3202E9DD" w14:textId="1C8FAB8F" w:rsidR="00906498" w:rsidRPr="00A51378" w:rsidRDefault="00906498" w:rsidP="00906498">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E83323">
              <w:rPr>
                <w:rFonts w:ascii="Calibri" w:hAnsi="Calibri" w:cs="Tahoma"/>
                <w:b/>
                <w:sz w:val="22"/>
                <w:szCs w:val="22"/>
              </w:rPr>
              <w:t>10 – Committees and subsidiary companies</w:t>
            </w:r>
          </w:p>
        </w:tc>
      </w:tr>
      <w:tr w:rsidR="00906498" w:rsidRPr="00A51378" w14:paraId="41261DCB" w14:textId="77777777" w:rsidTr="008D18D8">
        <w:tc>
          <w:tcPr>
            <w:tcW w:w="1173" w:type="dxa"/>
            <w:shd w:val="clear" w:color="auto" w:fill="auto"/>
          </w:tcPr>
          <w:p w14:paraId="0E83CA91" w14:textId="2A8E18F1" w:rsidR="00906498" w:rsidRPr="00A51378" w:rsidRDefault="00E83323" w:rsidP="00906498">
            <w:pPr>
              <w:spacing w:line="276" w:lineRule="auto"/>
              <w:jc w:val="both"/>
              <w:rPr>
                <w:rFonts w:ascii="Calibri" w:hAnsi="Calibri" w:cs="Tahoma"/>
                <w:b/>
                <w:sz w:val="22"/>
                <w:szCs w:val="22"/>
              </w:rPr>
            </w:pPr>
            <w:r>
              <w:rPr>
                <w:rFonts w:ascii="Calibri" w:hAnsi="Calibri" w:cs="Tahoma"/>
                <w:b/>
                <w:sz w:val="22"/>
                <w:szCs w:val="22"/>
              </w:rPr>
              <w:t>23/33</w:t>
            </w:r>
          </w:p>
        </w:tc>
        <w:tc>
          <w:tcPr>
            <w:tcW w:w="8648" w:type="dxa"/>
            <w:shd w:val="clear" w:color="auto" w:fill="auto"/>
          </w:tcPr>
          <w:p w14:paraId="24255D5B" w14:textId="6BCD19DB" w:rsidR="00DC3E03" w:rsidRDefault="00DC3E03" w:rsidP="00DC3E03">
            <w:pPr>
              <w:tabs>
                <w:tab w:val="left" w:pos="601"/>
              </w:tabs>
              <w:spacing w:after="120" w:line="276" w:lineRule="auto"/>
              <w:jc w:val="both"/>
              <w:rPr>
                <w:rFonts w:ascii="Calibri" w:hAnsi="Calibri" w:cs="Tahoma"/>
                <w:b/>
                <w:sz w:val="22"/>
                <w:szCs w:val="22"/>
              </w:rPr>
            </w:pPr>
            <w:r>
              <w:rPr>
                <w:rFonts w:ascii="Calibri" w:hAnsi="Calibri" w:cs="Tahoma"/>
                <w:sz w:val="22"/>
                <w:szCs w:val="22"/>
              </w:rPr>
              <w:t>Key themes from the following meetings had been included in the circulated report:</w:t>
            </w:r>
          </w:p>
          <w:p w14:paraId="6D8F5280" w14:textId="77777777" w:rsidR="00C96F03" w:rsidRDefault="00E83323" w:rsidP="00E83323">
            <w:pPr>
              <w:tabs>
                <w:tab w:val="left" w:pos="703"/>
              </w:tabs>
              <w:spacing w:line="276" w:lineRule="auto"/>
              <w:jc w:val="both"/>
              <w:rPr>
                <w:rFonts w:ascii="Calibri" w:hAnsi="Calibri" w:cs="Tahoma"/>
                <w:b/>
                <w:sz w:val="22"/>
                <w:szCs w:val="22"/>
              </w:rPr>
            </w:pPr>
            <w:r>
              <w:rPr>
                <w:rFonts w:ascii="Calibri" w:hAnsi="Calibri" w:cs="Tahoma"/>
                <w:b/>
                <w:sz w:val="22"/>
                <w:szCs w:val="22"/>
              </w:rPr>
              <w:t>10.1.1 – Tees Valley Catering – meeting held on 28 March 2023</w:t>
            </w:r>
          </w:p>
          <w:p w14:paraId="364110C7" w14:textId="77777777" w:rsidR="00E83323" w:rsidRDefault="00E83323" w:rsidP="00E83323">
            <w:pPr>
              <w:tabs>
                <w:tab w:val="left" w:pos="703"/>
              </w:tabs>
              <w:spacing w:line="276" w:lineRule="auto"/>
              <w:jc w:val="both"/>
              <w:rPr>
                <w:rFonts w:ascii="Calibri" w:hAnsi="Calibri" w:cs="Tahoma"/>
                <w:b/>
                <w:sz w:val="22"/>
                <w:szCs w:val="22"/>
              </w:rPr>
            </w:pPr>
            <w:r>
              <w:rPr>
                <w:rFonts w:ascii="Calibri" w:hAnsi="Calibri" w:cs="Tahoma"/>
                <w:b/>
                <w:sz w:val="22"/>
                <w:szCs w:val="22"/>
              </w:rPr>
              <w:t>10.1.2 – Special Committee – meeting held on 22 March 2023</w:t>
            </w:r>
          </w:p>
          <w:p w14:paraId="308875BC" w14:textId="77777777" w:rsidR="00E83323" w:rsidRDefault="00E83323" w:rsidP="00E83323">
            <w:pPr>
              <w:tabs>
                <w:tab w:val="left" w:pos="703"/>
              </w:tabs>
              <w:spacing w:line="276" w:lineRule="auto"/>
              <w:jc w:val="both"/>
              <w:rPr>
                <w:rFonts w:ascii="Calibri" w:hAnsi="Calibri" w:cs="Tahoma"/>
                <w:b/>
                <w:sz w:val="22"/>
                <w:szCs w:val="22"/>
              </w:rPr>
            </w:pPr>
            <w:r>
              <w:rPr>
                <w:rFonts w:ascii="Calibri" w:hAnsi="Calibri" w:cs="Tahoma"/>
                <w:b/>
                <w:sz w:val="22"/>
                <w:szCs w:val="22"/>
              </w:rPr>
              <w:t>10.1.3 – Standards Improvement Committee – held on 23 March 2023</w:t>
            </w:r>
          </w:p>
          <w:p w14:paraId="3270D1C3" w14:textId="02EBAFE8" w:rsidR="00E83323" w:rsidRPr="000E2993" w:rsidRDefault="000E2993" w:rsidP="00E83323">
            <w:pPr>
              <w:tabs>
                <w:tab w:val="left" w:pos="703"/>
              </w:tabs>
              <w:spacing w:line="276" w:lineRule="auto"/>
              <w:jc w:val="both"/>
              <w:rPr>
                <w:rFonts w:ascii="Calibri" w:hAnsi="Calibri" w:cs="Tahoma"/>
                <w:sz w:val="22"/>
                <w:szCs w:val="22"/>
              </w:rPr>
            </w:pPr>
            <w:r>
              <w:rPr>
                <w:rFonts w:ascii="Calibri" w:hAnsi="Calibri" w:cs="Tahoma"/>
                <w:sz w:val="22"/>
                <w:szCs w:val="22"/>
              </w:rPr>
              <w:t xml:space="preserve">The Chair </w:t>
            </w:r>
            <w:r w:rsidR="0013182C">
              <w:rPr>
                <w:rFonts w:ascii="Calibri" w:hAnsi="Calibri" w:cs="Tahoma"/>
                <w:sz w:val="22"/>
                <w:szCs w:val="22"/>
              </w:rPr>
              <w:t xml:space="preserve">of Standards Improvement Committee </w:t>
            </w:r>
            <w:r>
              <w:rPr>
                <w:rFonts w:ascii="Calibri" w:hAnsi="Calibri" w:cs="Tahoma"/>
                <w:sz w:val="22"/>
                <w:szCs w:val="22"/>
              </w:rPr>
              <w:t>reported on the strategic approach to quality.</w:t>
            </w:r>
          </w:p>
          <w:p w14:paraId="2792924A" w14:textId="77777777" w:rsidR="00E83323" w:rsidRDefault="00E83323" w:rsidP="00E83323">
            <w:pPr>
              <w:tabs>
                <w:tab w:val="left" w:pos="703"/>
              </w:tabs>
              <w:spacing w:line="276" w:lineRule="auto"/>
              <w:jc w:val="both"/>
              <w:rPr>
                <w:rFonts w:ascii="Calibri" w:hAnsi="Calibri" w:cs="Tahoma"/>
                <w:b/>
                <w:sz w:val="22"/>
                <w:szCs w:val="22"/>
              </w:rPr>
            </w:pPr>
            <w:r>
              <w:rPr>
                <w:rFonts w:ascii="Calibri" w:hAnsi="Calibri" w:cs="Tahoma"/>
                <w:b/>
                <w:sz w:val="22"/>
                <w:szCs w:val="22"/>
              </w:rPr>
              <w:t>10.1.4 – Finance and Employment Committee – held on 28 March 2023</w:t>
            </w:r>
          </w:p>
          <w:p w14:paraId="35D802B3" w14:textId="539E68DA" w:rsidR="00E83323" w:rsidRPr="000E2993" w:rsidRDefault="000E2993" w:rsidP="00E83323">
            <w:pPr>
              <w:tabs>
                <w:tab w:val="left" w:pos="703"/>
              </w:tabs>
              <w:spacing w:line="276" w:lineRule="auto"/>
              <w:jc w:val="both"/>
              <w:rPr>
                <w:rFonts w:ascii="Calibri" w:hAnsi="Calibri" w:cs="Tahoma"/>
                <w:sz w:val="22"/>
                <w:szCs w:val="22"/>
              </w:rPr>
            </w:pPr>
            <w:r>
              <w:rPr>
                <w:rFonts w:ascii="Calibri" w:hAnsi="Calibri" w:cs="Tahoma"/>
                <w:sz w:val="22"/>
                <w:szCs w:val="22"/>
              </w:rPr>
              <w:t xml:space="preserve">The Chair </w:t>
            </w:r>
            <w:r w:rsidR="0013182C">
              <w:rPr>
                <w:rFonts w:ascii="Calibri" w:hAnsi="Calibri" w:cs="Tahoma"/>
                <w:sz w:val="22"/>
                <w:szCs w:val="22"/>
              </w:rPr>
              <w:t xml:space="preserve">of Finance and Employment Committee </w:t>
            </w:r>
            <w:r>
              <w:rPr>
                <w:rFonts w:ascii="Calibri" w:hAnsi="Calibri" w:cs="Tahoma"/>
                <w:sz w:val="22"/>
                <w:szCs w:val="22"/>
              </w:rPr>
              <w:t xml:space="preserve">extended </w:t>
            </w:r>
            <w:r w:rsidR="00E70308">
              <w:rPr>
                <w:rFonts w:ascii="Calibri" w:hAnsi="Calibri" w:cs="Tahoma"/>
                <w:sz w:val="22"/>
                <w:szCs w:val="22"/>
              </w:rPr>
              <w:t xml:space="preserve">congratulations </w:t>
            </w:r>
            <w:r>
              <w:rPr>
                <w:rFonts w:ascii="Calibri" w:hAnsi="Calibri" w:cs="Tahoma"/>
                <w:sz w:val="22"/>
                <w:szCs w:val="22"/>
              </w:rPr>
              <w:t xml:space="preserve">to the Group Director of Marketing on </w:t>
            </w:r>
            <w:r w:rsidR="00A43416">
              <w:rPr>
                <w:rFonts w:ascii="Calibri" w:hAnsi="Calibri" w:cs="Tahoma"/>
                <w:sz w:val="22"/>
                <w:szCs w:val="22"/>
              </w:rPr>
              <w:t>the recent</w:t>
            </w:r>
            <w:r>
              <w:rPr>
                <w:rFonts w:ascii="Calibri" w:hAnsi="Calibri" w:cs="Tahoma"/>
                <w:sz w:val="22"/>
                <w:szCs w:val="22"/>
              </w:rPr>
              <w:t xml:space="preserve"> Investors in the Environment Silver</w:t>
            </w:r>
            <w:r w:rsidR="00A34037">
              <w:rPr>
                <w:rFonts w:ascii="Calibri" w:hAnsi="Calibri" w:cs="Tahoma"/>
                <w:sz w:val="22"/>
                <w:szCs w:val="22"/>
              </w:rPr>
              <w:t xml:space="preserve"> accreditation</w:t>
            </w:r>
            <w:r>
              <w:rPr>
                <w:rFonts w:ascii="Calibri" w:hAnsi="Calibri" w:cs="Tahoma"/>
                <w:sz w:val="22"/>
                <w:szCs w:val="22"/>
              </w:rPr>
              <w:t>.</w:t>
            </w:r>
          </w:p>
          <w:p w14:paraId="7730DB03" w14:textId="77777777" w:rsidR="00E83323" w:rsidRDefault="00E83323" w:rsidP="00E83323">
            <w:pPr>
              <w:tabs>
                <w:tab w:val="left" w:pos="703"/>
              </w:tabs>
              <w:spacing w:line="276" w:lineRule="auto"/>
              <w:jc w:val="both"/>
              <w:rPr>
                <w:rFonts w:ascii="Calibri" w:hAnsi="Calibri" w:cs="Tahoma"/>
                <w:b/>
                <w:sz w:val="22"/>
                <w:szCs w:val="22"/>
              </w:rPr>
            </w:pPr>
            <w:r>
              <w:rPr>
                <w:rFonts w:ascii="Calibri" w:hAnsi="Calibri" w:cs="Tahoma"/>
                <w:b/>
                <w:sz w:val="22"/>
                <w:szCs w:val="22"/>
              </w:rPr>
              <w:t>10.1.5 – Audit Committee – meetings held on 30 March and 9 May 2023</w:t>
            </w:r>
          </w:p>
          <w:p w14:paraId="76ED2D76" w14:textId="5F490348" w:rsidR="00E83323" w:rsidRPr="000E2993" w:rsidRDefault="000E2993" w:rsidP="00E83323">
            <w:pPr>
              <w:tabs>
                <w:tab w:val="left" w:pos="703"/>
              </w:tabs>
              <w:spacing w:line="276" w:lineRule="auto"/>
              <w:jc w:val="both"/>
              <w:rPr>
                <w:rFonts w:ascii="Calibri" w:hAnsi="Calibri" w:cs="Tahoma"/>
                <w:sz w:val="22"/>
                <w:szCs w:val="22"/>
              </w:rPr>
            </w:pPr>
            <w:r>
              <w:rPr>
                <w:rFonts w:ascii="Calibri" w:hAnsi="Calibri" w:cs="Tahoma"/>
                <w:sz w:val="22"/>
                <w:szCs w:val="22"/>
              </w:rPr>
              <w:t xml:space="preserve">The Chair </w:t>
            </w:r>
            <w:r w:rsidR="0013182C">
              <w:rPr>
                <w:rFonts w:ascii="Calibri" w:hAnsi="Calibri" w:cs="Tahoma"/>
                <w:sz w:val="22"/>
                <w:szCs w:val="22"/>
              </w:rPr>
              <w:t xml:space="preserve">of Audit Committee </w:t>
            </w:r>
            <w:r>
              <w:rPr>
                <w:rFonts w:ascii="Calibri" w:hAnsi="Calibri" w:cs="Tahoma"/>
                <w:sz w:val="22"/>
                <w:szCs w:val="22"/>
              </w:rPr>
              <w:t xml:space="preserve">reported on a positive </w:t>
            </w:r>
            <w:r w:rsidR="0013182C">
              <w:rPr>
                <w:rFonts w:ascii="Calibri" w:hAnsi="Calibri" w:cs="Tahoma"/>
                <w:sz w:val="22"/>
                <w:szCs w:val="22"/>
              </w:rPr>
              <w:t>meeting</w:t>
            </w:r>
            <w:r>
              <w:rPr>
                <w:rFonts w:ascii="Calibri" w:hAnsi="Calibri" w:cs="Tahoma"/>
                <w:sz w:val="22"/>
                <w:szCs w:val="22"/>
              </w:rPr>
              <w:t xml:space="preserve">; two minor fraud incidents </w:t>
            </w:r>
            <w:r w:rsidR="00A43416">
              <w:rPr>
                <w:rFonts w:ascii="Calibri" w:hAnsi="Calibri" w:cs="Tahoma"/>
                <w:sz w:val="22"/>
                <w:szCs w:val="22"/>
              </w:rPr>
              <w:t xml:space="preserve">had been </w:t>
            </w:r>
            <w:r>
              <w:rPr>
                <w:rFonts w:ascii="Calibri" w:hAnsi="Calibri" w:cs="Tahoma"/>
                <w:sz w:val="22"/>
                <w:szCs w:val="22"/>
              </w:rPr>
              <w:t>reported</w:t>
            </w:r>
            <w:r w:rsidR="0013182C">
              <w:rPr>
                <w:rFonts w:ascii="Calibri" w:hAnsi="Calibri" w:cs="Tahoma"/>
                <w:sz w:val="22"/>
                <w:szCs w:val="22"/>
              </w:rPr>
              <w:t xml:space="preserve"> </w:t>
            </w:r>
            <w:r w:rsidR="00A43416">
              <w:rPr>
                <w:rFonts w:ascii="Calibri" w:hAnsi="Calibri" w:cs="Tahoma"/>
                <w:sz w:val="22"/>
                <w:szCs w:val="22"/>
              </w:rPr>
              <w:t>with no financial or other detriment to the group</w:t>
            </w:r>
            <w:r w:rsidR="0013182C">
              <w:rPr>
                <w:rFonts w:ascii="Calibri" w:hAnsi="Calibri" w:cs="Tahoma"/>
                <w:sz w:val="22"/>
                <w:szCs w:val="22"/>
              </w:rPr>
              <w:t xml:space="preserve">. </w:t>
            </w:r>
            <w:r w:rsidR="00A43416">
              <w:rPr>
                <w:rFonts w:ascii="Calibri" w:hAnsi="Calibri" w:cs="Tahoma"/>
                <w:sz w:val="22"/>
                <w:szCs w:val="22"/>
              </w:rPr>
              <w:t>The</w:t>
            </w:r>
            <w:r w:rsidR="0013182C">
              <w:rPr>
                <w:rFonts w:ascii="Calibri" w:hAnsi="Calibri" w:cs="Tahoma"/>
                <w:sz w:val="22"/>
                <w:szCs w:val="22"/>
              </w:rPr>
              <w:t xml:space="preserve"> internal and external auditor selection</w:t>
            </w:r>
            <w:r w:rsidR="00A43416">
              <w:rPr>
                <w:rFonts w:ascii="Calibri" w:hAnsi="Calibri" w:cs="Tahoma"/>
                <w:sz w:val="22"/>
                <w:szCs w:val="22"/>
              </w:rPr>
              <w:t xml:space="preserve"> process had been positive with a formal recommendation to the Corporation to appoint TIAA and Beever and Struthers, respectively;</w:t>
            </w:r>
            <w:r w:rsidR="0013182C">
              <w:rPr>
                <w:rFonts w:ascii="Calibri" w:hAnsi="Calibri" w:cs="Tahoma"/>
                <w:sz w:val="22"/>
                <w:szCs w:val="22"/>
              </w:rPr>
              <w:t xml:space="preserve"> </w:t>
            </w:r>
            <w:r w:rsidR="00A43416">
              <w:rPr>
                <w:rFonts w:ascii="Calibri" w:hAnsi="Calibri" w:cs="Tahoma"/>
                <w:sz w:val="22"/>
                <w:szCs w:val="22"/>
              </w:rPr>
              <w:t>it</w:t>
            </w:r>
            <w:r w:rsidR="0013182C">
              <w:rPr>
                <w:rFonts w:ascii="Calibri" w:hAnsi="Calibri" w:cs="Tahoma"/>
                <w:sz w:val="22"/>
                <w:szCs w:val="22"/>
              </w:rPr>
              <w:t xml:space="preserve"> was noted that many audit providers were exiting the </w:t>
            </w:r>
            <w:r w:rsidR="00A43416">
              <w:rPr>
                <w:rFonts w:ascii="Calibri" w:hAnsi="Calibri" w:cs="Tahoma"/>
                <w:sz w:val="22"/>
                <w:szCs w:val="22"/>
              </w:rPr>
              <w:t xml:space="preserve">FE </w:t>
            </w:r>
            <w:r w:rsidR="0013182C">
              <w:rPr>
                <w:rFonts w:ascii="Calibri" w:hAnsi="Calibri" w:cs="Tahoma"/>
                <w:sz w:val="22"/>
                <w:szCs w:val="22"/>
              </w:rPr>
              <w:t>sector.</w:t>
            </w:r>
          </w:p>
          <w:p w14:paraId="484468D3" w14:textId="77777777" w:rsidR="00E83323" w:rsidRDefault="00E83323" w:rsidP="00E83323">
            <w:pPr>
              <w:tabs>
                <w:tab w:val="left" w:pos="703"/>
              </w:tabs>
              <w:spacing w:line="276" w:lineRule="auto"/>
              <w:jc w:val="both"/>
              <w:rPr>
                <w:rFonts w:ascii="Calibri" w:hAnsi="Calibri" w:cs="Tahoma"/>
                <w:b/>
                <w:sz w:val="22"/>
                <w:szCs w:val="22"/>
              </w:rPr>
            </w:pPr>
            <w:r>
              <w:rPr>
                <w:rFonts w:ascii="Calibri" w:hAnsi="Calibri" w:cs="Tahoma"/>
                <w:b/>
                <w:sz w:val="22"/>
                <w:szCs w:val="22"/>
              </w:rPr>
              <w:t>10.1.6 – Search and Governance Committee – special meeting held on 3 May 2023</w:t>
            </w:r>
          </w:p>
          <w:p w14:paraId="6B8C2852" w14:textId="0CF544F0" w:rsidR="00E83323" w:rsidRPr="0013182C" w:rsidRDefault="0013182C" w:rsidP="00E83323">
            <w:pPr>
              <w:tabs>
                <w:tab w:val="left" w:pos="703"/>
              </w:tabs>
              <w:spacing w:line="276" w:lineRule="auto"/>
              <w:jc w:val="both"/>
              <w:rPr>
                <w:rFonts w:ascii="Calibri" w:hAnsi="Calibri" w:cs="Tahoma"/>
                <w:sz w:val="22"/>
                <w:szCs w:val="22"/>
              </w:rPr>
            </w:pPr>
            <w:r>
              <w:rPr>
                <w:rFonts w:ascii="Calibri" w:hAnsi="Calibri" w:cs="Tahoma"/>
                <w:sz w:val="22"/>
                <w:szCs w:val="22"/>
              </w:rPr>
              <w:t xml:space="preserve">The Chair of Search and Governance </w:t>
            </w:r>
            <w:r w:rsidR="00A43416">
              <w:rPr>
                <w:rFonts w:ascii="Calibri" w:hAnsi="Calibri" w:cs="Tahoma"/>
                <w:sz w:val="22"/>
                <w:szCs w:val="22"/>
              </w:rPr>
              <w:t>highlighted</w:t>
            </w:r>
            <w:r>
              <w:rPr>
                <w:rFonts w:ascii="Calibri" w:hAnsi="Calibri" w:cs="Tahoma"/>
                <w:sz w:val="22"/>
                <w:szCs w:val="22"/>
              </w:rPr>
              <w:t xml:space="preserve"> that governor appointment recommendations and </w:t>
            </w:r>
            <w:r w:rsidR="00A43416">
              <w:rPr>
                <w:rFonts w:ascii="Calibri" w:hAnsi="Calibri" w:cs="Tahoma"/>
                <w:sz w:val="22"/>
                <w:szCs w:val="22"/>
              </w:rPr>
              <w:t xml:space="preserve">an update on </w:t>
            </w:r>
            <w:r>
              <w:rPr>
                <w:rFonts w:ascii="Calibri" w:hAnsi="Calibri" w:cs="Tahoma"/>
                <w:sz w:val="22"/>
                <w:szCs w:val="22"/>
              </w:rPr>
              <w:t xml:space="preserve">the Peridot </w:t>
            </w:r>
            <w:r w:rsidR="00A43416">
              <w:rPr>
                <w:rFonts w:ascii="Calibri" w:hAnsi="Calibri" w:cs="Tahoma"/>
                <w:sz w:val="22"/>
                <w:szCs w:val="22"/>
              </w:rPr>
              <w:t xml:space="preserve">governor recruitment </w:t>
            </w:r>
            <w:r>
              <w:rPr>
                <w:rFonts w:ascii="Calibri" w:hAnsi="Calibri" w:cs="Tahoma"/>
                <w:sz w:val="22"/>
                <w:szCs w:val="22"/>
              </w:rPr>
              <w:t>search had been covered under Agenda Item 2.</w:t>
            </w:r>
          </w:p>
          <w:p w14:paraId="51BDC695" w14:textId="77777777" w:rsidR="00E83323" w:rsidRDefault="00E83323" w:rsidP="00E83323">
            <w:pPr>
              <w:tabs>
                <w:tab w:val="left" w:pos="703"/>
              </w:tabs>
              <w:spacing w:line="276" w:lineRule="auto"/>
              <w:jc w:val="both"/>
              <w:rPr>
                <w:rFonts w:ascii="Calibri" w:hAnsi="Calibri" w:cs="Tahoma"/>
                <w:b/>
                <w:sz w:val="22"/>
                <w:szCs w:val="22"/>
              </w:rPr>
            </w:pPr>
            <w:r>
              <w:rPr>
                <w:rFonts w:ascii="Calibri" w:hAnsi="Calibri" w:cs="Tahoma"/>
                <w:b/>
                <w:sz w:val="22"/>
                <w:szCs w:val="22"/>
              </w:rPr>
              <w:t>10.1.7 – Capital Group – meeting held on 3 May 2023</w:t>
            </w:r>
          </w:p>
          <w:p w14:paraId="332C06E3" w14:textId="7B365C7B" w:rsidR="00E83323" w:rsidRPr="0013182C" w:rsidRDefault="0013182C" w:rsidP="00E83323">
            <w:pPr>
              <w:tabs>
                <w:tab w:val="left" w:pos="703"/>
              </w:tabs>
              <w:spacing w:line="276" w:lineRule="auto"/>
              <w:jc w:val="both"/>
              <w:rPr>
                <w:rFonts w:ascii="Calibri" w:hAnsi="Calibri" w:cs="Tahoma"/>
                <w:sz w:val="22"/>
                <w:szCs w:val="22"/>
              </w:rPr>
            </w:pPr>
            <w:r>
              <w:rPr>
                <w:rFonts w:ascii="Calibri" w:hAnsi="Calibri" w:cs="Tahoma"/>
                <w:sz w:val="22"/>
                <w:szCs w:val="22"/>
              </w:rPr>
              <w:t xml:space="preserve">The Chair of the Capital Group </w:t>
            </w:r>
            <w:r w:rsidR="00831B08">
              <w:rPr>
                <w:rFonts w:ascii="Calibri" w:hAnsi="Calibri" w:cs="Tahoma"/>
                <w:sz w:val="22"/>
                <w:szCs w:val="22"/>
              </w:rPr>
              <w:t>reported</w:t>
            </w:r>
            <w:r>
              <w:rPr>
                <w:rFonts w:ascii="Calibri" w:hAnsi="Calibri" w:cs="Tahoma"/>
                <w:sz w:val="22"/>
                <w:szCs w:val="22"/>
              </w:rPr>
              <w:t xml:space="preserve"> </w:t>
            </w:r>
            <w:r w:rsidR="00831B08">
              <w:rPr>
                <w:rFonts w:ascii="Calibri" w:hAnsi="Calibri" w:cs="Tahoma"/>
                <w:sz w:val="22"/>
                <w:szCs w:val="22"/>
              </w:rPr>
              <w:t>the</w:t>
            </w:r>
            <w:r>
              <w:rPr>
                <w:rFonts w:ascii="Calibri" w:hAnsi="Calibri" w:cs="Tahoma"/>
                <w:sz w:val="22"/>
                <w:szCs w:val="22"/>
              </w:rPr>
              <w:t xml:space="preserve"> zero</w:t>
            </w:r>
            <w:r w:rsidR="00A43416">
              <w:rPr>
                <w:rFonts w:ascii="Calibri" w:hAnsi="Calibri" w:cs="Tahoma"/>
                <w:sz w:val="22"/>
                <w:szCs w:val="22"/>
              </w:rPr>
              <w:t>-</w:t>
            </w:r>
            <w:r>
              <w:rPr>
                <w:rFonts w:ascii="Calibri" w:hAnsi="Calibri" w:cs="Tahoma"/>
                <w:sz w:val="22"/>
                <w:szCs w:val="22"/>
              </w:rPr>
              <w:t>rated VAT decision for the Bede annexe and shared</w:t>
            </w:r>
            <w:r w:rsidR="000952D9">
              <w:rPr>
                <w:rFonts w:ascii="Calibri" w:hAnsi="Calibri" w:cs="Tahoma"/>
                <w:sz w:val="22"/>
                <w:szCs w:val="22"/>
              </w:rPr>
              <w:t>,</w:t>
            </w:r>
            <w:r>
              <w:rPr>
                <w:rFonts w:ascii="Calibri" w:hAnsi="Calibri" w:cs="Tahoma"/>
                <w:sz w:val="22"/>
                <w:szCs w:val="22"/>
              </w:rPr>
              <w:t xml:space="preserve"> confidentially, </w:t>
            </w:r>
            <w:r w:rsidR="00A43416">
              <w:rPr>
                <w:rFonts w:ascii="Calibri" w:hAnsi="Calibri" w:cs="Tahoma"/>
                <w:sz w:val="22"/>
                <w:szCs w:val="22"/>
              </w:rPr>
              <w:t>that the Bede annexe would be named after Mark White, the previous Corporation Chair; Mark would be told during an upcoming visit to Bede and a naming event involving governors would be held in due course.</w:t>
            </w:r>
          </w:p>
          <w:p w14:paraId="4AF34592" w14:textId="77777777" w:rsidR="00E83323" w:rsidRDefault="00E83323" w:rsidP="00E83323">
            <w:pPr>
              <w:tabs>
                <w:tab w:val="left" w:pos="703"/>
              </w:tabs>
              <w:spacing w:line="276" w:lineRule="auto"/>
              <w:jc w:val="both"/>
              <w:rPr>
                <w:rFonts w:ascii="Calibri" w:hAnsi="Calibri" w:cs="Tahoma"/>
                <w:b/>
                <w:sz w:val="22"/>
                <w:szCs w:val="22"/>
              </w:rPr>
            </w:pPr>
            <w:r>
              <w:rPr>
                <w:rFonts w:ascii="Calibri" w:hAnsi="Calibri" w:cs="Tahoma"/>
                <w:b/>
                <w:sz w:val="22"/>
                <w:szCs w:val="22"/>
              </w:rPr>
              <w:t>10.1.8 – Remuneration Committee – meeting held on 11 May 2023</w:t>
            </w:r>
          </w:p>
          <w:p w14:paraId="0B9F70D2" w14:textId="1B8F3940" w:rsidR="00E83323" w:rsidRPr="0013182C" w:rsidRDefault="0013182C" w:rsidP="00E83323">
            <w:pPr>
              <w:tabs>
                <w:tab w:val="left" w:pos="703"/>
              </w:tabs>
              <w:spacing w:line="276" w:lineRule="auto"/>
              <w:jc w:val="both"/>
              <w:rPr>
                <w:rFonts w:ascii="Calibri" w:hAnsi="Calibri" w:cs="Tahoma"/>
                <w:sz w:val="22"/>
                <w:szCs w:val="22"/>
              </w:rPr>
            </w:pPr>
            <w:r>
              <w:rPr>
                <w:rFonts w:ascii="Calibri" w:hAnsi="Calibri" w:cs="Tahoma"/>
                <w:sz w:val="22"/>
                <w:szCs w:val="22"/>
              </w:rPr>
              <w:t xml:space="preserve">The Chair of Remuneration Committee </w:t>
            </w:r>
            <w:r w:rsidR="00A43416">
              <w:rPr>
                <w:rFonts w:ascii="Calibri" w:hAnsi="Calibri" w:cs="Tahoma"/>
                <w:sz w:val="22"/>
                <w:szCs w:val="22"/>
              </w:rPr>
              <w:t xml:space="preserve">reported that </w:t>
            </w:r>
            <w:r w:rsidR="00074BB4">
              <w:rPr>
                <w:rFonts w:ascii="Calibri" w:hAnsi="Calibri" w:cs="Tahoma"/>
                <w:sz w:val="22"/>
                <w:szCs w:val="22"/>
              </w:rPr>
              <w:t>the mid-year performance reviews for the Chief Operating Officer, Chief Financial Officer and Clerk had all been positive and that the</w:t>
            </w:r>
            <w:r>
              <w:rPr>
                <w:rFonts w:ascii="Calibri" w:hAnsi="Calibri" w:cs="Tahoma"/>
                <w:sz w:val="22"/>
                <w:szCs w:val="22"/>
              </w:rPr>
              <w:t xml:space="preserve"> Senior Post Holder </w:t>
            </w:r>
            <w:r w:rsidR="00074BB4">
              <w:rPr>
                <w:rFonts w:ascii="Calibri" w:hAnsi="Calibri" w:cs="Tahoma"/>
                <w:sz w:val="22"/>
                <w:szCs w:val="22"/>
              </w:rPr>
              <w:t xml:space="preserve">disciplinary </w:t>
            </w:r>
            <w:r>
              <w:rPr>
                <w:rFonts w:ascii="Calibri" w:hAnsi="Calibri" w:cs="Tahoma"/>
                <w:sz w:val="22"/>
                <w:szCs w:val="22"/>
              </w:rPr>
              <w:t xml:space="preserve">and </w:t>
            </w:r>
            <w:r w:rsidR="00074BB4">
              <w:rPr>
                <w:rFonts w:ascii="Calibri" w:hAnsi="Calibri" w:cs="Tahoma"/>
                <w:sz w:val="22"/>
                <w:szCs w:val="22"/>
              </w:rPr>
              <w:t xml:space="preserve">grievance policies had been </w:t>
            </w:r>
            <w:r>
              <w:rPr>
                <w:rFonts w:ascii="Calibri" w:hAnsi="Calibri" w:cs="Tahoma"/>
                <w:sz w:val="22"/>
                <w:szCs w:val="22"/>
              </w:rPr>
              <w:t>updated in line with best practice.</w:t>
            </w:r>
          </w:p>
          <w:p w14:paraId="224160AA" w14:textId="71C0C701" w:rsidR="00E83323" w:rsidRPr="00E83323" w:rsidRDefault="00E83323" w:rsidP="00E83323">
            <w:pPr>
              <w:tabs>
                <w:tab w:val="left" w:pos="703"/>
              </w:tabs>
              <w:spacing w:line="276" w:lineRule="auto"/>
              <w:jc w:val="both"/>
              <w:rPr>
                <w:rFonts w:ascii="Calibri" w:hAnsi="Calibri" w:cs="Tahoma"/>
                <w:b/>
                <w:sz w:val="22"/>
                <w:szCs w:val="22"/>
              </w:rPr>
            </w:pPr>
          </w:p>
        </w:tc>
      </w:tr>
      <w:tr w:rsidR="00E83323" w:rsidRPr="00A51378" w14:paraId="44FC82C8" w14:textId="77777777" w:rsidTr="008D18D8">
        <w:tc>
          <w:tcPr>
            <w:tcW w:w="1173" w:type="dxa"/>
            <w:shd w:val="clear" w:color="auto" w:fill="auto"/>
          </w:tcPr>
          <w:p w14:paraId="51C11FB3" w14:textId="5A0D82F4" w:rsidR="00E83323" w:rsidRDefault="00E83323" w:rsidP="00906498">
            <w:pPr>
              <w:spacing w:line="276" w:lineRule="auto"/>
              <w:jc w:val="both"/>
              <w:rPr>
                <w:rFonts w:ascii="Calibri" w:hAnsi="Calibri" w:cs="Tahoma"/>
                <w:b/>
                <w:sz w:val="22"/>
                <w:szCs w:val="22"/>
              </w:rPr>
            </w:pPr>
            <w:r>
              <w:rPr>
                <w:rFonts w:ascii="Calibri" w:hAnsi="Calibri" w:cs="Tahoma"/>
                <w:b/>
                <w:sz w:val="22"/>
                <w:szCs w:val="22"/>
              </w:rPr>
              <w:lastRenderedPageBreak/>
              <w:t>23/34</w:t>
            </w:r>
          </w:p>
        </w:tc>
        <w:tc>
          <w:tcPr>
            <w:tcW w:w="8648" w:type="dxa"/>
            <w:shd w:val="clear" w:color="auto" w:fill="auto"/>
          </w:tcPr>
          <w:p w14:paraId="252F27AE" w14:textId="77777777" w:rsidR="00E83323" w:rsidRDefault="00E83323" w:rsidP="00E83323">
            <w:pPr>
              <w:tabs>
                <w:tab w:val="left" w:pos="703"/>
              </w:tabs>
              <w:spacing w:line="276" w:lineRule="auto"/>
              <w:jc w:val="both"/>
              <w:rPr>
                <w:rFonts w:ascii="Calibri" w:hAnsi="Calibri" w:cs="Tahoma"/>
                <w:b/>
                <w:sz w:val="22"/>
                <w:szCs w:val="22"/>
              </w:rPr>
            </w:pPr>
            <w:r>
              <w:rPr>
                <w:rFonts w:ascii="Calibri" w:hAnsi="Calibri" w:cs="Tahoma"/>
                <w:b/>
                <w:sz w:val="22"/>
                <w:szCs w:val="22"/>
              </w:rPr>
              <w:t>10.2 – to consider recommendations:</w:t>
            </w:r>
          </w:p>
          <w:p w14:paraId="58B60D77" w14:textId="77777777" w:rsidR="00E83323" w:rsidRDefault="00E83323" w:rsidP="00E83323">
            <w:pPr>
              <w:tabs>
                <w:tab w:val="left" w:pos="703"/>
              </w:tabs>
              <w:spacing w:line="276" w:lineRule="auto"/>
              <w:jc w:val="both"/>
              <w:rPr>
                <w:rFonts w:ascii="Calibri" w:hAnsi="Calibri" w:cs="Tahoma"/>
                <w:b/>
                <w:sz w:val="22"/>
                <w:szCs w:val="22"/>
              </w:rPr>
            </w:pPr>
          </w:p>
          <w:p w14:paraId="1ECDFCAD" w14:textId="2A33593B" w:rsidR="00E83323" w:rsidRDefault="00E83323" w:rsidP="00E83323">
            <w:pPr>
              <w:tabs>
                <w:tab w:val="left" w:pos="703"/>
              </w:tabs>
              <w:spacing w:line="276" w:lineRule="auto"/>
              <w:jc w:val="both"/>
              <w:rPr>
                <w:rFonts w:ascii="Calibri" w:hAnsi="Calibri" w:cs="Tahoma"/>
                <w:b/>
                <w:sz w:val="22"/>
                <w:szCs w:val="22"/>
              </w:rPr>
            </w:pPr>
            <w:r>
              <w:rPr>
                <w:rFonts w:ascii="Calibri" w:hAnsi="Calibri" w:cs="Tahoma"/>
                <w:b/>
                <w:sz w:val="22"/>
                <w:szCs w:val="22"/>
              </w:rPr>
              <w:t>10.2.1</w:t>
            </w:r>
            <w:r w:rsidR="00680064">
              <w:rPr>
                <w:rFonts w:ascii="Calibri" w:hAnsi="Calibri" w:cs="Tahoma"/>
                <w:b/>
                <w:sz w:val="22"/>
                <w:szCs w:val="22"/>
              </w:rPr>
              <w:t xml:space="preserve"> </w:t>
            </w:r>
            <w:r w:rsidR="00831B08">
              <w:rPr>
                <w:rFonts w:ascii="Calibri" w:hAnsi="Calibri" w:cs="Tahoma"/>
                <w:b/>
                <w:sz w:val="22"/>
                <w:szCs w:val="22"/>
              </w:rPr>
              <w:t xml:space="preserve">CONFIDENTIAL - </w:t>
            </w:r>
            <w:r w:rsidR="00680064">
              <w:rPr>
                <w:rFonts w:ascii="Calibri" w:hAnsi="Calibri" w:cs="Tahoma"/>
                <w:b/>
                <w:sz w:val="22"/>
                <w:szCs w:val="22"/>
              </w:rPr>
              <w:t>To agree, in principle, the transfer of activity from TVC to Etc. from 1 August 2023</w:t>
            </w:r>
          </w:p>
          <w:p w14:paraId="18268102" w14:textId="1EBDAC0C" w:rsidR="0013182C" w:rsidRDefault="0013182C" w:rsidP="00E83323">
            <w:pPr>
              <w:tabs>
                <w:tab w:val="left" w:pos="703"/>
              </w:tabs>
              <w:spacing w:line="276" w:lineRule="auto"/>
              <w:jc w:val="both"/>
              <w:rPr>
                <w:rFonts w:ascii="Calibri" w:hAnsi="Calibri" w:cs="Tahoma"/>
                <w:sz w:val="22"/>
                <w:szCs w:val="22"/>
              </w:rPr>
            </w:pPr>
            <w:r>
              <w:rPr>
                <w:rFonts w:ascii="Calibri" w:hAnsi="Calibri" w:cs="Tahoma"/>
                <w:sz w:val="22"/>
                <w:szCs w:val="22"/>
              </w:rPr>
              <w:t xml:space="preserve">The Chief Financial Officer </w:t>
            </w:r>
            <w:r w:rsidR="00074BB4">
              <w:rPr>
                <w:rFonts w:ascii="Calibri" w:hAnsi="Calibri" w:cs="Tahoma"/>
                <w:sz w:val="22"/>
                <w:szCs w:val="22"/>
              </w:rPr>
              <w:t xml:space="preserve">confirmed </w:t>
            </w:r>
            <w:r>
              <w:rPr>
                <w:rFonts w:ascii="Calibri" w:hAnsi="Calibri" w:cs="Tahoma"/>
                <w:sz w:val="22"/>
                <w:szCs w:val="22"/>
              </w:rPr>
              <w:t xml:space="preserve">that the recommendation had been </w:t>
            </w:r>
            <w:r w:rsidR="00A413F8">
              <w:rPr>
                <w:rFonts w:ascii="Calibri" w:hAnsi="Calibri" w:cs="Tahoma"/>
                <w:sz w:val="22"/>
                <w:szCs w:val="22"/>
              </w:rPr>
              <w:t>considered</w:t>
            </w:r>
            <w:r w:rsidR="00547592">
              <w:rPr>
                <w:rFonts w:ascii="Calibri" w:hAnsi="Calibri" w:cs="Tahoma"/>
                <w:sz w:val="22"/>
                <w:szCs w:val="22"/>
              </w:rPr>
              <w:t xml:space="preserve"> and agreed</w:t>
            </w:r>
            <w:r w:rsidR="00A413F8">
              <w:rPr>
                <w:rFonts w:ascii="Calibri" w:hAnsi="Calibri" w:cs="Tahoma"/>
                <w:sz w:val="22"/>
                <w:szCs w:val="22"/>
              </w:rPr>
              <w:t xml:space="preserve"> by </w:t>
            </w:r>
            <w:r>
              <w:rPr>
                <w:rFonts w:ascii="Calibri" w:hAnsi="Calibri" w:cs="Tahoma"/>
                <w:sz w:val="22"/>
                <w:szCs w:val="22"/>
              </w:rPr>
              <w:t xml:space="preserve">both the </w:t>
            </w:r>
            <w:r w:rsidR="00074BB4">
              <w:rPr>
                <w:rFonts w:ascii="Calibri" w:hAnsi="Calibri" w:cs="Tahoma"/>
                <w:sz w:val="22"/>
                <w:szCs w:val="22"/>
              </w:rPr>
              <w:t>Tees Valley Catering (</w:t>
            </w:r>
            <w:r>
              <w:rPr>
                <w:rFonts w:ascii="Calibri" w:hAnsi="Calibri" w:cs="Tahoma"/>
                <w:sz w:val="22"/>
                <w:szCs w:val="22"/>
              </w:rPr>
              <w:t>TVC</w:t>
            </w:r>
            <w:r w:rsidR="00074BB4">
              <w:rPr>
                <w:rFonts w:ascii="Calibri" w:hAnsi="Calibri" w:cs="Tahoma"/>
                <w:sz w:val="22"/>
                <w:szCs w:val="22"/>
              </w:rPr>
              <w:t>)</w:t>
            </w:r>
            <w:r>
              <w:rPr>
                <w:rFonts w:ascii="Calibri" w:hAnsi="Calibri" w:cs="Tahoma"/>
                <w:sz w:val="22"/>
                <w:szCs w:val="22"/>
              </w:rPr>
              <w:t xml:space="preserve"> Board and </w:t>
            </w:r>
            <w:r w:rsidR="00547592">
              <w:rPr>
                <w:rFonts w:ascii="Calibri" w:hAnsi="Calibri" w:cs="Tahoma"/>
                <w:sz w:val="22"/>
                <w:szCs w:val="22"/>
              </w:rPr>
              <w:t xml:space="preserve">the </w:t>
            </w:r>
            <w:r>
              <w:rPr>
                <w:rFonts w:ascii="Calibri" w:hAnsi="Calibri" w:cs="Tahoma"/>
                <w:sz w:val="22"/>
                <w:szCs w:val="22"/>
              </w:rPr>
              <w:t xml:space="preserve">Finance and Employment Committee; </w:t>
            </w:r>
            <w:r w:rsidR="00074BB4">
              <w:rPr>
                <w:rFonts w:ascii="Calibri" w:hAnsi="Calibri" w:cs="Tahoma"/>
                <w:sz w:val="22"/>
                <w:szCs w:val="22"/>
              </w:rPr>
              <w:t xml:space="preserve">with </w:t>
            </w:r>
            <w:r w:rsidR="000952D9">
              <w:rPr>
                <w:rFonts w:ascii="Calibri" w:hAnsi="Calibri" w:cs="Tahoma"/>
                <w:sz w:val="22"/>
                <w:szCs w:val="22"/>
              </w:rPr>
              <w:t xml:space="preserve">a relatively small number of </w:t>
            </w:r>
            <w:r w:rsidR="00074BB4">
              <w:rPr>
                <w:rFonts w:ascii="Calibri" w:hAnsi="Calibri" w:cs="Tahoma"/>
                <w:sz w:val="22"/>
                <w:szCs w:val="22"/>
              </w:rPr>
              <w:t xml:space="preserve">staff employed by TVC on less favourable terms and conditions to other staff within the group, it was considered more equitable to harmonise these. Financial accounting and audit requirements would also be reduced. The potential costs of a transfer to Etc. pay scales and the option for TVC staff to access the Local Government Pension Scheme (LGPS) had been estimated to be about £30k. </w:t>
            </w:r>
            <w:r>
              <w:rPr>
                <w:rFonts w:ascii="Calibri" w:hAnsi="Calibri" w:cs="Tahoma"/>
                <w:sz w:val="22"/>
                <w:szCs w:val="22"/>
              </w:rPr>
              <w:t xml:space="preserve">The Group Director of HR &amp; People Development added that </w:t>
            </w:r>
            <w:r w:rsidR="00074BB4">
              <w:rPr>
                <w:rFonts w:ascii="Calibri" w:hAnsi="Calibri" w:cs="Tahoma"/>
                <w:sz w:val="22"/>
                <w:szCs w:val="22"/>
              </w:rPr>
              <w:t xml:space="preserve">the transfer would </w:t>
            </w:r>
            <w:r>
              <w:rPr>
                <w:rFonts w:ascii="Calibri" w:hAnsi="Calibri" w:cs="Tahoma"/>
                <w:sz w:val="22"/>
                <w:szCs w:val="22"/>
              </w:rPr>
              <w:t xml:space="preserve">potentially lead to </w:t>
            </w:r>
            <w:r w:rsidR="00074BB4">
              <w:rPr>
                <w:rFonts w:ascii="Calibri" w:hAnsi="Calibri" w:cs="Tahoma"/>
                <w:sz w:val="22"/>
                <w:szCs w:val="22"/>
              </w:rPr>
              <w:t xml:space="preserve">better attraction and retention of staff and therefore </w:t>
            </w:r>
            <w:r>
              <w:rPr>
                <w:rFonts w:ascii="Calibri" w:hAnsi="Calibri" w:cs="Tahoma"/>
                <w:sz w:val="22"/>
                <w:szCs w:val="22"/>
              </w:rPr>
              <w:t>more stability in the TVC workforce.</w:t>
            </w:r>
          </w:p>
          <w:p w14:paraId="307E7CCE" w14:textId="77777777" w:rsidR="0013182C" w:rsidRDefault="0013182C" w:rsidP="00E83323">
            <w:pPr>
              <w:tabs>
                <w:tab w:val="left" w:pos="703"/>
              </w:tabs>
              <w:spacing w:line="276" w:lineRule="auto"/>
              <w:jc w:val="both"/>
              <w:rPr>
                <w:rFonts w:ascii="Calibri" w:hAnsi="Calibri" w:cs="Tahoma"/>
                <w:sz w:val="22"/>
                <w:szCs w:val="22"/>
              </w:rPr>
            </w:pPr>
          </w:p>
          <w:p w14:paraId="59A6A1AD" w14:textId="58D1171B" w:rsidR="00777822" w:rsidRDefault="00E83323" w:rsidP="00E83323">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agreed</w:t>
            </w:r>
            <w:r>
              <w:rPr>
                <w:rFonts w:ascii="Calibri" w:hAnsi="Calibri" w:cs="Tahoma"/>
                <w:sz w:val="22"/>
                <w:szCs w:val="22"/>
              </w:rPr>
              <w:t>, in principle</w:t>
            </w:r>
            <w:r w:rsidR="00777822">
              <w:rPr>
                <w:rFonts w:ascii="Calibri" w:hAnsi="Calibri" w:cs="Tahoma"/>
                <w:sz w:val="22"/>
                <w:szCs w:val="22"/>
              </w:rPr>
              <w:t>, to:</w:t>
            </w:r>
          </w:p>
          <w:p w14:paraId="29BF0CBB" w14:textId="0727E075" w:rsidR="00777822" w:rsidRDefault="00E83323" w:rsidP="000952D9">
            <w:pPr>
              <w:pStyle w:val="ListParagraph"/>
              <w:numPr>
                <w:ilvl w:val="0"/>
                <w:numId w:val="33"/>
              </w:numPr>
              <w:spacing w:line="276" w:lineRule="auto"/>
              <w:ind w:left="309" w:hanging="309"/>
              <w:jc w:val="both"/>
              <w:rPr>
                <w:rFonts w:ascii="Calibri" w:hAnsi="Calibri" w:cs="Tahoma"/>
                <w:sz w:val="22"/>
                <w:szCs w:val="22"/>
              </w:rPr>
            </w:pPr>
            <w:r w:rsidRPr="00777822">
              <w:rPr>
                <w:rFonts w:ascii="Calibri" w:hAnsi="Calibri" w:cs="Tahoma"/>
                <w:sz w:val="22"/>
                <w:szCs w:val="22"/>
              </w:rPr>
              <w:t xml:space="preserve">the </w:t>
            </w:r>
            <w:r w:rsidR="00777822">
              <w:rPr>
                <w:rFonts w:ascii="Calibri" w:hAnsi="Calibri" w:cs="Tahoma"/>
                <w:sz w:val="22"/>
                <w:szCs w:val="22"/>
              </w:rPr>
              <w:t>Transfer of Undertakings (Protection of Employment) (</w:t>
            </w:r>
            <w:r w:rsidR="00547592" w:rsidRPr="00777822">
              <w:rPr>
                <w:rFonts w:ascii="Calibri" w:hAnsi="Calibri" w:cs="Tahoma"/>
                <w:sz w:val="22"/>
                <w:szCs w:val="22"/>
              </w:rPr>
              <w:t>TUPE</w:t>
            </w:r>
            <w:r w:rsidR="00777822">
              <w:rPr>
                <w:rFonts w:ascii="Calibri" w:hAnsi="Calibri" w:cs="Tahoma"/>
                <w:sz w:val="22"/>
                <w:szCs w:val="22"/>
              </w:rPr>
              <w:t>)</w:t>
            </w:r>
            <w:r w:rsidR="00547592" w:rsidRPr="00777822">
              <w:rPr>
                <w:rFonts w:ascii="Calibri" w:hAnsi="Calibri" w:cs="Tahoma"/>
                <w:sz w:val="22"/>
                <w:szCs w:val="22"/>
              </w:rPr>
              <w:t xml:space="preserve"> of 25 </w:t>
            </w:r>
            <w:r w:rsidR="00777822">
              <w:rPr>
                <w:rFonts w:ascii="Calibri" w:hAnsi="Calibri" w:cs="Tahoma"/>
                <w:sz w:val="22"/>
                <w:szCs w:val="22"/>
              </w:rPr>
              <w:t xml:space="preserve">members of staff from </w:t>
            </w:r>
            <w:r w:rsidR="00547592" w:rsidRPr="00777822">
              <w:rPr>
                <w:rFonts w:ascii="Calibri" w:hAnsi="Calibri" w:cs="Tahoma"/>
                <w:sz w:val="22"/>
                <w:szCs w:val="22"/>
              </w:rPr>
              <w:t>TVC</w:t>
            </w:r>
            <w:r w:rsidR="00777822">
              <w:rPr>
                <w:rFonts w:ascii="Calibri" w:hAnsi="Calibri" w:cs="Tahoma"/>
                <w:sz w:val="22"/>
                <w:szCs w:val="22"/>
              </w:rPr>
              <w:t xml:space="preserve"> to the Education Training Collective on 1 August 2023</w:t>
            </w:r>
            <w:r w:rsidR="00547592" w:rsidRPr="00777822">
              <w:rPr>
                <w:rFonts w:ascii="Calibri" w:hAnsi="Calibri" w:cs="Tahoma"/>
                <w:sz w:val="22"/>
                <w:szCs w:val="22"/>
              </w:rPr>
              <w:t xml:space="preserve">, </w:t>
            </w:r>
          </w:p>
          <w:p w14:paraId="6D06FF2C" w14:textId="221A2CC9" w:rsidR="00777822" w:rsidRDefault="00547592" w:rsidP="000952D9">
            <w:pPr>
              <w:pStyle w:val="ListParagraph"/>
              <w:numPr>
                <w:ilvl w:val="0"/>
                <w:numId w:val="33"/>
              </w:numPr>
              <w:spacing w:line="276" w:lineRule="auto"/>
              <w:ind w:left="309" w:hanging="309"/>
              <w:jc w:val="both"/>
              <w:rPr>
                <w:rFonts w:ascii="Calibri" w:hAnsi="Calibri" w:cs="Tahoma"/>
                <w:sz w:val="22"/>
                <w:szCs w:val="22"/>
              </w:rPr>
            </w:pPr>
            <w:r w:rsidRPr="00777822">
              <w:rPr>
                <w:rFonts w:ascii="Calibri" w:hAnsi="Calibri" w:cs="Tahoma"/>
                <w:sz w:val="22"/>
                <w:szCs w:val="22"/>
              </w:rPr>
              <w:t xml:space="preserve">the </w:t>
            </w:r>
            <w:r w:rsidR="00E83323" w:rsidRPr="00777822">
              <w:rPr>
                <w:rFonts w:ascii="Calibri" w:hAnsi="Calibri" w:cs="Tahoma"/>
                <w:sz w:val="22"/>
                <w:szCs w:val="22"/>
              </w:rPr>
              <w:t xml:space="preserve">transfer of </w:t>
            </w:r>
            <w:r w:rsidR="00777822">
              <w:rPr>
                <w:rFonts w:ascii="Calibri" w:hAnsi="Calibri" w:cs="Tahoma"/>
                <w:sz w:val="22"/>
                <w:szCs w:val="22"/>
              </w:rPr>
              <w:t xml:space="preserve">the </w:t>
            </w:r>
            <w:r w:rsidR="006045E5" w:rsidRPr="00777822">
              <w:rPr>
                <w:rFonts w:ascii="Calibri" w:hAnsi="Calibri" w:cs="Tahoma"/>
                <w:sz w:val="22"/>
                <w:szCs w:val="22"/>
              </w:rPr>
              <w:t xml:space="preserve">TVC business </w:t>
            </w:r>
            <w:r w:rsidRPr="00777822">
              <w:rPr>
                <w:rFonts w:ascii="Calibri" w:hAnsi="Calibri" w:cs="Tahoma"/>
                <w:sz w:val="22"/>
                <w:szCs w:val="22"/>
              </w:rPr>
              <w:t>and assets to Etc.</w:t>
            </w:r>
            <w:r w:rsidR="00777822">
              <w:rPr>
                <w:rFonts w:ascii="Calibri" w:hAnsi="Calibri" w:cs="Tahoma"/>
                <w:sz w:val="22"/>
                <w:szCs w:val="22"/>
              </w:rPr>
              <w:t xml:space="preserve"> on 1 August 2023;</w:t>
            </w:r>
          </w:p>
          <w:p w14:paraId="197667B9" w14:textId="77777777" w:rsidR="00777822" w:rsidRDefault="00547592" w:rsidP="000952D9">
            <w:pPr>
              <w:pStyle w:val="ListParagraph"/>
              <w:numPr>
                <w:ilvl w:val="0"/>
                <w:numId w:val="33"/>
              </w:numPr>
              <w:spacing w:line="276" w:lineRule="auto"/>
              <w:ind w:left="309" w:hanging="309"/>
              <w:jc w:val="both"/>
              <w:rPr>
                <w:rFonts w:ascii="Calibri" w:hAnsi="Calibri" w:cs="Tahoma"/>
                <w:sz w:val="22"/>
                <w:szCs w:val="22"/>
              </w:rPr>
            </w:pPr>
            <w:r w:rsidRPr="00777822">
              <w:rPr>
                <w:rFonts w:ascii="Calibri" w:hAnsi="Calibri" w:cs="Tahoma"/>
                <w:sz w:val="22"/>
                <w:szCs w:val="22"/>
              </w:rPr>
              <w:t xml:space="preserve">the cessation of TVC as a trading entity </w:t>
            </w:r>
            <w:r w:rsidR="00777822">
              <w:rPr>
                <w:rFonts w:ascii="Calibri" w:hAnsi="Calibri" w:cs="Tahoma"/>
                <w:sz w:val="22"/>
                <w:szCs w:val="22"/>
              </w:rPr>
              <w:t xml:space="preserve">(the registered company would become non-trading and potentially dormant); </w:t>
            </w:r>
            <w:r w:rsidRPr="00777822">
              <w:rPr>
                <w:rFonts w:ascii="Calibri" w:hAnsi="Calibri" w:cs="Tahoma"/>
                <w:sz w:val="22"/>
                <w:szCs w:val="22"/>
              </w:rPr>
              <w:t xml:space="preserve">and </w:t>
            </w:r>
          </w:p>
          <w:p w14:paraId="05E83612" w14:textId="4688BA44" w:rsidR="00E83323" w:rsidRPr="00777822" w:rsidRDefault="00547592" w:rsidP="000952D9">
            <w:pPr>
              <w:pStyle w:val="ListParagraph"/>
              <w:numPr>
                <w:ilvl w:val="0"/>
                <w:numId w:val="33"/>
              </w:numPr>
              <w:spacing w:line="276" w:lineRule="auto"/>
              <w:ind w:left="309" w:hanging="309"/>
              <w:jc w:val="both"/>
              <w:rPr>
                <w:rFonts w:ascii="Calibri" w:hAnsi="Calibri" w:cs="Tahoma"/>
                <w:sz w:val="22"/>
                <w:szCs w:val="22"/>
              </w:rPr>
            </w:pPr>
            <w:r w:rsidRPr="00777822">
              <w:rPr>
                <w:rFonts w:ascii="Calibri" w:hAnsi="Calibri" w:cs="Tahoma"/>
                <w:sz w:val="22"/>
                <w:szCs w:val="22"/>
              </w:rPr>
              <w:t>t</w:t>
            </w:r>
            <w:r w:rsidR="00777822">
              <w:rPr>
                <w:rFonts w:ascii="Calibri" w:hAnsi="Calibri" w:cs="Tahoma"/>
                <w:sz w:val="22"/>
                <w:szCs w:val="22"/>
              </w:rPr>
              <w:t>erminate the directorships of registered active members of TVC with Companies House on 1 August 2023 (with the exception of Louise Davies, TVC Chair, and the Etc. Chief Executive and Group Principal, whose directorships would be retained for dormant entity purposes)</w:t>
            </w:r>
            <w:r w:rsidRPr="00777822">
              <w:rPr>
                <w:rFonts w:ascii="Calibri" w:hAnsi="Calibri" w:cs="Tahoma"/>
                <w:sz w:val="22"/>
                <w:szCs w:val="22"/>
              </w:rPr>
              <w:t>.</w:t>
            </w:r>
          </w:p>
          <w:p w14:paraId="17FC67FA" w14:textId="77777777" w:rsidR="00E83323" w:rsidRDefault="00E83323" w:rsidP="00E83323">
            <w:pPr>
              <w:tabs>
                <w:tab w:val="left" w:pos="703"/>
              </w:tabs>
              <w:spacing w:line="276" w:lineRule="auto"/>
              <w:jc w:val="both"/>
              <w:rPr>
                <w:rFonts w:ascii="Calibri" w:hAnsi="Calibri" w:cs="Tahoma"/>
                <w:sz w:val="22"/>
                <w:szCs w:val="22"/>
              </w:rPr>
            </w:pPr>
          </w:p>
          <w:p w14:paraId="350C7F0E" w14:textId="2FC116CA" w:rsidR="00E83323" w:rsidRDefault="00E83323" w:rsidP="00E83323">
            <w:pPr>
              <w:tabs>
                <w:tab w:val="left" w:pos="703"/>
              </w:tabs>
              <w:spacing w:line="276" w:lineRule="auto"/>
              <w:jc w:val="both"/>
              <w:rPr>
                <w:rFonts w:ascii="Calibri" w:hAnsi="Calibri" w:cs="Tahoma"/>
                <w:b/>
                <w:sz w:val="22"/>
                <w:szCs w:val="22"/>
              </w:rPr>
            </w:pPr>
            <w:r>
              <w:rPr>
                <w:rFonts w:ascii="Calibri" w:hAnsi="Calibri" w:cs="Tahoma"/>
                <w:b/>
                <w:sz w:val="22"/>
                <w:szCs w:val="22"/>
              </w:rPr>
              <w:t>10.2.2</w:t>
            </w:r>
            <w:r w:rsidR="00680064">
              <w:rPr>
                <w:rFonts w:ascii="Calibri" w:hAnsi="Calibri" w:cs="Tahoma"/>
                <w:b/>
                <w:sz w:val="22"/>
                <w:szCs w:val="22"/>
              </w:rPr>
              <w:t xml:space="preserve"> To approve revised subcontracting levels</w:t>
            </w:r>
          </w:p>
          <w:p w14:paraId="01A5E115" w14:textId="662E587E" w:rsidR="00E83323" w:rsidRDefault="0013182C" w:rsidP="00E83323">
            <w:pPr>
              <w:tabs>
                <w:tab w:val="left" w:pos="703"/>
              </w:tabs>
              <w:spacing w:line="276" w:lineRule="auto"/>
              <w:jc w:val="both"/>
              <w:rPr>
                <w:rFonts w:ascii="Calibri" w:hAnsi="Calibri" w:cs="Tahoma"/>
                <w:sz w:val="22"/>
                <w:szCs w:val="22"/>
              </w:rPr>
            </w:pPr>
            <w:r>
              <w:rPr>
                <w:rFonts w:ascii="Calibri" w:hAnsi="Calibri" w:cs="Tahoma"/>
                <w:sz w:val="22"/>
                <w:szCs w:val="22"/>
              </w:rPr>
              <w:t xml:space="preserve">The Executive Principal RCC &amp; NETA outlined the </w:t>
            </w:r>
            <w:r w:rsidR="00547592">
              <w:rPr>
                <w:rFonts w:ascii="Calibri" w:hAnsi="Calibri" w:cs="Tahoma"/>
                <w:sz w:val="22"/>
                <w:szCs w:val="22"/>
              </w:rPr>
              <w:t xml:space="preserve">recommendation from the Finance and Employment Committee </w:t>
            </w:r>
            <w:r w:rsidR="0045672C">
              <w:rPr>
                <w:rFonts w:ascii="Calibri" w:hAnsi="Calibri" w:cs="Tahoma"/>
                <w:sz w:val="22"/>
                <w:szCs w:val="22"/>
              </w:rPr>
              <w:t xml:space="preserve">to </w:t>
            </w:r>
            <w:r w:rsidR="00547592">
              <w:rPr>
                <w:rFonts w:ascii="Calibri" w:hAnsi="Calibri" w:cs="Tahoma"/>
                <w:sz w:val="22"/>
                <w:szCs w:val="22"/>
              </w:rPr>
              <w:t>a contract increase of £75k</w:t>
            </w:r>
            <w:r w:rsidR="0045672C">
              <w:rPr>
                <w:rFonts w:ascii="Calibri" w:hAnsi="Calibri" w:cs="Tahoma"/>
                <w:sz w:val="22"/>
                <w:szCs w:val="22"/>
              </w:rPr>
              <w:t xml:space="preserve"> with NC Group</w:t>
            </w:r>
            <w:r w:rsidR="00547592">
              <w:rPr>
                <w:rFonts w:ascii="Calibri" w:hAnsi="Calibri" w:cs="Tahoma"/>
                <w:sz w:val="22"/>
                <w:szCs w:val="22"/>
              </w:rPr>
              <w:t>; he</w:t>
            </w:r>
            <w:r w:rsidR="0045672C">
              <w:rPr>
                <w:rFonts w:ascii="Calibri" w:hAnsi="Calibri" w:cs="Tahoma"/>
                <w:sz w:val="22"/>
                <w:szCs w:val="22"/>
              </w:rPr>
              <w:t xml:space="preserve"> highlighted that </w:t>
            </w:r>
            <w:r w:rsidR="00547592">
              <w:rPr>
                <w:rFonts w:ascii="Calibri" w:hAnsi="Calibri" w:cs="Tahoma"/>
                <w:sz w:val="22"/>
                <w:szCs w:val="22"/>
              </w:rPr>
              <w:t>NC Group was</w:t>
            </w:r>
            <w:r w:rsidR="0045672C">
              <w:rPr>
                <w:rFonts w:ascii="Calibri" w:hAnsi="Calibri" w:cs="Tahoma"/>
                <w:sz w:val="22"/>
                <w:szCs w:val="22"/>
              </w:rPr>
              <w:t xml:space="preserve"> a strong provider and </w:t>
            </w:r>
            <w:r w:rsidR="00547592">
              <w:rPr>
                <w:rFonts w:ascii="Calibri" w:hAnsi="Calibri" w:cs="Tahoma"/>
                <w:sz w:val="22"/>
                <w:szCs w:val="22"/>
              </w:rPr>
              <w:t>that the subcontracted provision met</w:t>
            </w:r>
            <w:r w:rsidR="0045672C">
              <w:rPr>
                <w:rFonts w:ascii="Calibri" w:hAnsi="Calibri" w:cs="Tahoma"/>
                <w:sz w:val="22"/>
                <w:szCs w:val="22"/>
              </w:rPr>
              <w:t xml:space="preserve"> Tees Valley priorities. </w:t>
            </w:r>
            <w:r w:rsidR="00E83323">
              <w:rPr>
                <w:rFonts w:ascii="Calibri" w:hAnsi="Calibri" w:cs="Tahoma"/>
                <w:sz w:val="22"/>
                <w:szCs w:val="22"/>
              </w:rPr>
              <w:t xml:space="preserve">Governors </w:t>
            </w:r>
            <w:r w:rsidR="00E83323">
              <w:rPr>
                <w:rFonts w:ascii="Calibri" w:hAnsi="Calibri" w:cs="Tahoma"/>
                <w:b/>
                <w:sz w:val="22"/>
                <w:szCs w:val="22"/>
              </w:rPr>
              <w:t>approved</w:t>
            </w:r>
            <w:r w:rsidR="00E83323">
              <w:rPr>
                <w:rFonts w:ascii="Calibri" w:hAnsi="Calibri" w:cs="Tahoma"/>
                <w:sz w:val="22"/>
                <w:szCs w:val="22"/>
              </w:rPr>
              <w:t xml:space="preserve"> </w:t>
            </w:r>
            <w:r w:rsidR="00547592">
              <w:rPr>
                <w:rFonts w:ascii="Calibri" w:hAnsi="Calibri" w:cs="Tahoma"/>
                <w:sz w:val="22"/>
                <w:szCs w:val="22"/>
              </w:rPr>
              <w:t xml:space="preserve">the </w:t>
            </w:r>
            <w:r w:rsidR="00E83323">
              <w:rPr>
                <w:rFonts w:ascii="Calibri" w:hAnsi="Calibri" w:cs="Tahoma"/>
                <w:sz w:val="22"/>
                <w:szCs w:val="22"/>
              </w:rPr>
              <w:t>revised subcontracting level</w:t>
            </w:r>
            <w:r w:rsidR="00547592">
              <w:rPr>
                <w:rFonts w:ascii="Calibri" w:hAnsi="Calibri" w:cs="Tahoma"/>
                <w:sz w:val="22"/>
                <w:szCs w:val="22"/>
              </w:rPr>
              <w:t>.</w:t>
            </w:r>
            <w:r w:rsidR="00E83323">
              <w:rPr>
                <w:rFonts w:ascii="Calibri" w:hAnsi="Calibri" w:cs="Tahoma"/>
                <w:sz w:val="22"/>
                <w:szCs w:val="22"/>
              </w:rPr>
              <w:t xml:space="preserve"> </w:t>
            </w:r>
          </w:p>
          <w:p w14:paraId="68F95749" w14:textId="77777777" w:rsidR="00E83323" w:rsidRDefault="00E83323" w:rsidP="00E83323">
            <w:pPr>
              <w:tabs>
                <w:tab w:val="left" w:pos="703"/>
              </w:tabs>
              <w:spacing w:line="276" w:lineRule="auto"/>
              <w:jc w:val="both"/>
              <w:rPr>
                <w:rFonts w:ascii="Calibri" w:hAnsi="Calibri" w:cs="Tahoma"/>
                <w:sz w:val="22"/>
                <w:szCs w:val="22"/>
              </w:rPr>
            </w:pPr>
          </w:p>
          <w:p w14:paraId="5FD4B0C5" w14:textId="65A8F5F9" w:rsidR="00E83323" w:rsidRDefault="00E83323" w:rsidP="00E83323">
            <w:pPr>
              <w:tabs>
                <w:tab w:val="left" w:pos="703"/>
              </w:tabs>
              <w:spacing w:line="276" w:lineRule="auto"/>
              <w:jc w:val="both"/>
              <w:rPr>
                <w:rFonts w:ascii="Calibri" w:hAnsi="Calibri" w:cs="Tahoma"/>
                <w:b/>
                <w:sz w:val="22"/>
                <w:szCs w:val="22"/>
              </w:rPr>
            </w:pPr>
            <w:r>
              <w:rPr>
                <w:rFonts w:ascii="Calibri" w:hAnsi="Calibri" w:cs="Tahoma"/>
                <w:b/>
                <w:sz w:val="22"/>
                <w:szCs w:val="22"/>
              </w:rPr>
              <w:t>10.2.3</w:t>
            </w:r>
            <w:r w:rsidR="00680064">
              <w:rPr>
                <w:rFonts w:ascii="Calibri" w:hAnsi="Calibri" w:cs="Tahoma"/>
                <w:b/>
                <w:sz w:val="22"/>
                <w:szCs w:val="22"/>
              </w:rPr>
              <w:t xml:space="preserve"> To approve auditor appointments</w:t>
            </w:r>
          </w:p>
          <w:p w14:paraId="3BCB0758" w14:textId="69AEFB0B" w:rsidR="00E83323" w:rsidRDefault="00777822" w:rsidP="00E83323">
            <w:pPr>
              <w:tabs>
                <w:tab w:val="left" w:pos="703"/>
              </w:tabs>
              <w:spacing w:line="276" w:lineRule="auto"/>
              <w:jc w:val="both"/>
              <w:rPr>
                <w:rFonts w:ascii="Calibri" w:hAnsi="Calibri" w:cs="Tahoma"/>
                <w:sz w:val="22"/>
                <w:szCs w:val="22"/>
              </w:rPr>
            </w:pPr>
            <w:r>
              <w:rPr>
                <w:rFonts w:ascii="Calibri" w:hAnsi="Calibri" w:cs="Tahoma"/>
                <w:sz w:val="22"/>
                <w:szCs w:val="22"/>
              </w:rPr>
              <w:t>As recommended by the Audit Committee, g</w:t>
            </w:r>
            <w:r w:rsidR="00E83323">
              <w:rPr>
                <w:rFonts w:ascii="Calibri" w:hAnsi="Calibri" w:cs="Tahoma"/>
                <w:sz w:val="22"/>
                <w:szCs w:val="22"/>
              </w:rPr>
              <w:t xml:space="preserve">overnors </w:t>
            </w:r>
            <w:r>
              <w:rPr>
                <w:rFonts w:ascii="Calibri" w:hAnsi="Calibri" w:cs="Tahoma"/>
                <w:b/>
                <w:sz w:val="22"/>
                <w:szCs w:val="22"/>
              </w:rPr>
              <w:t xml:space="preserve">agreed </w:t>
            </w:r>
            <w:r>
              <w:rPr>
                <w:rFonts w:ascii="Calibri" w:hAnsi="Calibri" w:cs="Tahoma"/>
                <w:sz w:val="22"/>
                <w:szCs w:val="22"/>
              </w:rPr>
              <w:t>to appoint</w:t>
            </w:r>
            <w:r w:rsidR="00E83323">
              <w:rPr>
                <w:rFonts w:ascii="Calibri" w:hAnsi="Calibri" w:cs="Tahoma"/>
                <w:sz w:val="22"/>
                <w:szCs w:val="22"/>
              </w:rPr>
              <w:t>:</w:t>
            </w:r>
          </w:p>
          <w:p w14:paraId="4B1B505B" w14:textId="10F888D6" w:rsidR="00E83323" w:rsidRDefault="00E83323" w:rsidP="000952D9">
            <w:pPr>
              <w:pStyle w:val="ListParagraph"/>
              <w:numPr>
                <w:ilvl w:val="0"/>
                <w:numId w:val="29"/>
              </w:numPr>
              <w:spacing w:line="276" w:lineRule="auto"/>
              <w:ind w:left="309" w:hanging="309"/>
              <w:jc w:val="both"/>
              <w:rPr>
                <w:rFonts w:ascii="Calibri" w:hAnsi="Calibri" w:cs="Tahoma"/>
                <w:sz w:val="22"/>
                <w:szCs w:val="22"/>
              </w:rPr>
            </w:pPr>
            <w:r>
              <w:rPr>
                <w:rFonts w:ascii="Calibri" w:hAnsi="Calibri" w:cs="Tahoma"/>
                <w:sz w:val="22"/>
                <w:szCs w:val="22"/>
              </w:rPr>
              <w:t>RSM as external auditor for audit of the annual accounts 2022-23</w:t>
            </w:r>
            <w:r w:rsidR="00547592">
              <w:rPr>
                <w:rFonts w:ascii="Calibri" w:hAnsi="Calibri" w:cs="Tahoma"/>
                <w:sz w:val="22"/>
                <w:szCs w:val="22"/>
              </w:rPr>
              <w:t>;</w:t>
            </w:r>
          </w:p>
          <w:p w14:paraId="14071C67" w14:textId="59E5CE21" w:rsidR="00E83323" w:rsidRDefault="00E83323" w:rsidP="000952D9">
            <w:pPr>
              <w:pStyle w:val="ListParagraph"/>
              <w:numPr>
                <w:ilvl w:val="0"/>
                <w:numId w:val="29"/>
              </w:numPr>
              <w:spacing w:line="276" w:lineRule="auto"/>
              <w:ind w:left="309" w:hanging="309"/>
              <w:jc w:val="both"/>
              <w:rPr>
                <w:rFonts w:ascii="Calibri" w:hAnsi="Calibri" w:cs="Tahoma"/>
                <w:sz w:val="22"/>
                <w:szCs w:val="22"/>
              </w:rPr>
            </w:pPr>
            <w:r>
              <w:rPr>
                <w:rFonts w:ascii="Calibri" w:hAnsi="Calibri" w:cs="Tahoma"/>
                <w:sz w:val="22"/>
                <w:szCs w:val="22"/>
              </w:rPr>
              <w:t xml:space="preserve">Beever and Struthers as external auditor </w:t>
            </w:r>
            <w:r w:rsidR="00547592">
              <w:rPr>
                <w:rFonts w:ascii="Calibri" w:hAnsi="Calibri" w:cs="Tahoma"/>
                <w:sz w:val="22"/>
                <w:szCs w:val="22"/>
              </w:rPr>
              <w:t xml:space="preserve">for audit of the annual accounts </w:t>
            </w:r>
            <w:r>
              <w:rPr>
                <w:rFonts w:ascii="Calibri" w:hAnsi="Calibri" w:cs="Tahoma"/>
                <w:sz w:val="22"/>
                <w:szCs w:val="22"/>
              </w:rPr>
              <w:t xml:space="preserve">from January 2023 for a </w:t>
            </w:r>
            <w:r w:rsidR="00547592">
              <w:rPr>
                <w:rFonts w:ascii="Calibri" w:hAnsi="Calibri" w:cs="Tahoma"/>
                <w:sz w:val="22"/>
                <w:szCs w:val="22"/>
              </w:rPr>
              <w:t>period</w:t>
            </w:r>
            <w:r>
              <w:rPr>
                <w:rFonts w:ascii="Calibri" w:hAnsi="Calibri" w:cs="Tahoma"/>
                <w:sz w:val="22"/>
                <w:szCs w:val="22"/>
              </w:rPr>
              <w:t xml:space="preserve"> of three years plus </w:t>
            </w:r>
            <w:r w:rsidR="00547592">
              <w:rPr>
                <w:rFonts w:ascii="Calibri" w:hAnsi="Calibri" w:cs="Tahoma"/>
                <w:sz w:val="22"/>
                <w:szCs w:val="22"/>
              </w:rPr>
              <w:t xml:space="preserve">optional </w:t>
            </w:r>
            <w:proofErr w:type="gramStart"/>
            <w:r w:rsidR="00547592">
              <w:rPr>
                <w:rFonts w:ascii="Calibri" w:hAnsi="Calibri" w:cs="Tahoma"/>
                <w:sz w:val="22"/>
                <w:szCs w:val="22"/>
              </w:rPr>
              <w:t>two year</w:t>
            </w:r>
            <w:proofErr w:type="gramEnd"/>
            <w:r w:rsidR="00547592">
              <w:rPr>
                <w:rFonts w:ascii="Calibri" w:hAnsi="Calibri" w:cs="Tahoma"/>
                <w:sz w:val="22"/>
                <w:szCs w:val="22"/>
              </w:rPr>
              <w:t xml:space="preserve"> extension;</w:t>
            </w:r>
          </w:p>
          <w:p w14:paraId="04092D92" w14:textId="6896F168" w:rsidR="00E83323" w:rsidRDefault="00E83323" w:rsidP="000952D9">
            <w:pPr>
              <w:pStyle w:val="ListParagraph"/>
              <w:numPr>
                <w:ilvl w:val="0"/>
                <w:numId w:val="29"/>
              </w:numPr>
              <w:spacing w:line="276" w:lineRule="auto"/>
              <w:ind w:left="309" w:hanging="309"/>
              <w:jc w:val="both"/>
              <w:rPr>
                <w:rFonts w:ascii="Calibri" w:hAnsi="Calibri" w:cs="Tahoma"/>
                <w:sz w:val="22"/>
                <w:szCs w:val="22"/>
              </w:rPr>
            </w:pPr>
            <w:r>
              <w:rPr>
                <w:rFonts w:ascii="Calibri" w:hAnsi="Calibri" w:cs="Tahoma"/>
                <w:sz w:val="22"/>
                <w:szCs w:val="22"/>
              </w:rPr>
              <w:t xml:space="preserve">TIAA as internal auditor from 1 August 2023 for a </w:t>
            </w:r>
            <w:r w:rsidR="00547592">
              <w:rPr>
                <w:rFonts w:ascii="Calibri" w:hAnsi="Calibri" w:cs="Tahoma"/>
                <w:sz w:val="22"/>
                <w:szCs w:val="22"/>
              </w:rPr>
              <w:t>period</w:t>
            </w:r>
            <w:r>
              <w:rPr>
                <w:rFonts w:ascii="Calibri" w:hAnsi="Calibri" w:cs="Tahoma"/>
                <w:sz w:val="22"/>
                <w:szCs w:val="22"/>
              </w:rPr>
              <w:t xml:space="preserve"> of three years </w:t>
            </w:r>
            <w:r w:rsidR="00547592">
              <w:rPr>
                <w:rFonts w:ascii="Calibri" w:hAnsi="Calibri" w:cs="Tahoma"/>
                <w:sz w:val="22"/>
                <w:szCs w:val="22"/>
              </w:rPr>
              <w:t>with</w:t>
            </w:r>
            <w:r>
              <w:rPr>
                <w:rFonts w:ascii="Calibri" w:hAnsi="Calibri" w:cs="Tahoma"/>
                <w:sz w:val="22"/>
                <w:szCs w:val="22"/>
              </w:rPr>
              <w:t xml:space="preserve"> optional </w:t>
            </w:r>
            <w:proofErr w:type="gramStart"/>
            <w:r>
              <w:rPr>
                <w:rFonts w:ascii="Calibri" w:hAnsi="Calibri" w:cs="Tahoma"/>
                <w:sz w:val="22"/>
                <w:szCs w:val="22"/>
              </w:rPr>
              <w:t>two year</w:t>
            </w:r>
            <w:proofErr w:type="gramEnd"/>
            <w:r w:rsidR="00547592">
              <w:rPr>
                <w:rFonts w:ascii="Calibri" w:hAnsi="Calibri" w:cs="Tahoma"/>
                <w:sz w:val="22"/>
                <w:szCs w:val="22"/>
              </w:rPr>
              <w:t xml:space="preserve"> extension.</w:t>
            </w:r>
          </w:p>
          <w:p w14:paraId="78EA0631" w14:textId="2423949E" w:rsidR="00E83323" w:rsidRPr="00E83323" w:rsidRDefault="00E83323" w:rsidP="00E83323">
            <w:pPr>
              <w:tabs>
                <w:tab w:val="left" w:pos="703"/>
              </w:tabs>
              <w:spacing w:line="276" w:lineRule="auto"/>
              <w:jc w:val="both"/>
              <w:rPr>
                <w:rFonts w:ascii="Calibri" w:hAnsi="Calibri" w:cs="Tahoma"/>
                <w:sz w:val="22"/>
                <w:szCs w:val="22"/>
              </w:rPr>
            </w:pPr>
          </w:p>
        </w:tc>
      </w:tr>
      <w:tr w:rsidR="00E83323" w:rsidRPr="00A51378" w14:paraId="2AEC3EF3" w14:textId="77777777" w:rsidTr="00B64A1F">
        <w:tc>
          <w:tcPr>
            <w:tcW w:w="9821" w:type="dxa"/>
            <w:gridSpan w:val="2"/>
            <w:shd w:val="clear" w:color="auto" w:fill="auto"/>
          </w:tcPr>
          <w:p w14:paraId="2E23B53A" w14:textId="2DB6E305" w:rsidR="00E83323" w:rsidRPr="00A51378" w:rsidRDefault="00E83323" w:rsidP="008170DC">
            <w:pPr>
              <w:tabs>
                <w:tab w:val="left" w:pos="601"/>
              </w:tabs>
              <w:spacing w:after="120" w:line="276" w:lineRule="auto"/>
              <w:jc w:val="both"/>
              <w:rPr>
                <w:rFonts w:ascii="Calibri" w:hAnsi="Calibri" w:cs="Tahoma"/>
                <w:b/>
                <w:sz w:val="22"/>
                <w:szCs w:val="22"/>
              </w:rPr>
            </w:pPr>
            <w:r>
              <w:rPr>
                <w:rFonts w:ascii="Calibri" w:hAnsi="Calibri" w:cs="Tahoma"/>
                <w:b/>
                <w:sz w:val="22"/>
                <w:szCs w:val="22"/>
              </w:rPr>
              <w:t>Information Items</w:t>
            </w:r>
          </w:p>
        </w:tc>
      </w:tr>
      <w:bookmarkEnd w:id="3"/>
      <w:tr w:rsidR="00000C9C" w:rsidRPr="00A51378" w14:paraId="6020AAE8" w14:textId="77777777" w:rsidTr="008D18D8">
        <w:tc>
          <w:tcPr>
            <w:tcW w:w="1173" w:type="dxa"/>
            <w:shd w:val="clear" w:color="auto" w:fill="auto"/>
          </w:tcPr>
          <w:p w14:paraId="4486F37D" w14:textId="49577101" w:rsidR="00000C9C" w:rsidRPr="00A51378" w:rsidRDefault="00000C9C" w:rsidP="008170DC">
            <w:pPr>
              <w:spacing w:line="276" w:lineRule="auto"/>
              <w:jc w:val="both"/>
              <w:rPr>
                <w:rFonts w:ascii="Calibri" w:hAnsi="Calibri" w:cs="Tahoma"/>
                <w:b/>
                <w:sz w:val="22"/>
                <w:szCs w:val="22"/>
              </w:rPr>
            </w:pPr>
            <w:r>
              <w:rPr>
                <w:rFonts w:ascii="Calibri" w:hAnsi="Calibri" w:cs="Tahoma"/>
                <w:b/>
                <w:sz w:val="22"/>
                <w:szCs w:val="22"/>
              </w:rPr>
              <w:t>2</w:t>
            </w:r>
            <w:r w:rsidR="00C977BC">
              <w:rPr>
                <w:rFonts w:ascii="Calibri" w:hAnsi="Calibri" w:cs="Tahoma"/>
                <w:b/>
                <w:sz w:val="22"/>
                <w:szCs w:val="22"/>
              </w:rPr>
              <w:t>3/</w:t>
            </w:r>
            <w:r w:rsidR="00E83323">
              <w:rPr>
                <w:rFonts w:ascii="Calibri" w:hAnsi="Calibri" w:cs="Tahoma"/>
                <w:b/>
                <w:sz w:val="22"/>
                <w:szCs w:val="22"/>
              </w:rPr>
              <w:t>35</w:t>
            </w:r>
          </w:p>
        </w:tc>
        <w:tc>
          <w:tcPr>
            <w:tcW w:w="8648" w:type="dxa"/>
            <w:shd w:val="clear" w:color="auto" w:fill="auto"/>
          </w:tcPr>
          <w:p w14:paraId="0837CF84" w14:textId="013EDF15" w:rsidR="00000C9C" w:rsidRPr="00A51378" w:rsidRDefault="00000C9C" w:rsidP="008170DC">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E83323">
              <w:rPr>
                <w:rFonts w:ascii="Calibri" w:hAnsi="Calibri" w:cs="Tahoma"/>
                <w:b/>
                <w:sz w:val="22"/>
                <w:szCs w:val="22"/>
              </w:rPr>
              <w:t>11 – Chief Executive’s Update</w:t>
            </w:r>
          </w:p>
        </w:tc>
      </w:tr>
      <w:tr w:rsidR="00000C9C" w:rsidRPr="00A51378" w14:paraId="10BDDA39" w14:textId="77777777" w:rsidTr="008D18D8">
        <w:tc>
          <w:tcPr>
            <w:tcW w:w="1173" w:type="dxa"/>
            <w:shd w:val="clear" w:color="auto" w:fill="auto"/>
          </w:tcPr>
          <w:p w14:paraId="604969B6" w14:textId="77777777" w:rsidR="00000C9C" w:rsidRPr="00A51378" w:rsidRDefault="00000C9C" w:rsidP="008170DC">
            <w:pPr>
              <w:spacing w:line="276" w:lineRule="auto"/>
              <w:jc w:val="both"/>
              <w:rPr>
                <w:rFonts w:ascii="Calibri" w:hAnsi="Calibri" w:cs="Tahoma"/>
                <w:b/>
                <w:sz w:val="22"/>
                <w:szCs w:val="22"/>
              </w:rPr>
            </w:pPr>
          </w:p>
        </w:tc>
        <w:tc>
          <w:tcPr>
            <w:tcW w:w="8648" w:type="dxa"/>
            <w:shd w:val="clear" w:color="auto" w:fill="auto"/>
          </w:tcPr>
          <w:p w14:paraId="081BAB54" w14:textId="208D1D96" w:rsidR="00C67B4A" w:rsidRDefault="0045672C" w:rsidP="00E83323">
            <w:pPr>
              <w:tabs>
                <w:tab w:val="left" w:pos="703"/>
              </w:tabs>
              <w:spacing w:line="276" w:lineRule="auto"/>
              <w:jc w:val="both"/>
              <w:rPr>
                <w:rFonts w:ascii="Calibri" w:hAnsi="Calibri" w:cs="Tahoma"/>
                <w:sz w:val="22"/>
                <w:szCs w:val="22"/>
              </w:rPr>
            </w:pPr>
            <w:r>
              <w:rPr>
                <w:rFonts w:ascii="Calibri" w:hAnsi="Calibri" w:cs="Tahoma"/>
                <w:sz w:val="22"/>
                <w:szCs w:val="22"/>
              </w:rPr>
              <w:t xml:space="preserve">The Chief Executive </w:t>
            </w:r>
            <w:r w:rsidR="00015195">
              <w:rPr>
                <w:rFonts w:ascii="Calibri" w:hAnsi="Calibri" w:cs="Tahoma"/>
                <w:sz w:val="22"/>
                <w:szCs w:val="22"/>
              </w:rPr>
              <w:t>highlighted the following:</w:t>
            </w:r>
          </w:p>
          <w:p w14:paraId="2D5D2B59" w14:textId="36A00918" w:rsidR="0045672C" w:rsidRDefault="00080488" w:rsidP="0045672C">
            <w:pPr>
              <w:pStyle w:val="ListParagraph"/>
              <w:numPr>
                <w:ilvl w:val="0"/>
                <w:numId w:val="31"/>
              </w:numPr>
              <w:tabs>
                <w:tab w:val="left" w:pos="593"/>
              </w:tabs>
              <w:spacing w:line="276" w:lineRule="auto"/>
              <w:ind w:left="593" w:hanging="425"/>
              <w:jc w:val="both"/>
              <w:rPr>
                <w:rFonts w:ascii="Calibri" w:hAnsi="Calibri" w:cs="Tahoma"/>
                <w:sz w:val="22"/>
                <w:szCs w:val="22"/>
              </w:rPr>
            </w:pPr>
            <w:r>
              <w:rPr>
                <w:rFonts w:ascii="Calibri" w:hAnsi="Calibri" w:cs="Tahoma"/>
                <w:sz w:val="22"/>
                <w:szCs w:val="22"/>
              </w:rPr>
              <w:t>The strength</w:t>
            </w:r>
            <w:r w:rsidR="00530A62">
              <w:rPr>
                <w:rFonts w:ascii="Calibri" w:hAnsi="Calibri" w:cs="Tahoma"/>
                <w:sz w:val="22"/>
                <w:szCs w:val="22"/>
              </w:rPr>
              <w:t>ening</w:t>
            </w:r>
            <w:r>
              <w:rPr>
                <w:rFonts w:ascii="Calibri" w:hAnsi="Calibri" w:cs="Tahoma"/>
                <w:sz w:val="22"/>
                <w:szCs w:val="22"/>
              </w:rPr>
              <w:t xml:space="preserve"> of the group’s profile following</w:t>
            </w:r>
            <w:r w:rsidR="0045672C">
              <w:rPr>
                <w:rFonts w:ascii="Calibri" w:hAnsi="Calibri" w:cs="Tahoma"/>
                <w:sz w:val="22"/>
                <w:szCs w:val="22"/>
              </w:rPr>
              <w:t xml:space="preserve"> visits from the Chancellor </w:t>
            </w:r>
            <w:r w:rsidR="00015195">
              <w:rPr>
                <w:rFonts w:ascii="Calibri" w:hAnsi="Calibri" w:cs="Tahoma"/>
                <w:sz w:val="22"/>
                <w:szCs w:val="22"/>
              </w:rPr>
              <w:t>of the Exchequer</w:t>
            </w:r>
            <w:r>
              <w:rPr>
                <w:rFonts w:ascii="Calibri" w:hAnsi="Calibri" w:cs="Tahoma"/>
                <w:sz w:val="22"/>
                <w:szCs w:val="22"/>
              </w:rPr>
              <w:t xml:space="preserve">, the </w:t>
            </w:r>
            <w:r w:rsidR="00015195">
              <w:rPr>
                <w:rFonts w:ascii="Calibri" w:hAnsi="Calibri" w:cs="Tahoma"/>
                <w:sz w:val="22"/>
                <w:szCs w:val="22"/>
              </w:rPr>
              <w:t>Minister</w:t>
            </w:r>
            <w:r w:rsidR="0045672C">
              <w:rPr>
                <w:rFonts w:ascii="Calibri" w:hAnsi="Calibri" w:cs="Tahoma"/>
                <w:sz w:val="22"/>
                <w:szCs w:val="22"/>
              </w:rPr>
              <w:t xml:space="preserve"> for Levelling Up</w:t>
            </w:r>
            <w:r>
              <w:rPr>
                <w:rFonts w:ascii="Calibri" w:hAnsi="Calibri" w:cs="Tahoma"/>
                <w:sz w:val="22"/>
                <w:szCs w:val="22"/>
              </w:rPr>
              <w:t xml:space="preserve"> and local MPs</w:t>
            </w:r>
            <w:r w:rsidR="0045672C">
              <w:rPr>
                <w:rFonts w:ascii="Calibri" w:hAnsi="Calibri" w:cs="Tahoma"/>
                <w:sz w:val="22"/>
                <w:szCs w:val="22"/>
              </w:rPr>
              <w:t xml:space="preserve">, </w:t>
            </w:r>
            <w:r>
              <w:rPr>
                <w:rFonts w:ascii="Calibri" w:hAnsi="Calibri" w:cs="Tahoma"/>
                <w:sz w:val="22"/>
                <w:szCs w:val="22"/>
              </w:rPr>
              <w:t>and other college</w:t>
            </w:r>
            <w:r w:rsidR="0045672C">
              <w:rPr>
                <w:rFonts w:ascii="Calibri" w:hAnsi="Calibri" w:cs="Tahoma"/>
                <w:sz w:val="22"/>
                <w:szCs w:val="22"/>
              </w:rPr>
              <w:t xml:space="preserve"> events</w:t>
            </w:r>
            <w:r>
              <w:rPr>
                <w:rFonts w:ascii="Calibri" w:hAnsi="Calibri" w:cs="Tahoma"/>
                <w:sz w:val="22"/>
                <w:szCs w:val="22"/>
              </w:rPr>
              <w:t xml:space="preserve">; Jason Faulkner’s work had also been recognised </w:t>
            </w:r>
            <w:r w:rsidR="00831B08">
              <w:rPr>
                <w:rFonts w:ascii="Calibri" w:hAnsi="Calibri" w:cs="Tahoma"/>
                <w:sz w:val="22"/>
                <w:szCs w:val="22"/>
              </w:rPr>
              <w:t xml:space="preserve">with </w:t>
            </w:r>
            <w:r w:rsidR="00530A62">
              <w:rPr>
                <w:rFonts w:ascii="Calibri" w:hAnsi="Calibri" w:cs="Tahoma"/>
                <w:sz w:val="22"/>
                <w:szCs w:val="22"/>
              </w:rPr>
              <w:t>his</w:t>
            </w:r>
            <w:r w:rsidR="0045672C">
              <w:rPr>
                <w:rFonts w:ascii="Calibri" w:hAnsi="Calibri" w:cs="Tahoma"/>
                <w:sz w:val="22"/>
                <w:szCs w:val="22"/>
              </w:rPr>
              <w:t xml:space="preserve"> Education Leader of the Year</w:t>
            </w:r>
            <w:r>
              <w:rPr>
                <w:rFonts w:ascii="Calibri" w:hAnsi="Calibri" w:cs="Tahoma"/>
                <w:sz w:val="22"/>
                <w:szCs w:val="22"/>
              </w:rPr>
              <w:t xml:space="preserve"> </w:t>
            </w:r>
            <w:r w:rsidR="00831B08">
              <w:rPr>
                <w:rFonts w:ascii="Calibri" w:hAnsi="Calibri" w:cs="Tahoma"/>
                <w:sz w:val="22"/>
                <w:szCs w:val="22"/>
              </w:rPr>
              <w:t xml:space="preserve">award </w:t>
            </w:r>
            <w:r>
              <w:rPr>
                <w:rFonts w:ascii="Calibri" w:hAnsi="Calibri" w:cs="Tahoma"/>
                <w:sz w:val="22"/>
                <w:szCs w:val="22"/>
              </w:rPr>
              <w:t>at the Educate North Awards.</w:t>
            </w:r>
          </w:p>
          <w:p w14:paraId="5533575D" w14:textId="0E7A7889" w:rsidR="0045672C" w:rsidRDefault="00080488" w:rsidP="0045672C">
            <w:pPr>
              <w:pStyle w:val="ListParagraph"/>
              <w:numPr>
                <w:ilvl w:val="0"/>
                <w:numId w:val="31"/>
              </w:numPr>
              <w:tabs>
                <w:tab w:val="left" w:pos="593"/>
              </w:tabs>
              <w:spacing w:line="276" w:lineRule="auto"/>
              <w:ind w:left="593" w:hanging="425"/>
              <w:jc w:val="both"/>
              <w:rPr>
                <w:rFonts w:ascii="Calibri" w:hAnsi="Calibri" w:cs="Tahoma"/>
                <w:sz w:val="22"/>
                <w:szCs w:val="22"/>
              </w:rPr>
            </w:pPr>
            <w:r>
              <w:rPr>
                <w:rFonts w:ascii="Calibri" w:hAnsi="Calibri" w:cs="Tahoma"/>
                <w:sz w:val="22"/>
                <w:szCs w:val="22"/>
              </w:rPr>
              <w:t xml:space="preserve">Work on the review of curriculum structures </w:t>
            </w:r>
            <w:r w:rsidR="00777A7B">
              <w:rPr>
                <w:rFonts w:ascii="Calibri" w:hAnsi="Calibri" w:cs="Tahoma"/>
                <w:sz w:val="22"/>
                <w:szCs w:val="22"/>
              </w:rPr>
              <w:t>had now concluded and would result in a re-clustering of curriculum areas into more logical departments.</w:t>
            </w:r>
          </w:p>
          <w:p w14:paraId="28CEDBA3" w14:textId="2266F480" w:rsidR="0045672C" w:rsidRDefault="00777A7B" w:rsidP="0045672C">
            <w:pPr>
              <w:pStyle w:val="ListParagraph"/>
              <w:numPr>
                <w:ilvl w:val="0"/>
                <w:numId w:val="31"/>
              </w:numPr>
              <w:tabs>
                <w:tab w:val="left" w:pos="593"/>
              </w:tabs>
              <w:spacing w:line="276" w:lineRule="auto"/>
              <w:ind w:left="593" w:hanging="425"/>
              <w:jc w:val="both"/>
              <w:rPr>
                <w:rFonts w:ascii="Calibri" w:hAnsi="Calibri" w:cs="Tahoma"/>
                <w:sz w:val="22"/>
                <w:szCs w:val="22"/>
              </w:rPr>
            </w:pPr>
            <w:r>
              <w:rPr>
                <w:rFonts w:ascii="Calibri" w:hAnsi="Calibri" w:cs="Tahoma"/>
                <w:sz w:val="22"/>
                <w:szCs w:val="22"/>
              </w:rPr>
              <w:lastRenderedPageBreak/>
              <w:t xml:space="preserve">Etc. were part of the consortium, led by Darlington College on behalf of FE Plus, putting together a </w:t>
            </w:r>
            <w:r w:rsidR="0045672C">
              <w:rPr>
                <w:rFonts w:ascii="Calibri" w:hAnsi="Calibri" w:cs="Tahoma"/>
                <w:sz w:val="22"/>
                <w:szCs w:val="22"/>
              </w:rPr>
              <w:t>bid to the Local Skills Improvement Fund (LSIF), the successor to the Strategic Development Fund (SDF)</w:t>
            </w:r>
            <w:r>
              <w:rPr>
                <w:rFonts w:ascii="Calibri" w:hAnsi="Calibri" w:cs="Tahoma"/>
                <w:sz w:val="22"/>
                <w:szCs w:val="22"/>
              </w:rPr>
              <w:t>.</w:t>
            </w:r>
            <w:r w:rsidR="0045672C">
              <w:rPr>
                <w:rFonts w:ascii="Calibri" w:hAnsi="Calibri" w:cs="Tahoma"/>
                <w:sz w:val="22"/>
                <w:szCs w:val="22"/>
              </w:rPr>
              <w:t xml:space="preserve"> </w:t>
            </w:r>
          </w:p>
          <w:p w14:paraId="031DC1C8" w14:textId="6F89C6BB" w:rsidR="0045672C" w:rsidRDefault="0045672C" w:rsidP="0045672C">
            <w:pPr>
              <w:pStyle w:val="ListParagraph"/>
              <w:numPr>
                <w:ilvl w:val="0"/>
                <w:numId w:val="31"/>
              </w:numPr>
              <w:tabs>
                <w:tab w:val="left" w:pos="593"/>
              </w:tabs>
              <w:spacing w:line="276" w:lineRule="auto"/>
              <w:ind w:left="593" w:hanging="425"/>
              <w:jc w:val="both"/>
              <w:rPr>
                <w:rFonts w:ascii="Calibri" w:hAnsi="Calibri" w:cs="Tahoma"/>
                <w:sz w:val="22"/>
                <w:szCs w:val="22"/>
              </w:rPr>
            </w:pPr>
            <w:r w:rsidRPr="0026206C">
              <w:rPr>
                <w:rFonts w:ascii="Calibri" w:hAnsi="Calibri" w:cs="Tahoma"/>
                <w:sz w:val="22"/>
                <w:szCs w:val="22"/>
              </w:rPr>
              <w:t xml:space="preserve">Positive T Level recruitment </w:t>
            </w:r>
            <w:r w:rsidR="0026206C">
              <w:rPr>
                <w:rFonts w:ascii="Calibri" w:hAnsi="Calibri" w:cs="Tahoma"/>
                <w:sz w:val="22"/>
                <w:szCs w:val="22"/>
              </w:rPr>
              <w:t xml:space="preserve">levels, </w:t>
            </w:r>
            <w:r w:rsidRPr="0026206C">
              <w:rPr>
                <w:rFonts w:ascii="Calibri" w:hAnsi="Calibri" w:cs="Tahoma"/>
                <w:sz w:val="22"/>
                <w:szCs w:val="22"/>
              </w:rPr>
              <w:t>with applications approaching the target</w:t>
            </w:r>
            <w:r>
              <w:rPr>
                <w:rFonts w:ascii="Calibri" w:hAnsi="Calibri" w:cs="Tahoma"/>
                <w:sz w:val="22"/>
                <w:szCs w:val="22"/>
              </w:rPr>
              <w:t xml:space="preserve"> set</w:t>
            </w:r>
            <w:r w:rsidR="0026206C">
              <w:rPr>
                <w:rFonts w:ascii="Calibri" w:hAnsi="Calibri" w:cs="Tahoma"/>
                <w:sz w:val="22"/>
                <w:szCs w:val="22"/>
              </w:rPr>
              <w:t>.</w:t>
            </w:r>
          </w:p>
          <w:p w14:paraId="06BEFF8B" w14:textId="1F86E8E5" w:rsidR="0045672C" w:rsidRDefault="0026206C" w:rsidP="0045672C">
            <w:pPr>
              <w:pStyle w:val="ListParagraph"/>
              <w:numPr>
                <w:ilvl w:val="0"/>
                <w:numId w:val="31"/>
              </w:numPr>
              <w:tabs>
                <w:tab w:val="left" w:pos="593"/>
              </w:tabs>
              <w:spacing w:line="276" w:lineRule="auto"/>
              <w:ind w:left="593" w:hanging="425"/>
              <w:jc w:val="both"/>
              <w:rPr>
                <w:rFonts w:ascii="Calibri" w:hAnsi="Calibri" w:cs="Tahoma"/>
                <w:sz w:val="22"/>
                <w:szCs w:val="22"/>
              </w:rPr>
            </w:pPr>
            <w:r>
              <w:rPr>
                <w:rFonts w:ascii="Calibri" w:hAnsi="Calibri" w:cs="Tahoma"/>
                <w:sz w:val="22"/>
                <w:szCs w:val="22"/>
              </w:rPr>
              <w:t>Update on the d</w:t>
            </w:r>
            <w:r w:rsidR="0045672C">
              <w:rPr>
                <w:rFonts w:ascii="Calibri" w:hAnsi="Calibri" w:cs="Tahoma"/>
                <w:sz w:val="22"/>
                <w:szCs w:val="22"/>
              </w:rPr>
              <w:t xml:space="preserve">ispute with </w:t>
            </w:r>
            <w:r>
              <w:rPr>
                <w:rFonts w:ascii="Calibri" w:hAnsi="Calibri" w:cs="Tahoma"/>
                <w:sz w:val="22"/>
                <w:szCs w:val="22"/>
              </w:rPr>
              <w:t xml:space="preserve">the </w:t>
            </w:r>
            <w:r w:rsidR="0045672C">
              <w:rPr>
                <w:rFonts w:ascii="Calibri" w:hAnsi="Calibri" w:cs="Tahoma"/>
                <w:sz w:val="22"/>
                <w:szCs w:val="22"/>
              </w:rPr>
              <w:t xml:space="preserve">University and College Union (UCU) </w:t>
            </w:r>
            <w:r>
              <w:rPr>
                <w:rFonts w:ascii="Calibri" w:hAnsi="Calibri" w:cs="Tahoma"/>
                <w:sz w:val="22"/>
                <w:szCs w:val="22"/>
              </w:rPr>
              <w:t xml:space="preserve">with a </w:t>
            </w:r>
            <w:r w:rsidR="0045672C">
              <w:rPr>
                <w:rFonts w:ascii="Calibri" w:hAnsi="Calibri" w:cs="Tahoma"/>
                <w:sz w:val="22"/>
                <w:szCs w:val="22"/>
              </w:rPr>
              <w:t xml:space="preserve">productive meeting </w:t>
            </w:r>
            <w:r>
              <w:rPr>
                <w:rFonts w:ascii="Calibri" w:hAnsi="Calibri" w:cs="Tahoma"/>
                <w:sz w:val="22"/>
                <w:szCs w:val="22"/>
              </w:rPr>
              <w:t>held involving the Advisory, Conciliation and Arbitration Service (</w:t>
            </w:r>
            <w:r w:rsidR="0045672C">
              <w:rPr>
                <w:rFonts w:ascii="Calibri" w:hAnsi="Calibri" w:cs="Tahoma"/>
                <w:sz w:val="22"/>
                <w:szCs w:val="22"/>
              </w:rPr>
              <w:t>ACAS</w:t>
            </w:r>
            <w:r>
              <w:rPr>
                <w:rFonts w:ascii="Calibri" w:hAnsi="Calibri" w:cs="Tahoma"/>
                <w:sz w:val="22"/>
                <w:szCs w:val="22"/>
              </w:rPr>
              <w:t xml:space="preserve">). </w:t>
            </w:r>
            <w:r w:rsidR="0045672C">
              <w:rPr>
                <w:rFonts w:ascii="Calibri" w:hAnsi="Calibri" w:cs="Tahoma"/>
                <w:sz w:val="22"/>
                <w:szCs w:val="22"/>
              </w:rPr>
              <w:t xml:space="preserve">UCU </w:t>
            </w:r>
            <w:r>
              <w:rPr>
                <w:rFonts w:ascii="Calibri" w:hAnsi="Calibri" w:cs="Tahoma"/>
                <w:sz w:val="22"/>
                <w:szCs w:val="22"/>
              </w:rPr>
              <w:t>would now develop</w:t>
            </w:r>
            <w:r w:rsidR="0045672C">
              <w:rPr>
                <w:rFonts w:ascii="Calibri" w:hAnsi="Calibri" w:cs="Tahoma"/>
                <w:sz w:val="22"/>
                <w:szCs w:val="22"/>
              </w:rPr>
              <w:t xml:space="preserve"> some proposals and a further meeting </w:t>
            </w:r>
            <w:r>
              <w:rPr>
                <w:rFonts w:ascii="Calibri" w:hAnsi="Calibri" w:cs="Tahoma"/>
                <w:sz w:val="22"/>
                <w:szCs w:val="22"/>
              </w:rPr>
              <w:t xml:space="preserve">would be held </w:t>
            </w:r>
            <w:r w:rsidR="0045672C">
              <w:rPr>
                <w:rFonts w:ascii="Calibri" w:hAnsi="Calibri" w:cs="Tahoma"/>
                <w:sz w:val="22"/>
                <w:szCs w:val="22"/>
              </w:rPr>
              <w:t xml:space="preserve">during half term week. </w:t>
            </w:r>
            <w:r>
              <w:rPr>
                <w:rFonts w:ascii="Calibri" w:hAnsi="Calibri" w:cs="Tahoma"/>
                <w:sz w:val="22"/>
                <w:szCs w:val="22"/>
              </w:rPr>
              <w:t>M</w:t>
            </w:r>
            <w:r w:rsidR="0045672C">
              <w:rPr>
                <w:rFonts w:ascii="Calibri" w:hAnsi="Calibri" w:cs="Tahoma"/>
                <w:sz w:val="22"/>
                <w:szCs w:val="22"/>
              </w:rPr>
              <w:t xml:space="preserve">embers of the Special Committee </w:t>
            </w:r>
            <w:r>
              <w:rPr>
                <w:rFonts w:ascii="Calibri" w:hAnsi="Calibri" w:cs="Tahoma"/>
                <w:sz w:val="22"/>
                <w:szCs w:val="22"/>
              </w:rPr>
              <w:t xml:space="preserve">were being kept </w:t>
            </w:r>
            <w:r w:rsidR="0045672C">
              <w:rPr>
                <w:rFonts w:ascii="Calibri" w:hAnsi="Calibri" w:cs="Tahoma"/>
                <w:sz w:val="22"/>
                <w:szCs w:val="22"/>
              </w:rPr>
              <w:t xml:space="preserve">informed and recommendations would be </w:t>
            </w:r>
            <w:r>
              <w:rPr>
                <w:rFonts w:ascii="Calibri" w:hAnsi="Calibri" w:cs="Tahoma"/>
                <w:sz w:val="22"/>
                <w:szCs w:val="22"/>
              </w:rPr>
              <w:t>brought</w:t>
            </w:r>
            <w:r w:rsidR="0045672C">
              <w:rPr>
                <w:rFonts w:ascii="Calibri" w:hAnsi="Calibri" w:cs="Tahoma"/>
                <w:sz w:val="22"/>
                <w:szCs w:val="22"/>
              </w:rPr>
              <w:t xml:space="preserve"> to </w:t>
            </w:r>
            <w:r w:rsidR="000952D9">
              <w:rPr>
                <w:rFonts w:ascii="Calibri" w:hAnsi="Calibri" w:cs="Tahoma"/>
                <w:sz w:val="22"/>
                <w:szCs w:val="22"/>
              </w:rPr>
              <w:t>governors</w:t>
            </w:r>
            <w:r>
              <w:rPr>
                <w:rFonts w:ascii="Calibri" w:hAnsi="Calibri" w:cs="Tahoma"/>
                <w:sz w:val="22"/>
                <w:szCs w:val="22"/>
              </w:rPr>
              <w:t>.</w:t>
            </w:r>
          </w:p>
          <w:p w14:paraId="5B7832BD" w14:textId="498ADA7F" w:rsidR="0045672C" w:rsidRDefault="0026206C" w:rsidP="0045672C">
            <w:pPr>
              <w:pStyle w:val="ListParagraph"/>
              <w:numPr>
                <w:ilvl w:val="0"/>
                <w:numId w:val="31"/>
              </w:numPr>
              <w:tabs>
                <w:tab w:val="left" w:pos="593"/>
              </w:tabs>
              <w:spacing w:line="276" w:lineRule="auto"/>
              <w:ind w:left="593" w:hanging="425"/>
              <w:jc w:val="both"/>
              <w:rPr>
                <w:rFonts w:ascii="Calibri" w:hAnsi="Calibri" w:cs="Tahoma"/>
                <w:sz w:val="22"/>
                <w:szCs w:val="22"/>
              </w:rPr>
            </w:pPr>
            <w:r>
              <w:rPr>
                <w:rFonts w:ascii="Calibri" w:hAnsi="Calibri" w:cs="Tahoma"/>
                <w:sz w:val="22"/>
                <w:szCs w:val="22"/>
              </w:rPr>
              <w:t>Nationally, data from the DfE</w:t>
            </w:r>
            <w:r w:rsidR="0045672C">
              <w:rPr>
                <w:rFonts w:ascii="Calibri" w:hAnsi="Calibri" w:cs="Tahoma"/>
                <w:sz w:val="22"/>
                <w:szCs w:val="22"/>
              </w:rPr>
              <w:t xml:space="preserve"> on apprenticeships </w:t>
            </w:r>
            <w:r>
              <w:rPr>
                <w:rFonts w:ascii="Calibri" w:hAnsi="Calibri" w:cs="Tahoma"/>
                <w:sz w:val="22"/>
                <w:szCs w:val="22"/>
              </w:rPr>
              <w:t xml:space="preserve">to January 2023 was </w:t>
            </w:r>
            <w:r w:rsidR="0045672C">
              <w:rPr>
                <w:rFonts w:ascii="Calibri" w:hAnsi="Calibri" w:cs="Tahoma"/>
                <w:sz w:val="22"/>
                <w:szCs w:val="22"/>
              </w:rPr>
              <w:t>stark</w:t>
            </w:r>
            <w:r>
              <w:rPr>
                <w:rFonts w:ascii="Calibri" w:hAnsi="Calibri" w:cs="Tahoma"/>
                <w:sz w:val="22"/>
                <w:szCs w:val="22"/>
              </w:rPr>
              <w:t>;</w:t>
            </w:r>
            <w:r w:rsidR="0045672C">
              <w:rPr>
                <w:rFonts w:ascii="Calibri" w:hAnsi="Calibri" w:cs="Tahoma"/>
                <w:sz w:val="22"/>
                <w:szCs w:val="22"/>
              </w:rPr>
              <w:t xml:space="preserve"> apprenticeship numbers and achievement </w:t>
            </w:r>
            <w:r>
              <w:rPr>
                <w:rFonts w:ascii="Calibri" w:hAnsi="Calibri" w:cs="Tahoma"/>
                <w:sz w:val="22"/>
                <w:szCs w:val="22"/>
              </w:rPr>
              <w:t xml:space="preserve">had fallen </w:t>
            </w:r>
            <w:r w:rsidR="0045672C">
              <w:rPr>
                <w:rFonts w:ascii="Calibri" w:hAnsi="Calibri" w:cs="Tahoma"/>
                <w:sz w:val="22"/>
                <w:szCs w:val="22"/>
              </w:rPr>
              <w:t xml:space="preserve">and </w:t>
            </w:r>
            <w:r>
              <w:rPr>
                <w:rFonts w:ascii="Calibri" w:hAnsi="Calibri" w:cs="Tahoma"/>
                <w:sz w:val="22"/>
                <w:szCs w:val="22"/>
              </w:rPr>
              <w:t>there had been a shift</w:t>
            </w:r>
            <w:r w:rsidR="0045672C">
              <w:rPr>
                <w:rFonts w:ascii="Calibri" w:hAnsi="Calibri" w:cs="Tahoma"/>
                <w:sz w:val="22"/>
                <w:szCs w:val="22"/>
              </w:rPr>
              <w:t xml:space="preserve"> to higher level apprenticeships aimed at older</w:t>
            </w:r>
            <w:r>
              <w:rPr>
                <w:rFonts w:ascii="Calibri" w:hAnsi="Calibri" w:cs="Tahoma"/>
                <w:sz w:val="22"/>
                <w:szCs w:val="22"/>
              </w:rPr>
              <w:t xml:space="preserve"> people already in employment</w:t>
            </w:r>
            <w:r w:rsidR="0045672C">
              <w:rPr>
                <w:rFonts w:ascii="Calibri" w:hAnsi="Calibri" w:cs="Tahoma"/>
                <w:sz w:val="22"/>
                <w:szCs w:val="22"/>
              </w:rPr>
              <w:t xml:space="preserve">. </w:t>
            </w:r>
            <w:r>
              <w:rPr>
                <w:rFonts w:ascii="Calibri" w:hAnsi="Calibri" w:cs="Tahoma"/>
                <w:sz w:val="22"/>
                <w:szCs w:val="22"/>
              </w:rPr>
              <w:t>One of the government’s priorities was the expansion of</w:t>
            </w:r>
            <w:r w:rsidR="0045672C">
              <w:rPr>
                <w:rFonts w:ascii="Calibri" w:hAnsi="Calibri" w:cs="Tahoma"/>
                <w:sz w:val="22"/>
                <w:szCs w:val="22"/>
              </w:rPr>
              <w:t xml:space="preserve"> degree apprenticeships </w:t>
            </w:r>
            <w:r>
              <w:rPr>
                <w:rFonts w:ascii="Calibri" w:hAnsi="Calibri" w:cs="Tahoma"/>
                <w:sz w:val="22"/>
                <w:szCs w:val="22"/>
              </w:rPr>
              <w:t xml:space="preserve">which was a possible </w:t>
            </w:r>
            <w:r w:rsidR="0045672C">
              <w:rPr>
                <w:rFonts w:ascii="Calibri" w:hAnsi="Calibri" w:cs="Tahoma"/>
                <w:sz w:val="22"/>
                <w:szCs w:val="22"/>
              </w:rPr>
              <w:t xml:space="preserve">strategic opportunity </w:t>
            </w:r>
            <w:r>
              <w:rPr>
                <w:rFonts w:ascii="Calibri" w:hAnsi="Calibri" w:cs="Tahoma"/>
                <w:sz w:val="22"/>
                <w:szCs w:val="22"/>
              </w:rPr>
              <w:t xml:space="preserve">for Etc. in </w:t>
            </w:r>
            <w:r w:rsidR="0045672C">
              <w:rPr>
                <w:rFonts w:ascii="Calibri" w:hAnsi="Calibri" w:cs="Tahoma"/>
                <w:sz w:val="22"/>
                <w:szCs w:val="22"/>
              </w:rPr>
              <w:t>partnership with Teesside University</w:t>
            </w:r>
            <w:r>
              <w:rPr>
                <w:rFonts w:ascii="Calibri" w:hAnsi="Calibri" w:cs="Tahoma"/>
                <w:sz w:val="22"/>
                <w:szCs w:val="22"/>
              </w:rPr>
              <w:t>.</w:t>
            </w:r>
          </w:p>
          <w:p w14:paraId="5985C43A" w14:textId="77777777" w:rsidR="0045672C" w:rsidRDefault="0045672C" w:rsidP="0045672C">
            <w:pPr>
              <w:tabs>
                <w:tab w:val="left" w:pos="593"/>
              </w:tabs>
              <w:spacing w:line="276" w:lineRule="auto"/>
              <w:jc w:val="both"/>
              <w:rPr>
                <w:rFonts w:ascii="Calibri" w:hAnsi="Calibri" w:cs="Tahoma"/>
                <w:sz w:val="22"/>
                <w:szCs w:val="22"/>
              </w:rPr>
            </w:pPr>
          </w:p>
          <w:p w14:paraId="5D4D6C23" w14:textId="18902780" w:rsidR="0045672C" w:rsidRDefault="0026206C" w:rsidP="0045672C">
            <w:pPr>
              <w:tabs>
                <w:tab w:val="left" w:pos="593"/>
              </w:tabs>
              <w:spacing w:line="276" w:lineRule="auto"/>
              <w:jc w:val="both"/>
              <w:rPr>
                <w:rFonts w:ascii="Calibri" w:hAnsi="Calibri" w:cs="Tahoma"/>
                <w:sz w:val="22"/>
                <w:szCs w:val="22"/>
              </w:rPr>
            </w:pPr>
            <w:r>
              <w:rPr>
                <w:rFonts w:ascii="Calibri" w:hAnsi="Calibri" w:cs="Tahoma"/>
                <w:sz w:val="22"/>
                <w:szCs w:val="22"/>
              </w:rPr>
              <w:t xml:space="preserve">The differences between apprenticeships and T Levels was discussed, with acknowledgement that T Levels, though providing lots of workplace experience, </w:t>
            </w:r>
            <w:r w:rsidR="008A20B9">
              <w:rPr>
                <w:rFonts w:ascii="Calibri" w:hAnsi="Calibri" w:cs="Tahoma"/>
                <w:sz w:val="22"/>
                <w:szCs w:val="22"/>
              </w:rPr>
              <w:t>were markedly different to apprenticeships, being courses with a significant placement rather than employment.</w:t>
            </w:r>
            <w:r>
              <w:rPr>
                <w:rFonts w:ascii="Calibri" w:hAnsi="Calibri" w:cs="Tahoma"/>
                <w:sz w:val="22"/>
                <w:szCs w:val="22"/>
              </w:rPr>
              <w:t xml:space="preserve"> </w:t>
            </w:r>
            <w:r w:rsidR="0045672C">
              <w:rPr>
                <w:rFonts w:ascii="Calibri" w:hAnsi="Calibri" w:cs="Tahoma"/>
                <w:sz w:val="22"/>
                <w:szCs w:val="22"/>
              </w:rPr>
              <w:t>The defunding of Level 3 qualifications</w:t>
            </w:r>
            <w:r w:rsidR="009541AB">
              <w:rPr>
                <w:rFonts w:ascii="Calibri" w:hAnsi="Calibri" w:cs="Tahoma"/>
                <w:sz w:val="22"/>
                <w:szCs w:val="22"/>
              </w:rPr>
              <w:t xml:space="preserve">, </w:t>
            </w:r>
            <w:r w:rsidR="0045672C">
              <w:rPr>
                <w:rFonts w:ascii="Calibri" w:hAnsi="Calibri" w:cs="Tahoma"/>
                <w:sz w:val="22"/>
                <w:szCs w:val="22"/>
              </w:rPr>
              <w:t xml:space="preserve">the current DfE position </w:t>
            </w:r>
            <w:r w:rsidR="009541AB">
              <w:rPr>
                <w:rFonts w:ascii="Calibri" w:hAnsi="Calibri" w:cs="Tahoma"/>
                <w:sz w:val="22"/>
                <w:szCs w:val="22"/>
              </w:rPr>
              <w:t>and timetable</w:t>
            </w:r>
            <w:r>
              <w:rPr>
                <w:rFonts w:ascii="Calibri" w:hAnsi="Calibri" w:cs="Tahoma"/>
                <w:sz w:val="22"/>
                <w:szCs w:val="22"/>
              </w:rPr>
              <w:t>,</w:t>
            </w:r>
            <w:r w:rsidR="009541AB">
              <w:rPr>
                <w:rFonts w:ascii="Calibri" w:hAnsi="Calibri" w:cs="Tahoma"/>
                <w:sz w:val="22"/>
                <w:szCs w:val="22"/>
              </w:rPr>
              <w:t xml:space="preserve"> and the impact of the pausing of some T Levels due to be delivered from September 2023 </w:t>
            </w:r>
            <w:r w:rsidR="00471BF2">
              <w:rPr>
                <w:rFonts w:ascii="Calibri" w:hAnsi="Calibri" w:cs="Tahoma"/>
                <w:sz w:val="22"/>
                <w:szCs w:val="22"/>
              </w:rPr>
              <w:t>were</w:t>
            </w:r>
            <w:r w:rsidR="0045672C">
              <w:rPr>
                <w:rFonts w:ascii="Calibri" w:hAnsi="Calibri" w:cs="Tahoma"/>
                <w:sz w:val="22"/>
                <w:szCs w:val="22"/>
              </w:rPr>
              <w:t xml:space="preserve"> also discusse</w:t>
            </w:r>
            <w:r w:rsidR="009541AB">
              <w:rPr>
                <w:rFonts w:ascii="Calibri" w:hAnsi="Calibri" w:cs="Tahoma"/>
                <w:sz w:val="22"/>
                <w:szCs w:val="22"/>
              </w:rPr>
              <w:t xml:space="preserve">d; </w:t>
            </w:r>
            <w:r w:rsidR="0045672C">
              <w:rPr>
                <w:rFonts w:ascii="Calibri" w:hAnsi="Calibri" w:cs="Tahoma"/>
                <w:sz w:val="22"/>
                <w:szCs w:val="22"/>
              </w:rPr>
              <w:t xml:space="preserve">it was noted that the College Principal Bede had been undertaking a scoping exercise </w:t>
            </w:r>
            <w:r w:rsidR="00BF0CDF">
              <w:rPr>
                <w:rFonts w:ascii="Calibri" w:hAnsi="Calibri" w:cs="Tahoma"/>
                <w:sz w:val="22"/>
                <w:szCs w:val="22"/>
              </w:rPr>
              <w:t xml:space="preserve">on Level 3 qualifications </w:t>
            </w:r>
            <w:r w:rsidR="0045672C">
              <w:rPr>
                <w:rFonts w:ascii="Calibri" w:hAnsi="Calibri" w:cs="Tahoma"/>
                <w:sz w:val="22"/>
                <w:szCs w:val="22"/>
              </w:rPr>
              <w:t xml:space="preserve">and would report on this at the next Standards Improvement Committee meeting. </w:t>
            </w:r>
            <w:r w:rsidR="0045672C" w:rsidRPr="0045672C">
              <w:rPr>
                <w:rFonts w:ascii="Calibri" w:hAnsi="Calibri" w:cs="Tahoma"/>
                <w:sz w:val="22"/>
                <w:szCs w:val="22"/>
              </w:rPr>
              <w:t xml:space="preserve"> </w:t>
            </w:r>
          </w:p>
          <w:p w14:paraId="21EF790C" w14:textId="77777777" w:rsidR="009541AB" w:rsidRDefault="009541AB" w:rsidP="0045672C">
            <w:pPr>
              <w:tabs>
                <w:tab w:val="left" w:pos="593"/>
              </w:tabs>
              <w:spacing w:line="276" w:lineRule="auto"/>
              <w:jc w:val="both"/>
              <w:rPr>
                <w:rFonts w:ascii="Calibri" w:hAnsi="Calibri" w:cs="Tahoma"/>
                <w:sz w:val="22"/>
                <w:szCs w:val="22"/>
              </w:rPr>
            </w:pPr>
          </w:p>
          <w:p w14:paraId="3AFDADEF" w14:textId="2E0A4366" w:rsidR="009541AB" w:rsidRDefault="009541AB" w:rsidP="0045672C">
            <w:pPr>
              <w:tabs>
                <w:tab w:val="left" w:pos="593"/>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 xml:space="preserve">the </w:t>
            </w:r>
            <w:r w:rsidR="00547592">
              <w:rPr>
                <w:rFonts w:ascii="Calibri" w:hAnsi="Calibri" w:cs="Tahoma"/>
                <w:sz w:val="22"/>
                <w:szCs w:val="22"/>
              </w:rPr>
              <w:t>report</w:t>
            </w:r>
            <w:r>
              <w:rPr>
                <w:rFonts w:ascii="Calibri" w:hAnsi="Calibri" w:cs="Tahoma"/>
                <w:sz w:val="22"/>
                <w:szCs w:val="22"/>
              </w:rPr>
              <w:t>.</w:t>
            </w:r>
          </w:p>
          <w:p w14:paraId="7B694660" w14:textId="756B9345" w:rsidR="009541AB" w:rsidRPr="009541AB" w:rsidRDefault="009541AB" w:rsidP="0045672C">
            <w:pPr>
              <w:tabs>
                <w:tab w:val="left" w:pos="593"/>
              </w:tabs>
              <w:spacing w:line="276" w:lineRule="auto"/>
              <w:jc w:val="both"/>
              <w:rPr>
                <w:rFonts w:ascii="Calibri" w:hAnsi="Calibri" w:cs="Tahoma"/>
                <w:sz w:val="22"/>
                <w:szCs w:val="22"/>
              </w:rPr>
            </w:pPr>
          </w:p>
        </w:tc>
      </w:tr>
      <w:tr w:rsidR="00000C9C" w:rsidRPr="00A51378" w14:paraId="48927308" w14:textId="77777777" w:rsidTr="008D18D8">
        <w:tc>
          <w:tcPr>
            <w:tcW w:w="1173" w:type="dxa"/>
            <w:shd w:val="clear" w:color="auto" w:fill="auto"/>
          </w:tcPr>
          <w:p w14:paraId="75F13F09" w14:textId="421416C0" w:rsidR="00000C9C" w:rsidRPr="00A51378" w:rsidRDefault="00E83323" w:rsidP="008170DC">
            <w:pPr>
              <w:spacing w:line="276" w:lineRule="auto"/>
              <w:jc w:val="both"/>
              <w:rPr>
                <w:rFonts w:ascii="Calibri" w:hAnsi="Calibri" w:cs="Tahoma"/>
                <w:b/>
                <w:sz w:val="22"/>
                <w:szCs w:val="22"/>
              </w:rPr>
            </w:pPr>
            <w:r>
              <w:rPr>
                <w:rFonts w:ascii="Calibri" w:hAnsi="Calibri" w:cs="Tahoma"/>
                <w:b/>
                <w:sz w:val="22"/>
                <w:szCs w:val="22"/>
              </w:rPr>
              <w:lastRenderedPageBreak/>
              <w:t>23/36</w:t>
            </w:r>
          </w:p>
        </w:tc>
        <w:tc>
          <w:tcPr>
            <w:tcW w:w="8648" w:type="dxa"/>
            <w:shd w:val="clear" w:color="auto" w:fill="auto"/>
          </w:tcPr>
          <w:p w14:paraId="430C43D1" w14:textId="4E3FF1E3" w:rsidR="00000C9C" w:rsidRPr="00A51378" w:rsidRDefault="00000C9C" w:rsidP="008170DC">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E83323">
              <w:rPr>
                <w:rFonts w:ascii="Calibri" w:hAnsi="Calibri" w:cs="Tahoma"/>
                <w:b/>
                <w:sz w:val="22"/>
                <w:szCs w:val="22"/>
              </w:rPr>
              <w:t>12 – Finance Update</w:t>
            </w:r>
          </w:p>
        </w:tc>
      </w:tr>
      <w:tr w:rsidR="00E83323" w:rsidRPr="00A51378" w14:paraId="21867FFA" w14:textId="77777777" w:rsidTr="008D18D8">
        <w:tc>
          <w:tcPr>
            <w:tcW w:w="1173" w:type="dxa"/>
            <w:shd w:val="clear" w:color="auto" w:fill="auto"/>
          </w:tcPr>
          <w:p w14:paraId="4C866575" w14:textId="77777777" w:rsidR="00E83323" w:rsidRDefault="00E83323" w:rsidP="008170DC">
            <w:pPr>
              <w:spacing w:line="276" w:lineRule="auto"/>
              <w:jc w:val="both"/>
              <w:rPr>
                <w:rFonts w:ascii="Calibri" w:hAnsi="Calibri" w:cs="Tahoma"/>
                <w:b/>
                <w:sz w:val="22"/>
                <w:szCs w:val="22"/>
              </w:rPr>
            </w:pPr>
          </w:p>
        </w:tc>
        <w:tc>
          <w:tcPr>
            <w:tcW w:w="8648" w:type="dxa"/>
            <w:shd w:val="clear" w:color="auto" w:fill="auto"/>
          </w:tcPr>
          <w:p w14:paraId="3195A191" w14:textId="3650812D" w:rsidR="00BF0CDF" w:rsidRDefault="009541AB" w:rsidP="009541AB">
            <w:pPr>
              <w:tabs>
                <w:tab w:val="left" w:pos="601"/>
              </w:tabs>
              <w:spacing w:line="276" w:lineRule="auto"/>
              <w:jc w:val="both"/>
              <w:rPr>
                <w:rFonts w:ascii="Calibri" w:hAnsi="Calibri" w:cs="Tahoma"/>
                <w:sz w:val="22"/>
                <w:szCs w:val="22"/>
              </w:rPr>
            </w:pPr>
            <w:r>
              <w:rPr>
                <w:rFonts w:ascii="Calibri" w:hAnsi="Calibri" w:cs="Tahoma"/>
                <w:sz w:val="22"/>
                <w:szCs w:val="22"/>
              </w:rPr>
              <w:t xml:space="preserve">The Chief Financial Officer </w:t>
            </w:r>
            <w:r w:rsidR="00BF0CDF">
              <w:rPr>
                <w:rFonts w:ascii="Calibri" w:hAnsi="Calibri" w:cs="Tahoma"/>
                <w:sz w:val="22"/>
                <w:szCs w:val="22"/>
              </w:rPr>
              <w:t>advised</w:t>
            </w:r>
            <w:r>
              <w:rPr>
                <w:rFonts w:ascii="Calibri" w:hAnsi="Calibri" w:cs="Tahoma"/>
                <w:sz w:val="22"/>
                <w:szCs w:val="22"/>
              </w:rPr>
              <w:t xml:space="preserve"> that </w:t>
            </w:r>
            <w:r w:rsidR="00471BF2">
              <w:rPr>
                <w:rFonts w:ascii="Calibri" w:hAnsi="Calibri" w:cs="Tahoma"/>
                <w:sz w:val="22"/>
                <w:szCs w:val="22"/>
              </w:rPr>
              <w:t>Performance Review Period 9 (</w:t>
            </w:r>
            <w:r>
              <w:rPr>
                <w:rFonts w:ascii="Calibri" w:hAnsi="Calibri" w:cs="Tahoma"/>
                <w:sz w:val="22"/>
                <w:szCs w:val="22"/>
              </w:rPr>
              <w:t>PR9</w:t>
            </w:r>
            <w:r w:rsidR="00471BF2">
              <w:rPr>
                <w:rFonts w:ascii="Calibri" w:hAnsi="Calibri" w:cs="Tahoma"/>
                <w:sz w:val="22"/>
                <w:szCs w:val="22"/>
              </w:rPr>
              <w:t>)</w:t>
            </w:r>
            <w:r>
              <w:rPr>
                <w:rFonts w:ascii="Calibri" w:hAnsi="Calibri" w:cs="Tahoma"/>
                <w:sz w:val="22"/>
                <w:szCs w:val="22"/>
              </w:rPr>
              <w:t xml:space="preserve"> had recently </w:t>
            </w:r>
            <w:r w:rsidR="00471BF2">
              <w:rPr>
                <w:rFonts w:ascii="Calibri" w:hAnsi="Calibri" w:cs="Tahoma"/>
                <w:sz w:val="22"/>
                <w:szCs w:val="22"/>
              </w:rPr>
              <w:t xml:space="preserve">commenced and </w:t>
            </w:r>
            <w:r>
              <w:rPr>
                <w:rFonts w:ascii="Calibri" w:hAnsi="Calibri" w:cs="Tahoma"/>
                <w:sz w:val="22"/>
                <w:szCs w:val="22"/>
              </w:rPr>
              <w:t>departmental forecasts for year</w:t>
            </w:r>
            <w:r w:rsidR="00BF0CDF">
              <w:rPr>
                <w:rFonts w:ascii="Calibri" w:hAnsi="Calibri" w:cs="Tahoma"/>
                <w:sz w:val="22"/>
                <w:szCs w:val="22"/>
              </w:rPr>
              <w:t>-</w:t>
            </w:r>
            <w:r>
              <w:rPr>
                <w:rFonts w:ascii="Calibri" w:hAnsi="Calibri" w:cs="Tahoma"/>
                <w:sz w:val="22"/>
                <w:szCs w:val="22"/>
              </w:rPr>
              <w:t>end</w:t>
            </w:r>
            <w:r w:rsidR="00BF0CDF">
              <w:rPr>
                <w:rFonts w:ascii="Calibri" w:hAnsi="Calibri" w:cs="Tahoma"/>
                <w:sz w:val="22"/>
                <w:szCs w:val="22"/>
              </w:rPr>
              <w:t xml:space="preserve"> would be reviewed</w:t>
            </w:r>
            <w:r w:rsidR="00471BF2">
              <w:rPr>
                <w:rFonts w:ascii="Calibri" w:hAnsi="Calibri" w:cs="Tahoma"/>
                <w:sz w:val="22"/>
                <w:szCs w:val="22"/>
              </w:rPr>
              <w:t xml:space="preserve"> during this</w:t>
            </w:r>
            <w:r w:rsidR="00BF0CDF">
              <w:rPr>
                <w:rFonts w:ascii="Calibri" w:hAnsi="Calibri" w:cs="Tahoma"/>
                <w:sz w:val="22"/>
                <w:szCs w:val="22"/>
              </w:rPr>
              <w:t xml:space="preserve">; no further decline in the forecast surplus was predicted and it was hoped that there would be </w:t>
            </w:r>
            <w:r>
              <w:rPr>
                <w:rFonts w:ascii="Calibri" w:hAnsi="Calibri" w:cs="Tahoma"/>
                <w:sz w:val="22"/>
                <w:szCs w:val="22"/>
              </w:rPr>
              <w:t xml:space="preserve">some improvement. </w:t>
            </w:r>
            <w:r w:rsidR="00BF0CDF">
              <w:rPr>
                <w:rFonts w:ascii="Calibri" w:hAnsi="Calibri" w:cs="Tahoma"/>
                <w:sz w:val="22"/>
                <w:szCs w:val="22"/>
              </w:rPr>
              <w:t>The third round of Business Planning (</w:t>
            </w:r>
            <w:r>
              <w:rPr>
                <w:rFonts w:ascii="Calibri" w:hAnsi="Calibri" w:cs="Tahoma"/>
                <w:sz w:val="22"/>
                <w:szCs w:val="22"/>
              </w:rPr>
              <w:t>BP</w:t>
            </w:r>
            <w:r w:rsidR="00BF0CDF">
              <w:rPr>
                <w:rFonts w:ascii="Calibri" w:hAnsi="Calibri" w:cs="Tahoma"/>
                <w:sz w:val="22"/>
                <w:szCs w:val="22"/>
              </w:rPr>
              <w:t>)</w:t>
            </w:r>
            <w:r>
              <w:rPr>
                <w:rFonts w:ascii="Calibri" w:hAnsi="Calibri" w:cs="Tahoma"/>
                <w:sz w:val="22"/>
                <w:szCs w:val="22"/>
              </w:rPr>
              <w:t xml:space="preserve"> would start in earnest the following week</w:t>
            </w:r>
            <w:r w:rsidR="00BF0CDF">
              <w:rPr>
                <w:rFonts w:ascii="Calibri" w:hAnsi="Calibri" w:cs="Tahoma"/>
                <w:sz w:val="22"/>
                <w:szCs w:val="22"/>
              </w:rPr>
              <w:t>, with a focus</w:t>
            </w:r>
            <w:r>
              <w:rPr>
                <w:rFonts w:ascii="Calibri" w:hAnsi="Calibri" w:cs="Tahoma"/>
                <w:sz w:val="22"/>
                <w:szCs w:val="22"/>
              </w:rPr>
              <w:t xml:space="preserve"> on staffing costs and efficiencies. </w:t>
            </w:r>
          </w:p>
          <w:p w14:paraId="1D76CCD6" w14:textId="77777777" w:rsidR="00BF0CDF" w:rsidRDefault="00BF0CDF" w:rsidP="009541AB">
            <w:pPr>
              <w:tabs>
                <w:tab w:val="left" w:pos="601"/>
              </w:tabs>
              <w:spacing w:line="276" w:lineRule="auto"/>
              <w:jc w:val="both"/>
              <w:rPr>
                <w:rFonts w:ascii="Calibri" w:hAnsi="Calibri" w:cs="Tahoma"/>
                <w:sz w:val="22"/>
                <w:szCs w:val="22"/>
              </w:rPr>
            </w:pPr>
          </w:p>
          <w:p w14:paraId="64872BD9" w14:textId="793995D5" w:rsidR="00D45EC9" w:rsidRDefault="00530A62" w:rsidP="009541AB">
            <w:pPr>
              <w:tabs>
                <w:tab w:val="left" w:pos="601"/>
              </w:tabs>
              <w:spacing w:line="276" w:lineRule="auto"/>
              <w:jc w:val="both"/>
              <w:rPr>
                <w:rFonts w:ascii="Calibri" w:hAnsi="Calibri" w:cs="Tahoma"/>
                <w:sz w:val="22"/>
                <w:szCs w:val="22"/>
              </w:rPr>
            </w:pPr>
            <w:r>
              <w:rPr>
                <w:rFonts w:ascii="Calibri" w:hAnsi="Calibri" w:cs="Tahoma"/>
                <w:sz w:val="22"/>
                <w:szCs w:val="22"/>
              </w:rPr>
              <w:t>The</w:t>
            </w:r>
            <w:r w:rsidR="00D45EC9">
              <w:rPr>
                <w:rFonts w:ascii="Calibri" w:hAnsi="Calibri" w:cs="Tahoma"/>
                <w:sz w:val="22"/>
                <w:szCs w:val="22"/>
              </w:rPr>
              <w:t xml:space="preserve"> new version of the annual College Financial Forecasting Return (CFFR) </w:t>
            </w:r>
            <w:r>
              <w:rPr>
                <w:rFonts w:ascii="Calibri" w:hAnsi="Calibri" w:cs="Tahoma"/>
                <w:sz w:val="22"/>
                <w:szCs w:val="22"/>
              </w:rPr>
              <w:t xml:space="preserve">would </w:t>
            </w:r>
            <w:r w:rsidR="00D45EC9">
              <w:rPr>
                <w:rFonts w:ascii="Calibri" w:hAnsi="Calibri" w:cs="Tahoma"/>
                <w:sz w:val="22"/>
                <w:szCs w:val="22"/>
              </w:rPr>
              <w:t>be submitted by the end of July</w:t>
            </w:r>
            <w:r>
              <w:rPr>
                <w:rFonts w:ascii="Calibri" w:hAnsi="Calibri" w:cs="Tahoma"/>
                <w:sz w:val="22"/>
                <w:szCs w:val="22"/>
              </w:rPr>
              <w:t xml:space="preserve"> and</w:t>
            </w:r>
            <w:r w:rsidR="00D45EC9">
              <w:rPr>
                <w:rFonts w:ascii="Calibri" w:hAnsi="Calibri" w:cs="Tahoma"/>
                <w:sz w:val="22"/>
                <w:szCs w:val="22"/>
              </w:rPr>
              <w:t xml:space="preserve"> the information f</w:t>
            </w:r>
            <w:r>
              <w:rPr>
                <w:rFonts w:ascii="Calibri" w:hAnsi="Calibri" w:cs="Tahoma"/>
                <w:sz w:val="22"/>
                <w:szCs w:val="22"/>
              </w:rPr>
              <w:t>rom</w:t>
            </w:r>
            <w:r w:rsidR="00D45EC9">
              <w:rPr>
                <w:rFonts w:ascii="Calibri" w:hAnsi="Calibri" w:cs="Tahoma"/>
                <w:sz w:val="22"/>
                <w:szCs w:val="22"/>
              </w:rPr>
              <w:t xml:space="preserve"> this would be used for the DfE capital loan application. The Monthly Management Accounts (MMA) for period 7 </w:t>
            </w:r>
            <w:r w:rsidR="00471BF2">
              <w:rPr>
                <w:rFonts w:ascii="Calibri" w:hAnsi="Calibri" w:cs="Tahoma"/>
                <w:sz w:val="22"/>
                <w:szCs w:val="22"/>
              </w:rPr>
              <w:t>were</w:t>
            </w:r>
            <w:r w:rsidR="00D45EC9">
              <w:rPr>
                <w:rFonts w:ascii="Calibri" w:hAnsi="Calibri" w:cs="Tahoma"/>
                <w:sz w:val="22"/>
                <w:szCs w:val="22"/>
              </w:rPr>
              <w:t xml:space="preserve"> also now available on the Etc. Governors’ SharePoint and would be signposted in the next Digest; the Income and Expenditure structure had been changed to align more closely with the CFFR </w:t>
            </w:r>
            <w:r>
              <w:rPr>
                <w:rFonts w:ascii="Calibri" w:hAnsi="Calibri" w:cs="Tahoma"/>
                <w:sz w:val="22"/>
                <w:szCs w:val="22"/>
              </w:rPr>
              <w:t>and reflected</w:t>
            </w:r>
            <w:r w:rsidR="00D45EC9">
              <w:rPr>
                <w:rFonts w:ascii="Calibri" w:hAnsi="Calibri" w:cs="Tahoma"/>
                <w:sz w:val="22"/>
                <w:szCs w:val="22"/>
              </w:rPr>
              <w:t xml:space="preserve"> best practice guidance. The College Managing Public Money (MPM) return had been submitted in line with the deadline and had confirmed compliance</w:t>
            </w:r>
            <w:r>
              <w:rPr>
                <w:rFonts w:ascii="Calibri" w:hAnsi="Calibri" w:cs="Tahoma"/>
                <w:sz w:val="22"/>
                <w:szCs w:val="22"/>
              </w:rPr>
              <w:t xml:space="preserve">; </w:t>
            </w:r>
            <w:r w:rsidR="00FC3B8E">
              <w:rPr>
                <w:rFonts w:ascii="Calibri" w:hAnsi="Calibri" w:cs="Tahoma"/>
                <w:sz w:val="22"/>
                <w:szCs w:val="22"/>
              </w:rPr>
              <w:t xml:space="preserve">the Financial Regulations were also being reviewed to reference MPM. </w:t>
            </w:r>
          </w:p>
          <w:p w14:paraId="418006E6" w14:textId="77777777" w:rsidR="009541AB" w:rsidRDefault="009541AB" w:rsidP="009541AB">
            <w:pPr>
              <w:tabs>
                <w:tab w:val="left" w:pos="601"/>
              </w:tabs>
              <w:spacing w:line="276" w:lineRule="auto"/>
              <w:jc w:val="both"/>
              <w:rPr>
                <w:rFonts w:ascii="Calibri" w:hAnsi="Calibri" w:cs="Tahoma"/>
                <w:sz w:val="22"/>
                <w:szCs w:val="22"/>
              </w:rPr>
            </w:pPr>
          </w:p>
          <w:p w14:paraId="637FDB18" w14:textId="438B10FB" w:rsidR="00FC3B8E" w:rsidRDefault="009541AB" w:rsidP="009541AB">
            <w:pPr>
              <w:tabs>
                <w:tab w:val="left" w:pos="601"/>
              </w:tabs>
              <w:spacing w:line="276" w:lineRule="auto"/>
              <w:jc w:val="both"/>
              <w:rPr>
                <w:rFonts w:ascii="Calibri" w:hAnsi="Calibri" w:cs="Tahoma"/>
                <w:sz w:val="22"/>
                <w:szCs w:val="22"/>
              </w:rPr>
            </w:pPr>
            <w:r>
              <w:rPr>
                <w:rFonts w:ascii="Calibri" w:hAnsi="Calibri" w:cs="Tahoma"/>
                <w:sz w:val="22"/>
                <w:szCs w:val="22"/>
              </w:rPr>
              <w:t>A governor asked about the potential to access funding from the Sir William Turner Foundation</w:t>
            </w:r>
            <w:r w:rsidR="00FC3B8E">
              <w:rPr>
                <w:rFonts w:ascii="Calibri" w:hAnsi="Calibri" w:cs="Tahoma"/>
                <w:sz w:val="22"/>
                <w:szCs w:val="22"/>
              </w:rPr>
              <w:t xml:space="preserve"> (SWTF)</w:t>
            </w:r>
            <w:r>
              <w:rPr>
                <w:rFonts w:ascii="Calibri" w:hAnsi="Calibri" w:cs="Tahoma"/>
                <w:sz w:val="22"/>
                <w:szCs w:val="22"/>
              </w:rPr>
              <w:t xml:space="preserve"> for capital projects; </w:t>
            </w:r>
            <w:r w:rsidR="00036541">
              <w:rPr>
                <w:rFonts w:ascii="Calibri" w:hAnsi="Calibri" w:cs="Tahoma"/>
                <w:sz w:val="22"/>
                <w:szCs w:val="22"/>
              </w:rPr>
              <w:t xml:space="preserve">it was noted that, </w:t>
            </w:r>
            <w:r w:rsidR="00FC3B8E">
              <w:rPr>
                <w:rFonts w:ascii="Calibri" w:hAnsi="Calibri" w:cs="Tahoma"/>
                <w:sz w:val="22"/>
                <w:szCs w:val="22"/>
              </w:rPr>
              <w:t xml:space="preserve">although the SWTF had provided funding towards the costs of the current RCC building, it </w:t>
            </w:r>
            <w:r w:rsidR="00530A62">
              <w:rPr>
                <w:rFonts w:ascii="Calibri" w:hAnsi="Calibri" w:cs="Tahoma"/>
                <w:sz w:val="22"/>
                <w:szCs w:val="22"/>
              </w:rPr>
              <w:t>primarily</w:t>
            </w:r>
            <w:r w:rsidR="00FC3B8E">
              <w:rPr>
                <w:rFonts w:ascii="Calibri" w:hAnsi="Calibri" w:cs="Tahoma"/>
                <w:sz w:val="22"/>
                <w:szCs w:val="22"/>
              </w:rPr>
              <w:t xml:space="preserve"> </w:t>
            </w:r>
            <w:r w:rsidR="00036541">
              <w:rPr>
                <w:rFonts w:ascii="Calibri" w:hAnsi="Calibri" w:cs="Tahoma"/>
                <w:sz w:val="22"/>
                <w:szCs w:val="22"/>
              </w:rPr>
              <w:t>supported</w:t>
            </w:r>
            <w:r w:rsidR="00FC3B8E">
              <w:rPr>
                <w:rFonts w:ascii="Calibri" w:hAnsi="Calibri" w:cs="Tahoma"/>
                <w:sz w:val="22"/>
                <w:szCs w:val="22"/>
              </w:rPr>
              <w:t xml:space="preserve"> value added </w:t>
            </w:r>
            <w:r w:rsidR="00036541">
              <w:rPr>
                <w:rFonts w:ascii="Calibri" w:hAnsi="Calibri" w:cs="Tahoma"/>
                <w:sz w:val="22"/>
                <w:szCs w:val="22"/>
              </w:rPr>
              <w:t>activities at</w:t>
            </w:r>
            <w:r w:rsidR="00FC3B8E">
              <w:rPr>
                <w:rFonts w:ascii="Calibri" w:hAnsi="Calibri" w:cs="Tahoma"/>
                <w:sz w:val="22"/>
                <w:szCs w:val="22"/>
              </w:rPr>
              <w:t xml:space="preserve"> RCC and five secondary schools in Redcar. Monies were allocated through a robust application process and paid on evidence of project completion</w:t>
            </w:r>
            <w:r w:rsidR="00036541">
              <w:rPr>
                <w:rFonts w:ascii="Calibri" w:hAnsi="Calibri" w:cs="Tahoma"/>
                <w:sz w:val="22"/>
                <w:szCs w:val="22"/>
              </w:rPr>
              <w:t xml:space="preserve">, with </w:t>
            </w:r>
            <w:r w:rsidR="00FC3B8E">
              <w:rPr>
                <w:rFonts w:ascii="Calibri" w:hAnsi="Calibri" w:cs="Tahoma"/>
                <w:sz w:val="22"/>
                <w:szCs w:val="22"/>
              </w:rPr>
              <w:t>use of SWTF funding reported to the Finance and Employment Committee annually</w:t>
            </w:r>
            <w:r w:rsidR="00036541">
              <w:rPr>
                <w:rFonts w:ascii="Calibri" w:hAnsi="Calibri" w:cs="Tahoma"/>
                <w:sz w:val="22"/>
                <w:szCs w:val="22"/>
              </w:rPr>
              <w:t>.</w:t>
            </w:r>
          </w:p>
          <w:p w14:paraId="535E3239" w14:textId="77777777" w:rsidR="009E3534" w:rsidRDefault="009E3534" w:rsidP="009541AB">
            <w:pPr>
              <w:tabs>
                <w:tab w:val="left" w:pos="601"/>
              </w:tabs>
              <w:spacing w:line="276" w:lineRule="auto"/>
              <w:jc w:val="both"/>
              <w:rPr>
                <w:rFonts w:ascii="Calibri" w:hAnsi="Calibri" w:cs="Tahoma"/>
                <w:sz w:val="22"/>
                <w:szCs w:val="22"/>
              </w:rPr>
            </w:pPr>
          </w:p>
          <w:p w14:paraId="7EBF8F8A" w14:textId="6358F4BA" w:rsidR="009E3534" w:rsidRPr="00547592" w:rsidRDefault="009E3534" w:rsidP="009541AB">
            <w:pPr>
              <w:tabs>
                <w:tab w:val="left" w:pos="601"/>
              </w:tabs>
              <w:spacing w:line="276" w:lineRule="auto"/>
              <w:jc w:val="both"/>
              <w:rPr>
                <w:rFonts w:ascii="Calibri" w:hAnsi="Calibri" w:cs="Tahoma"/>
                <w:sz w:val="22"/>
                <w:szCs w:val="22"/>
              </w:rPr>
            </w:pPr>
            <w:r>
              <w:rPr>
                <w:rFonts w:ascii="Calibri" w:hAnsi="Calibri" w:cs="Tahoma"/>
                <w:sz w:val="22"/>
                <w:szCs w:val="22"/>
              </w:rPr>
              <w:t>Governors</w:t>
            </w:r>
            <w:r w:rsidR="00547592">
              <w:rPr>
                <w:rFonts w:ascii="Calibri" w:hAnsi="Calibri" w:cs="Tahoma"/>
                <w:sz w:val="22"/>
                <w:szCs w:val="22"/>
              </w:rPr>
              <w:t xml:space="preserve"> </w:t>
            </w:r>
            <w:r w:rsidR="00547592">
              <w:rPr>
                <w:rFonts w:ascii="Calibri" w:hAnsi="Calibri" w:cs="Tahoma"/>
                <w:b/>
                <w:sz w:val="22"/>
                <w:szCs w:val="22"/>
              </w:rPr>
              <w:t xml:space="preserve">noted </w:t>
            </w:r>
            <w:r w:rsidR="00547592">
              <w:rPr>
                <w:rFonts w:ascii="Calibri" w:hAnsi="Calibri" w:cs="Tahoma"/>
                <w:sz w:val="22"/>
                <w:szCs w:val="22"/>
              </w:rPr>
              <w:t>the update.</w:t>
            </w:r>
          </w:p>
          <w:p w14:paraId="5AEF185D" w14:textId="0AC33B1D" w:rsidR="009E3534" w:rsidRPr="009541AB" w:rsidRDefault="009E3534" w:rsidP="009541AB">
            <w:pPr>
              <w:tabs>
                <w:tab w:val="left" w:pos="601"/>
              </w:tabs>
              <w:spacing w:line="276" w:lineRule="auto"/>
              <w:jc w:val="both"/>
              <w:rPr>
                <w:rFonts w:ascii="Calibri" w:hAnsi="Calibri" w:cs="Tahoma"/>
                <w:sz w:val="22"/>
                <w:szCs w:val="22"/>
              </w:rPr>
            </w:pPr>
          </w:p>
        </w:tc>
      </w:tr>
      <w:tr w:rsidR="00000C9C" w:rsidRPr="00A51378" w14:paraId="4EA247AA" w14:textId="77777777" w:rsidTr="008D18D8">
        <w:tc>
          <w:tcPr>
            <w:tcW w:w="1173" w:type="dxa"/>
            <w:shd w:val="clear" w:color="auto" w:fill="auto"/>
          </w:tcPr>
          <w:p w14:paraId="6607A5CD" w14:textId="0F790035" w:rsidR="00000C9C" w:rsidRPr="00A51378" w:rsidRDefault="00000C9C" w:rsidP="008170DC">
            <w:pPr>
              <w:spacing w:line="276" w:lineRule="auto"/>
              <w:jc w:val="both"/>
              <w:rPr>
                <w:rFonts w:ascii="Calibri" w:hAnsi="Calibri" w:cs="Tahoma"/>
                <w:b/>
                <w:sz w:val="22"/>
                <w:szCs w:val="22"/>
              </w:rPr>
            </w:pPr>
            <w:bookmarkStart w:id="4" w:name="_Hlk135316407"/>
            <w:r>
              <w:rPr>
                <w:rFonts w:ascii="Calibri" w:hAnsi="Calibri" w:cs="Tahoma"/>
                <w:b/>
                <w:sz w:val="22"/>
                <w:szCs w:val="22"/>
              </w:rPr>
              <w:lastRenderedPageBreak/>
              <w:t>2</w:t>
            </w:r>
            <w:r w:rsidR="00C977BC">
              <w:rPr>
                <w:rFonts w:ascii="Calibri" w:hAnsi="Calibri" w:cs="Tahoma"/>
                <w:b/>
                <w:sz w:val="22"/>
                <w:szCs w:val="22"/>
              </w:rPr>
              <w:t>3/</w:t>
            </w:r>
            <w:r w:rsidR="00E83323">
              <w:rPr>
                <w:rFonts w:ascii="Calibri" w:hAnsi="Calibri" w:cs="Tahoma"/>
                <w:b/>
                <w:sz w:val="22"/>
                <w:szCs w:val="22"/>
              </w:rPr>
              <w:t>37</w:t>
            </w:r>
          </w:p>
        </w:tc>
        <w:tc>
          <w:tcPr>
            <w:tcW w:w="8648" w:type="dxa"/>
            <w:shd w:val="clear" w:color="auto" w:fill="auto"/>
          </w:tcPr>
          <w:p w14:paraId="4E708B71" w14:textId="5DBA9BF4" w:rsidR="00000C9C" w:rsidRPr="00A51378" w:rsidRDefault="00000C9C" w:rsidP="008170DC">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E83323">
              <w:rPr>
                <w:rFonts w:ascii="Calibri" w:hAnsi="Calibri" w:cs="Tahoma"/>
                <w:b/>
                <w:sz w:val="22"/>
                <w:szCs w:val="22"/>
              </w:rPr>
              <w:t>13 – Safeguarding, Prevent and Welfare Update</w:t>
            </w:r>
          </w:p>
        </w:tc>
      </w:tr>
      <w:tr w:rsidR="00000C9C" w:rsidRPr="00A51378" w14:paraId="0E89D273" w14:textId="77777777" w:rsidTr="008D18D8">
        <w:tc>
          <w:tcPr>
            <w:tcW w:w="1173" w:type="dxa"/>
            <w:shd w:val="clear" w:color="auto" w:fill="auto"/>
          </w:tcPr>
          <w:p w14:paraId="42A427E3" w14:textId="77777777" w:rsidR="00000C9C" w:rsidRPr="00A51378" w:rsidRDefault="00000C9C" w:rsidP="008170DC">
            <w:pPr>
              <w:spacing w:line="276" w:lineRule="auto"/>
              <w:jc w:val="both"/>
              <w:rPr>
                <w:rFonts w:ascii="Calibri" w:hAnsi="Calibri" w:cs="Tahoma"/>
                <w:b/>
                <w:sz w:val="22"/>
                <w:szCs w:val="22"/>
              </w:rPr>
            </w:pPr>
          </w:p>
        </w:tc>
        <w:tc>
          <w:tcPr>
            <w:tcW w:w="8648" w:type="dxa"/>
            <w:shd w:val="clear" w:color="auto" w:fill="auto"/>
          </w:tcPr>
          <w:p w14:paraId="4576E56C" w14:textId="58DFAFE5" w:rsidR="00036541" w:rsidRDefault="00BE4389" w:rsidP="00E83323">
            <w:pPr>
              <w:tabs>
                <w:tab w:val="left" w:pos="703"/>
              </w:tabs>
              <w:spacing w:line="276" w:lineRule="auto"/>
              <w:jc w:val="both"/>
              <w:rPr>
                <w:rFonts w:ascii="Calibri" w:hAnsi="Calibri" w:cs="Tahoma"/>
                <w:sz w:val="22"/>
                <w:szCs w:val="22"/>
              </w:rPr>
            </w:pPr>
            <w:r>
              <w:rPr>
                <w:rFonts w:ascii="Calibri" w:hAnsi="Calibri" w:cs="Tahoma"/>
                <w:sz w:val="22"/>
                <w:szCs w:val="22"/>
              </w:rPr>
              <w:t xml:space="preserve">The Corporation Chair reminded governors of their statutory, non-delegable duty for safeguarding. </w:t>
            </w:r>
            <w:r w:rsidR="009E3534">
              <w:rPr>
                <w:rFonts w:ascii="Calibri" w:hAnsi="Calibri" w:cs="Tahoma"/>
                <w:sz w:val="22"/>
                <w:szCs w:val="22"/>
              </w:rPr>
              <w:t xml:space="preserve">The Group Director of Quality </w:t>
            </w:r>
            <w:r w:rsidR="00036541">
              <w:rPr>
                <w:rFonts w:ascii="Calibri" w:hAnsi="Calibri" w:cs="Tahoma"/>
                <w:sz w:val="22"/>
                <w:szCs w:val="22"/>
              </w:rPr>
              <w:t>highlighted that the update outlined support for students additional to academic support</w:t>
            </w:r>
            <w:r w:rsidR="00194FE7">
              <w:rPr>
                <w:rFonts w:ascii="Calibri" w:hAnsi="Calibri" w:cs="Tahoma"/>
                <w:sz w:val="22"/>
                <w:szCs w:val="22"/>
              </w:rPr>
              <w:t xml:space="preserve">; he had been </w:t>
            </w:r>
            <w:r>
              <w:rPr>
                <w:rFonts w:ascii="Calibri" w:hAnsi="Calibri" w:cs="Tahoma"/>
                <w:sz w:val="22"/>
                <w:szCs w:val="22"/>
              </w:rPr>
              <w:t xml:space="preserve">particularly </w:t>
            </w:r>
            <w:r w:rsidR="00194FE7">
              <w:rPr>
                <w:rFonts w:ascii="Calibri" w:hAnsi="Calibri" w:cs="Tahoma"/>
                <w:sz w:val="22"/>
                <w:szCs w:val="22"/>
              </w:rPr>
              <w:t xml:space="preserve">pleased when students at a recent Year 13 Principal’s Forum at Bede had talked about the support they had received and how safe they felt when asked </w:t>
            </w:r>
            <w:r w:rsidR="00530A62">
              <w:rPr>
                <w:rFonts w:ascii="Calibri" w:hAnsi="Calibri" w:cs="Tahoma"/>
                <w:sz w:val="22"/>
                <w:szCs w:val="22"/>
              </w:rPr>
              <w:t>for</w:t>
            </w:r>
            <w:r w:rsidR="00194FE7">
              <w:rPr>
                <w:rFonts w:ascii="Calibri" w:hAnsi="Calibri" w:cs="Tahoma"/>
                <w:sz w:val="22"/>
                <w:szCs w:val="22"/>
              </w:rPr>
              <w:t xml:space="preserve"> the </w:t>
            </w:r>
            <w:r w:rsidR="00530A62">
              <w:rPr>
                <w:rFonts w:ascii="Calibri" w:hAnsi="Calibri" w:cs="Tahoma"/>
                <w:sz w:val="22"/>
                <w:szCs w:val="22"/>
              </w:rPr>
              <w:t>‘</w:t>
            </w:r>
            <w:r w:rsidR="00194FE7">
              <w:rPr>
                <w:rFonts w:ascii="Calibri" w:hAnsi="Calibri" w:cs="Tahoma"/>
                <w:sz w:val="22"/>
                <w:szCs w:val="22"/>
              </w:rPr>
              <w:t>one special thing</w:t>
            </w:r>
            <w:r w:rsidR="00530A62">
              <w:rPr>
                <w:rFonts w:ascii="Calibri" w:hAnsi="Calibri" w:cs="Tahoma"/>
                <w:sz w:val="22"/>
                <w:szCs w:val="22"/>
              </w:rPr>
              <w:t>’</w:t>
            </w:r>
            <w:r w:rsidR="00194FE7">
              <w:rPr>
                <w:rFonts w:ascii="Calibri" w:hAnsi="Calibri" w:cs="Tahoma"/>
                <w:sz w:val="22"/>
                <w:szCs w:val="22"/>
              </w:rPr>
              <w:t xml:space="preserve"> a</w:t>
            </w:r>
            <w:r w:rsidR="00530A62">
              <w:rPr>
                <w:rFonts w:ascii="Calibri" w:hAnsi="Calibri" w:cs="Tahoma"/>
                <w:sz w:val="22"/>
                <w:szCs w:val="22"/>
              </w:rPr>
              <w:t>bout</w:t>
            </w:r>
            <w:r w:rsidR="00194FE7">
              <w:rPr>
                <w:rFonts w:ascii="Calibri" w:hAnsi="Calibri" w:cs="Tahoma"/>
                <w:sz w:val="22"/>
                <w:szCs w:val="22"/>
              </w:rPr>
              <w:t xml:space="preserve"> Bede. He stressed that </w:t>
            </w:r>
            <w:r w:rsidR="00E36FFE">
              <w:rPr>
                <w:rFonts w:ascii="Calibri" w:hAnsi="Calibri" w:cs="Tahoma"/>
                <w:sz w:val="22"/>
                <w:szCs w:val="22"/>
              </w:rPr>
              <w:t xml:space="preserve">this did not mean staff could be complacent but indicated that </w:t>
            </w:r>
            <w:r>
              <w:rPr>
                <w:rFonts w:ascii="Calibri" w:hAnsi="Calibri" w:cs="Tahoma"/>
                <w:sz w:val="22"/>
                <w:szCs w:val="22"/>
              </w:rPr>
              <w:t>this was a good position to build on. He confirmed that future reports would include information on the Single Central Record and mandatory staff training.</w:t>
            </w:r>
          </w:p>
          <w:p w14:paraId="4CC168E2" w14:textId="77777777" w:rsidR="009E3534" w:rsidRDefault="009E3534" w:rsidP="00E83323">
            <w:pPr>
              <w:tabs>
                <w:tab w:val="left" w:pos="703"/>
              </w:tabs>
              <w:spacing w:line="276" w:lineRule="auto"/>
              <w:jc w:val="both"/>
              <w:rPr>
                <w:rFonts w:ascii="Calibri" w:hAnsi="Calibri" w:cs="Tahoma"/>
                <w:sz w:val="22"/>
                <w:szCs w:val="22"/>
              </w:rPr>
            </w:pPr>
          </w:p>
          <w:p w14:paraId="247DF504" w14:textId="272A5C3D" w:rsidR="009E3534" w:rsidRDefault="009E3534" w:rsidP="00E83323">
            <w:pPr>
              <w:tabs>
                <w:tab w:val="left" w:pos="703"/>
              </w:tabs>
              <w:spacing w:line="276" w:lineRule="auto"/>
              <w:jc w:val="both"/>
              <w:rPr>
                <w:rFonts w:ascii="Calibri" w:hAnsi="Calibri" w:cs="Tahoma"/>
                <w:sz w:val="22"/>
                <w:szCs w:val="22"/>
              </w:rPr>
            </w:pPr>
            <w:r>
              <w:rPr>
                <w:rFonts w:ascii="Calibri" w:hAnsi="Calibri" w:cs="Tahoma"/>
                <w:sz w:val="22"/>
                <w:szCs w:val="22"/>
              </w:rPr>
              <w:t xml:space="preserve">In response to a governor’s request, the Group Director of Quality agreed to include percentages </w:t>
            </w:r>
            <w:r w:rsidR="00BE4389">
              <w:rPr>
                <w:rFonts w:ascii="Calibri" w:hAnsi="Calibri" w:cs="Tahoma"/>
                <w:sz w:val="22"/>
                <w:szCs w:val="22"/>
              </w:rPr>
              <w:t xml:space="preserve">for learners </w:t>
            </w:r>
            <w:r w:rsidR="00471BF2">
              <w:rPr>
                <w:rFonts w:ascii="Calibri" w:hAnsi="Calibri" w:cs="Tahoma"/>
                <w:sz w:val="22"/>
                <w:szCs w:val="22"/>
              </w:rPr>
              <w:t>receiving</w:t>
            </w:r>
            <w:r w:rsidR="00BE4389">
              <w:rPr>
                <w:rFonts w:ascii="Calibri" w:hAnsi="Calibri" w:cs="Tahoma"/>
                <w:sz w:val="22"/>
                <w:szCs w:val="22"/>
              </w:rPr>
              <w:t xml:space="preserve"> Safeguarding </w:t>
            </w:r>
            <w:r w:rsidR="00471BF2">
              <w:rPr>
                <w:rFonts w:ascii="Calibri" w:hAnsi="Calibri" w:cs="Tahoma"/>
                <w:sz w:val="22"/>
                <w:szCs w:val="22"/>
              </w:rPr>
              <w:t xml:space="preserve">support </w:t>
            </w:r>
            <w:r w:rsidR="00BE4389">
              <w:rPr>
                <w:rFonts w:ascii="Calibri" w:hAnsi="Calibri" w:cs="Tahoma"/>
                <w:sz w:val="22"/>
                <w:szCs w:val="22"/>
              </w:rPr>
              <w:t>in future reports</w:t>
            </w:r>
            <w:r>
              <w:rPr>
                <w:rFonts w:ascii="Calibri" w:hAnsi="Calibri" w:cs="Tahoma"/>
                <w:sz w:val="22"/>
                <w:szCs w:val="22"/>
              </w:rPr>
              <w:t>.</w:t>
            </w:r>
            <w:r w:rsidR="00BE4389">
              <w:rPr>
                <w:rFonts w:ascii="Calibri" w:hAnsi="Calibri" w:cs="Tahoma"/>
                <w:sz w:val="22"/>
                <w:szCs w:val="22"/>
              </w:rPr>
              <w:t xml:space="preserve"> </w:t>
            </w:r>
            <w:r>
              <w:rPr>
                <w:rFonts w:ascii="Calibri" w:hAnsi="Calibri" w:cs="Tahoma"/>
                <w:sz w:val="22"/>
                <w:szCs w:val="22"/>
              </w:rPr>
              <w:t xml:space="preserve">A governor </w:t>
            </w:r>
            <w:r w:rsidR="00BE4389">
              <w:rPr>
                <w:rFonts w:ascii="Calibri" w:hAnsi="Calibri" w:cs="Tahoma"/>
                <w:sz w:val="22"/>
                <w:szCs w:val="22"/>
              </w:rPr>
              <w:t xml:space="preserve">also </w:t>
            </w:r>
            <w:r>
              <w:rPr>
                <w:rFonts w:ascii="Calibri" w:hAnsi="Calibri" w:cs="Tahoma"/>
                <w:sz w:val="22"/>
                <w:szCs w:val="22"/>
              </w:rPr>
              <w:t xml:space="preserve">commented </w:t>
            </w:r>
            <w:r w:rsidR="006E182F">
              <w:rPr>
                <w:rFonts w:ascii="Calibri" w:hAnsi="Calibri" w:cs="Tahoma"/>
                <w:sz w:val="22"/>
                <w:szCs w:val="22"/>
              </w:rPr>
              <w:t xml:space="preserve">on the usefulness of the additional </w:t>
            </w:r>
            <w:r>
              <w:rPr>
                <w:rFonts w:ascii="Calibri" w:hAnsi="Calibri" w:cs="Tahoma"/>
                <w:sz w:val="22"/>
                <w:szCs w:val="22"/>
              </w:rPr>
              <w:t xml:space="preserve">information </w:t>
            </w:r>
            <w:r w:rsidR="006E182F">
              <w:rPr>
                <w:rFonts w:ascii="Calibri" w:hAnsi="Calibri" w:cs="Tahoma"/>
                <w:sz w:val="22"/>
                <w:szCs w:val="22"/>
              </w:rPr>
              <w:t xml:space="preserve">on online monitoring actionable events </w:t>
            </w:r>
            <w:r>
              <w:rPr>
                <w:rFonts w:ascii="Calibri" w:hAnsi="Calibri" w:cs="Tahoma"/>
                <w:sz w:val="22"/>
                <w:szCs w:val="22"/>
              </w:rPr>
              <w:t xml:space="preserve">but requested further clarity on the actions taken and their effectiveness, for example, the level of repeat offenders; the Group Director of Quality agreed to </w:t>
            </w:r>
            <w:r w:rsidR="00FE7066">
              <w:rPr>
                <w:rFonts w:ascii="Calibri" w:hAnsi="Calibri" w:cs="Tahoma"/>
                <w:sz w:val="22"/>
                <w:szCs w:val="22"/>
              </w:rPr>
              <w:t>try to capture the request in future reporting</w:t>
            </w:r>
            <w:r w:rsidR="009D31ED">
              <w:rPr>
                <w:rFonts w:ascii="Calibri" w:hAnsi="Calibri" w:cs="Tahoma"/>
                <w:sz w:val="22"/>
                <w:szCs w:val="22"/>
              </w:rPr>
              <w:t>.</w:t>
            </w:r>
          </w:p>
          <w:p w14:paraId="5D185B53" w14:textId="77777777" w:rsidR="009D31ED" w:rsidRDefault="009D31ED" w:rsidP="00E83323">
            <w:pPr>
              <w:tabs>
                <w:tab w:val="left" w:pos="703"/>
              </w:tabs>
              <w:spacing w:line="276" w:lineRule="auto"/>
              <w:jc w:val="both"/>
              <w:rPr>
                <w:rFonts w:ascii="Calibri" w:hAnsi="Calibri" w:cs="Tahoma"/>
                <w:sz w:val="22"/>
                <w:szCs w:val="22"/>
              </w:rPr>
            </w:pPr>
          </w:p>
          <w:p w14:paraId="64D4EEB2" w14:textId="271AF881" w:rsidR="009D31ED" w:rsidRDefault="001074E0" w:rsidP="00E83323">
            <w:pPr>
              <w:tabs>
                <w:tab w:val="left" w:pos="703"/>
              </w:tabs>
              <w:spacing w:line="276" w:lineRule="auto"/>
              <w:jc w:val="both"/>
              <w:rPr>
                <w:rFonts w:ascii="Calibri" w:hAnsi="Calibri" w:cs="Tahoma"/>
                <w:sz w:val="22"/>
                <w:szCs w:val="22"/>
              </w:rPr>
            </w:pPr>
            <w:r>
              <w:rPr>
                <w:rFonts w:ascii="Calibri" w:hAnsi="Calibri" w:cs="Tahoma"/>
                <w:sz w:val="22"/>
                <w:szCs w:val="22"/>
              </w:rPr>
              <w:t xml:space="preserve">In response to a governor’s question about what was included in online monitoring, the Chief Operating Officer confirmed that currently only college hardware was included but that the capability to monitor students’ own devices was under review. As firewalls were in place and current monitoring was compliant with group requirements, the implications of extending Smoothwall monitoring was being assessed. </w:t>
            </w:r>
            <w:r w:rsidR="009D31ED">
              <w:rPr>
                <w:rFonts w:ascii="Calibri" w:hAnsi="Calibri" w:cs="Tahoma"/>
                <w:sz w:val="22"/>
                <w:szCs w:val="22"/>
              </w:rPr>
              <w:t xml:space="preserve">A governor, who had attended a </w:t>
            </w:r>
            <w:r>
              <w:rPr>
                <w:rFonts w:ascii="Calibri" w:hAnsi="Calibri" w:cs="Tahoma"/>
                <w:sz w:val="22"/>
                <w:szCs w:val="22"/>
              </w:rPr>
              <w:t xml:space="preserve">recent </w:t>
            </w:r>
            <w:r w:rsidR="009D31ED">
              <w:rPr>
                <w:rFonts w:ascii="Calibri" w:hAnsi="Calibri" w:cs="Tahoma"/>
                <w:sz w:val="22"/>
                <w:szCs w:val="22"/>
              </w:rPr>
              <w:t xml:space="preserve">RCC principal’s forum, commented that many students chose to use their own data rather than signing on to the group’s WiFi. The Chief Operating Officer confirmed that </w:t>
            </w:r>
            <w:r w:rsidR="00E36FFE">
              <w:rPr>
                <w:rFonts w:ascii="Calibri" w:hAnsi="Calibri" w:cs="Tahoma"/>
                <w:sz w:val="22"/>
                <w:szCs w:val="22"/>
              </w:rPr>
              <w:t xml:space="preserve">this was often because </w:t>
            </w:r>
            <w:r w:rsidR="009D31ED">
              <w:rPr>
                <w:rFonts w:ascii="Calibri" w:hAnsi="Calibri" w:cs="Tahoma"/>
                <w:sz w:val="22"/>
                <w:szCs w:val="22"/>
              </w:rPr>
              <w:t xml:space="preserve">the college WiFi </w:t>
            </w:r>
            <w:r w:rsidR="00E36FFE">
              <w:rPr>
                <w:rFonts w:ascii="Calibri" w:hAnsi="Calibri" w:cs="Tahoma"/>
                <w:sz w:val="22"/>
                <w:szCs w:val="22"/>
              </w:rPr>
              <w:t>did not allow</w:t>
            </w:r>
            <w:r w:rsidR="009D31ED">
              <w:rPr>
                <w:rFonts w:ascii="Calibri" w:hAnsi="Calibri" w:cs="Tahoma"/>
                <w:sz w:val="22"/>
                <w:szCs w:val="22"/>
              </w:rPr>
              <w:t xml:space="preserve"> </w:t>
            </w:r>
            <w:r w:rsidR="00E36FFE">
              <w:rPr>
                <w:rFonts w:ascii="Calibri" w:hAnsi="Calibri" w:cs="Tahoma"/>
                <w:sz w:val="22"/>
                <w:szCs w:val="22"/>
              </w:rPr>
              <w:t xml:space="preserve">device </w:t>
            </w:r>
            <w:r w:rsidR="009D31ED">
              <w:rPr>
                <w:rFonts w:ascii="Calibri" w:hAnsi="Calibri" w:cs="Tahoma"/>
                <w:sz w:val="22"/>
                <w:szCs w:val="22"/>
              </w:rPr>
              <w:t xml:space="preserve">access to social media as </w:t>
            </w:r>
            <w:r w:rsidR="00015459">
              <w:rPr>
                <w:rFonts w:ascii="Calibri" w:hAnsi="Calibri" w:cs="Tahoma"/>
                <w:sz w:val="22"/>
                <w:szCs w:val="22"/>
              </w:rPr>
              <w:t xml:space="preserve">there was </w:t>
            </w:r>
            <w:r w:rsidR="009D31ED">
              <w:rPr>
                <w:rFonts w:ascii="Calibri" w:hAnsi="Calibri" w:cs="Tahoma"/>
                <w:sz w:val="22"/>
                <w:szCs w:val="22"/>
              </w:rPr>
              <w:t>no educational rationale</w:t>
            </w:r>
            <w:r w:rsidR="00015459">
              <w:rPr>
                <w:rFonts w:ascii="Calibri" w:hAnsi="Calibri" w:cs="Tahoma"/>
                <w:sz w:val="22"/>
                <w:szCs w:val="22"/>
              </w:rPr>
              <w:t xml:space="preserve"> for its use</w:t>
            </w:r>
            <w:r w:rsidR="009D31ED">
              <w:rPr>
                <w:rFonts w:ascii="Calibri" w:hAnsi="Calibri" w:cs="Tahoma"/>
                <w:sz w:val="22"/>
                <w:szCs w:val="22"/>
              </w:rPr>
              <w:t>. A student governor highlighted that, at Bede, WiFi was</w:t>
            </w:r>
            <w:r w:rsidR="00015459">
              <w:rPr>
                <w:rFonts w:ascii="Calibri" w:hAnsi="Calibri" w:cs="Tahoma"/>
                <w:sz w:val="22"/>
                <w:szCs w:val="22"/>
              </w:rPr>
              <w:t xml:space="preserve"> </w:t>
            </w:r>
            <w:r w:rsidR="009D31ED">
              <w:rPr>
                <w:rFonts w:ascii="Calibri" w:hAnsi="Calibri" w:cs="Tahoma"/>
                <w:sz w:val="22"/>
                <w:szCs w:val="22"/>
              </w:rPr>
              <w:t>n</w:t>
            </w:r>
            <w:r w:rsidR="00015459">
              <w:rPr>
                <w:rFonts w:ascii="Calibri" w:hAnsi="Calibri" w:cs="Tahoma"/>
                <w:sz w:val="22"/>
                <w:szCs w:val="22"/>
              </w:rPr>
              <w:t>o</w:t>
            </w:r>
            <w:r w:rsidR="009D31ED">
              <w:rPr>
                <w:rFonts w:ascii="Calibri" w:hAnsi="Calibri" w:cs="Tahoma"/>
                <w:sz w:val="22"/>
                <w:szCs w:val="22"/>
              </w:rPr>
              <w:t xml:space="preserve">t available in some classrooms so students </w:t>
            </w:r>
            <w:r w:rsidR="00015459">
              <w:rPr>
                <w:rFonts w:ascii="Calibri" w:hAnsi="Calibri" w:cs="Tahoma"/>
                <w:sz w:val="22"/>
                <w:szCs w:val="22"/>
              </w:rPr>
              <w:t xml:space="preserve">had to </w:t>
            </w:r>
            <w:r w:rsidR="009D31ED">
              <w:rPr>
                <w:rFonts w:ascii="Calibri" w:hAnsi="Calibri" w:cs="Tahoma"/>
                <w:sz w:val="22"/>
                <w:szCs w:val="22"/>
              </w:rPr>
              <w:t>use their own data; the College Principal Bede c</w:t>
            </w:r>
            <w:r w:rsidR="00015459">
              <w:rPr>
                <w:rFonts w:ascii="Calibri" w:hAnsi="Calibri" w:cs="Tahoma"/>
                <w:sz w:val="22"/>
                <w:szCs w:val="22"/>
              </w:rPr>
              <w:t>onfirmed</w:t>
            </w:r>
            <w:r w:rsidR="009D31ED">
              <w:rPr>
                <w:rFonts w:ascii="Calibri" w:hAnsi="Calibri" w:cs="Tahoma"/>
                <w:sz w:val="22"/>
                <w:szCs w:val="22"/>
              </w:rPr>
              <w:t xml:space="preserve"> that work was ongoing to resolve this issue.</w:t>
            </w:r>
          </w:p>
          <w:p w14:paraId="484A46C4" w14:textId="77777777" w:rsidR="009D31ED" w:rsidRDefault="009D31ED" w:rsidP="00E83323">
            <w:pPr>
              <w:tabs>
                <w:tab w:val="left" w:pos="703"/>
              </w:tabs>
              <w:spacing w:line="276" w:lineRule="auto"/>
              <w:jc w:val="both"/>
              <w:rPr>
                <w:rFonts w:ascii="Calibri" w:hAnsi="Calibri" w:cs="Tahoma"/>
                <w:sz w:val="22"/>
                <w:szCs w:val="22"/>
              </w:rPr>
            </w:pPr>
          </w:p>
          <w:p w14:paraId="1FDCF002" w14:textId="65B7C7DA" w:rsidR="009D31ED" w:rsidRDefault="009D31ED" w:rsidP="00E83323">
            <w:pPr>
              <w:tabs>
                <w:tab w:val="left" w:pos="703"/>
              </w:tabs>
              <w:spacing w:line="276" w:lineRule="auto"/>
              <w:jc w:val="both"/>
              <w:rPr>
                <w:rFonts w:ascii="Calibri" w:hAnsi="Calibri" w:cs="Tahoma"/>
                <w:sz w:val="22"/>
                <w:szCs w:val="22"/>
              </w:rPr>
            </w:pPr>
            <w:r>
              <w:rPr>
                <w:rFonts w:ascii="Calibri" w:hAnsi="Calibri" w:cs="Tahoma"/>
                <w:sz w:val="22"/>
                <w:szCs w:val="22"/>
              </w:rPr>
              <w:t>The Safeguarding Link Governor provided assurance that the Group Director of Quality and the team were relentless in their approach to safeguarding</w:t>
            </w:r>
            <w:r w:rsidR="00015459">
              <w:rPr>
                <w:rFonts w:ascii="Calibri" w:hAnsi="Calibri" w:cs="Tahoma"/>
                <w:sz w:val="22"/>
                <w:szCs w:val="22"/>
              </w:rPr>
              <w:t xml:space="preserve">, adding that, during the </w:t>
            </w:r>
            <w:r>
              <w:rPr>
                <w:rFonts w:ascii="Calibri" w:hAnsi="Calibri" w:cs="Tahoma"/>
                <w:sz w:val="22"/>
                <w:szCs w:val="22"/>
              </w:rPr>
              <w:t>meetings</w:t>
            </w:r>
            <w:r w:rsidR="00015459">
              <w:rPr>
                <w:rFonts w:ascii="Calibri" w:hAnsi="Calibri" w:cs="Tahoma"/>
                <w:sz w:val="22"/>
                <w:szCs w:val="22"/>
              </w:rPr>
              <w:t xml:space="preserve"> he attended</w:t>
            </w:r>
            <w:r>
              <w:rPr>
                <w:rFonts w:ascii="Calibri" w:hAnsi="Calibri" w:cs="Tahoma"/>
                <w:sz w:val="22"/>
                <w:szCs w:val="22"/>
              </w:rPr>
              <w:t xml:space="preserve">, their passion </w:t>
            </w:r>
            <w:r w:rsidR="00015459">
              <w:rPr>
                <w:rFonts w:ascii="Calibri" w:hAnsi="Calibri" w:cs="Tahoma"/>
                <w:sz w:val="22"/>
                <w:szCs w:val="22"/>
              </w:rPr>
              <w:t>for student welfare had impressed him, with the team often dealing with very complex cases</w:t>
            </w:r>
            <w:r>
              <w:rPr>
                <w:rFonts w:ascii="Calibri" w:hAnsi="Calibri" w:cs="Tahoma"/>
                <w:sz w:val="22"/>
                <w:szCs w:val="22"/>
              </w:rPr>
              <w:t xml:space="preserve">. </w:t>
            </w:r>
          </w:p>
          <w:p w14:paraId="12C5DAE8" w14:textId="77777777" w:rsidR="009D31ED" w:rsidRDefault="009D31ED" w:rsidP="00E83323">
            <w:pPr>
              <w:tabs>
                <w:tab w:val="left" w:pos="703"/>
              </w:tabs>
              <w:spacing w:line="276" w:lineRule="auto"/>
              <w:jc w:val="both"/>
              <w:rPr>
                <w:rFonts w:ascii="Calibri" w:hAnsi="Calibri" w:cs="Tahoma"/>
                <w:sz w:val="22"/>
                <w:szCs w:val="22"/>
              </w:rPr>
            </w:pPr>
          </w:p>
          <w:p w14:paraId="7D25252A" w14:textId="7E2D98DB" w:rsidR="009D31ED" w:rsidRPr="00547592" w:rsidRDefault="009D31ED" w:rsidP="00E83323">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sidR="00547592">
              <w:rPr>
                <w:rFonts w:ascii="Calibri" w:hAnsi="Calibri" w:cs="Tahoma"/>
                <w:b/>
                <w:sz w:val="22"/>
                <w:szCs w:val="22"/>
              </w:rPr>
              <w:t xml:space="preserve">noted </w:t>
            </w:r>
            <w:r w:rsidR="00547592">
              <w:rPr>
                <w:rFonts w:ascii="Calibri" w:hAnsi="Calibri" w:cs="Tahoma"/>
                <w:sz w:val="22"/>
                <w:szCs w:val="22"/>
              </w:rPr>
              <w:t>the update.</w:t>
            </w:r>
          </w:p>
          <w:p w14:paraId="2E9B1538" w14:textId="2964051E" w:rsidR="009D31ED" w:rsidRPr="00DC1B7C" w:rsidRDefault="009D31ED" w:rsidP="00E83323">
            <w:pPr>
              <w:tabs>
                <w:tab w:val="left" w:pos="703"/>
              </w:tabs>
              <w:spacing w:line="276" w:lineRule="auto"/>
              <w:jc w:val="both"/>
              <w:rPr>
                <w:rFonts w:ascii="Calibri" w:hAnsi="Calibri" w:cs="Tahoma"/>
                <w:sz w:val="22"/>
                <w:szCs w:val="22"/>
              </w:rPr>
            </w:pPr>
          </w:p>
        </w:tc>
      </w:tr>
      <w:bookmarkEnd w:id="4"/>
      <w:tr w:rsidR="00DC3E03" w:rsidRPr="00A51378" w14:paraId="6175DB38" w14:textId="77777777" w:rsidTr="00B64A1F">
        <w:tc>
          <w:tcPr>
            <w:tcW w:w="1173" w:type="dxa"/>
            <w:shd w:val="clear" w:color="auto" w:fill="auto"/>
          </w:tcPr>
          <w:p w14:paraId="2D9338D6" w14:textId="2CDD5FE6" w:rsidR="00DC3E03" w:rsidRPr="00A51378" w:rsidRDefault="00DC3E03" w:rsidP="00B64A1F">
            <w:pPr>
              <w:spacing w:line="276" w:lineRule="auto"/>
              <w:jc w:val="both"/>
              <w:rPr>
                <w:rFonts w:ascii="Calibri" w:hAnsi="Calibri" w:cs="Tahoma"/>
                <w:b/>
                <w:sz w:val="22"/>
                <w:szCs w:val="22"/>
              </w:rPr>
            </w:pPr>
            <w:r>
              <w:rPr>
                <w:rFonts w:ascii="Calibri" w:hAnsi="Calibri" w:cs="Tahoma"/>
                <w:b/>
                <w:sz w:val="22"/>
                <w:szCs w:val="22"/>
              </w:rPr>
              <w:t>23/38</w:t>
            </w:r>
          </w:p>
        </w:tc>
        <w:tc>
          <w:tcPr>
            <w:tcW w:w="8648" w:type="dxa"/>
            <w:shd w:val="clear" w:color="auto" w:fill="auto"/>
          </w:tcPr>
          <w:p w14:paraId="03F8237B" w14:textId="7F3CC0F0" w:rsidR="00DC3E03" w:rsidRPr="00A51378" w:rsidRDefault="00DC3E03" w:rsidP="00B64A1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14 – Quality Update</w:t>
            </w:r>
          </w:p>
        </w:tc>
      </w:tr>
      <w:tr w:rsidR="00DC3E03" w:rsidRPr="00A51378" w14:paraId="529EAF0B" w14:textId="77777777" w:rsidTr="00B64A1F">
        <w:tc>
          <w:tcPr>
            <w:tcW w:w="1173" w:type="dxa"/>
            <w:shd w:val="clear" w:color="auto" w:fill="auto"/>
          </w:tcPr>
          <w:p w14:paraId="0167D804" w14:textId="77777777" w:rsidR="00DC3E03" w:rsidRPr="00A51378" w:rsidRDefault="00DC3E03" w:rsidP="00B64A1F">
            <w:pPr>
              <w:spacing w:line="276" w:lineRule="auto"/>
              <w:jc w:val="both"/>
              <w:rPr>
                <w:rFonts w:ascii="Calibri" w:hAnsi="Calibri" w:cs="Tahoma"/>
                <w:b/>
                <w:sz w:val="22"/>
                <w:szCs w:val="22"/>
              </w:rPr>
            </w:pPr>
          </w:p>
        </w:tc>
        <w:tc>
          <w:tcPr>
            <w:tcW w:w="8648" w:type="dxa"/>
            <w:shd w:val="clear" w:color="auto" w:fill="auto"/>
          </w:tcPr>
          <w:p w14:paraId="0C42569D" w14:textId="44CFF916" w:rsidR="00015459" w:rsidRDefault="009D31ED" w:rsidP="00B64A1F">
            <w:pPr>
              <w:tabs>
                <w:tab w:val="left" w:pos="703"/>
              </w:tabs>
              <w:spacing w:line="276" w:lineRule="auto"/>
              <w:jc w:val="both"/>
              <w:rPr>
                <w:rFonts w:ascii="Calibri" w:hAnsi="Calibri" w:cs="Tahoma"/>
                <w:sz w:val="22"/>
                <w:szCs w:val="22"/>
              </w:rPr>
            </w:pPr>
            <w:r>
              <w:rPr>
                <w:rFonts w:ascii="Calibri" w:hAnsi="Calibri" w:cs="Tahoma"/>
                <w:sz w:val="22"/>
                <w:szCs w:val="22"/>
              </w:rPr>
              <w:t xml:space="preserve">The Group Director of Quality confirmed that </w:t>
            </w:r>
            <w:r w:rsidR="00015459">
              <w:rPr>
                <w:rFonts w:ascii="Calibri" w:hAnsi="Calibri" w:cs="Tahoma"/>
                <w:sz w:val="22"/>
                <w:szCs w:val="22"/>
              </w:rPr>
              <w:t xml:space="preserve">2021-22 </w:t>
            </w:r>
            <w:r>
              <w:rPr>
                <w:rFonts w:ascii="Calibri" w:hAnsi="Calibri" w:cs="Tahoma"/>
                <w:sz w:val="22"/>
                <w:szCs w:val="22"/>
              </w:rPr>
              <w:t xml:space="preserve">national </w:t>
            </w:r>
            <w:r w:rsidR="00015459">
              <w:rPr>
                <w:rFonts w:ascii="Calibri" w:hAnsi="Calibri" w:cs="Tahoma"/>
                <w:sz w:val="22"/>
                <w:szCs w:val="22"/>
              </w:rPr>
              <w:t xml:space="preserve">achievement </w:t>
            </w:r>
            <w:r>
              <w:rPr>
                <w:rFonts w:ascii="Calibri" w:hAnsi="Calibri" w:cs="Tahoma"/>
                <w:sz w:val="22"/>
                <w:szCs w:val="22"/>
              </w:rPr>
              <w:t>rate</w:t>
            </w:r>
            <w:r w:rsidR="00015459">
              <w:rPr>
                <w:rFonts w:ascii="Calibri" w:hAnsi="Calibri" w:cs="Tahoma"/>
                <w:sz w:val="22"/>
                <w:szCs w:val="22"/>
              </w:rPr>
              <w:t xml:space="preserve"> data</w:t>
            </w:r>
            <w:r>
              <w:rPr>
                <w:rFonts w:ascii="Calibri" w:hAnsi="Calibri" w:cs="Tahoma"/>
                <w:sz w:val="22"/>
                <w:szCs w:val="22"/>
              </w:rPr>
              <w:t xml:space="preserve"> had recently been published</w:t>
            </w:r>
            <w:r w:rsidR="00D6513A">
              <w:rPr>
                <w:rFonts w:ascii="Calibri" w:hAnsi="Calibri" w:cs="Tahoma"/>
                <w:sz w:val="22"/>
                <w:szCs w:val="22"/>
              </w:rPr>
              <w:t xml:space="preserve">, the first available since the pandemic, and allowed for </w:t>
            </w:r>
            <w:r w:rsidR="00E36FFE">
              <w:rPr>
                <w:rFonts w:ascii="Calibri" w:hAnsi="Calibri" w:cs="Tahoma"/>
                <w:sz w:val="22"/>
                <w:szCs w:val="22"/>
              </w:rPr>
              <w:t>credible benchmarking.</w:t>
            </w:r>
            <w:r w:rsidR="00015459">
              <w:rPr>
                <w:rFonts w:ascii="Calibri" w:hAnsi="Calibri" w:cs="Tahoma"/>
                <w:sz w:val="22"/>
                <w:szCs w:val="22"/>
              </w:rPr>
              <w:t xml:space="preserve"> The </w:t>
            </w:r>
            <w:r w:rsidR="00615E56">
              <w:rPr>
                <w:rFonts w:ascii="Calibri" w:hAnsi="Calibri" w:cs="Tahoma"/>
                <w:sz w:val="22"/>
                <w:szCs w:val="22"/>
              </w:rPr>
              <w:t>data suggested that colleagues at the group had been more successful at supporting students through their education and training during the pandemic than at many other providers. With in-year retention lower than the previous year, a back to basics approach was being taken, including parental involvement; the use of agency staff at NETA had also given some challenges. Comparisons against Outstanding colleges had been provided and indicated that a continued focus on apprenticeships achievement was needed.</w:t>
            </w:r>
          </w:p>
          <w:p w14:paraId="73E9A135" w14:textId="77777777" w:rsidR="0077089A" w:rsidRDefault="0077089A" w:rsidP="00B64A1F">
            <w:pPr>
              <w:tabs>
                <w:tab w:val="left" w:pos="703"/>
              </w:tabs>
              <w:spacing w:line="276" w:lineRule="auto"/>
              <w:jc w:val="both"/>
              <w:rPr>
                <w:rFonts w:ascii="Calibri" w:hAnsi="Calibri" w:cs="Tahoma"/>
                <w:sz w:val="22"/>
                <w:szCs w:val="22"/>
              </w:rPr>
            </w:pPr>
          </w:p>
          <w:p w14:paraId="703BE111" w14:textId="26E76511" w:rsidR="00E36FFE" w:rsidRDefault="00E36FFE" w:rsidP="00B64A1F">
            <w:pPr>
              <w:tabs>
                <w:tab w:val="left" w:pos="703"/>
              </w:tabs>
              <w:spacing w:line="276" w:lineRule="auto"/>
              <w:jc w:val="both"/>
              <w:rPr>
                <w:rFonts w:ascii="Calibri" w:hAnsi="Calibri" w:cs="Tahoma"/>
                <w:sz w:val="22"/>
                <w:szCs w:val="22"/>
              </w:rPr>
            </w:pPr>
            <w:r>
              <w:rPr>
                <w:rFonts w:ascii="Calibri" w:hAnsi="Calibri" w:cs="Tahoma"/>
                <w:sz w:val="22"/>
                <w:szCs w:val="22"/>
              </w:rPr>
              <w:t xml:space="preserve">A governor referenced </w:t>
            </w:r>
            <w:r w:rsidR="002E09FA">
              <w:rPr>
                <w:rFonts w:ascii="Calibri" w:hAnsi="Calibri" w:cs="Tahoma"/>
                <w:sz w:val="22"/>
                <w:szCs w:val="22"/>
              </w:rPr>
              <w:t>research</w:t>
            </w:r>
            <w:r>
              <w:rPr>
                <w:rFonts w:ascii="Calibri" w:hAnsi="Calibri" w:cs="Tahoma"/>
                <w:sz w:val="22"/>
                <w:szCs w:val="22"/>
              </w:rPr>
              <w:t xml:space="preserve"> on </w:t>
            </w:r>
            <w:r w:rsidR="008D0F31">
              <w:rPr>
                <w:rFonts w:ascii="Calibri" w:hAnsi="Calibri" w:cs="Tahoma"/>
                <w:sz w:val="22"/>
                <w:szCs w:val="22"/>
              </w:rPr>
              <w:t xml:space="preserve">the effects of </w:t>
            </w:r>
            <w:r w:rsidR="001601B0">
              <w:rPr>
                <w:rFonts w:ascii="Calibri" w:hAnsi="Calibri" w:cs="Tahoma"/>
                <w:sz w:val="22"/>
                <w:szCs w:val="22"/>
              </w:rPr>
              <w:t>long-term</w:t>
            </w:r>
            <w:r>
              <w:rPr>
                <w:rFonts w:ascii="Calibri" w:hAnsi="Calibri" w:cs="Tahoma"/>
                <w:sz w:val="22"/>
                <w:szCs w:val="22"/>
              </w:rPr>
              <w:t xml:space="preserve"> disadvantage</w:t>
            </w:r>
            <w:r w:rsidR="008D0F31">
              <w:rPr>
                <w:rFonts w:ascii="Calibri" w:hAnsi="Calibri" w:cs="Tahoma"/>
                <w:sz w:val="22"/>
                <w:szCs w:val="22"/>
              </w:rPr>
              <w:t xml:space="preserve">, </w:t>
            </w:r>
            <w:r>
              <w:rPr>
                <w:rFonts w:ascii="Calibri" w:hAnsi="Calibri" w:cs="Tahoma"/>
                <w:sz w:val="22"/>
                <w:szCs w:val="22"/>
              </w:rPr>
              <w:t xml:space="preserve">those pupils who </w:t>
            </w:r>
            <w:r w:rsidR="008D0F31">
              <w:rPr>
                <w:rFonts w:ascii="Calibri" w:hAnsi="Calibri" w:cs="Tahoma"/>
                <w:sz w:val="22"/>
                <w:szCs w:val="22"/>
              </w:rPr>
              <w:t xml:space="preserve">had spent at least 80% of </w:t>
            </w:r>
            <w:r w:rsidR="001601B0">
              <w:rPr>
                <w:rFonts w:ascii="Calibri" w:hAnsi="Calibri" w:cs="Tahoma"/>
                <w:sz w:val="22"/>
                <w:szCs w:val="22"/>
              </w:rPr>
              <w:t xml:space="preserve">time in school </w:t>
            </w:r>
            <w:r w:rsidR="008D0F31">
              <w:rPr>
                <w:rFonts w:ascii="Calibri" w:hAnsi="Calibri" w:cs="Tahoma"/>
                <w:sz w:val="22"/>
                <w:szCs w:val="22"/>
              </w:rPr>
              <w:t xml:space="preserve">eligible for free school meals (FSM), on outcomes. </w:t>
            </w:r>
            <w:r w:rsidR="001601B0">
              <w:rPr>
                <w:rFonts w:ascii="Calibri" w:hAnsi="Calibri" w:cs="Tahoma"/>
                <w:sz w:val="22"/>
                <w:szCs w:val="22"/>
              </w:rPr>
              <w:t>The rate of long-term disadvantage in the North East was second only to London and it was likely that Etc. would have more long-term disadvantaged students than those Outstanding colleges with which Etc.’s achievement rates compared favourably. The governor agreed to share this research with the Group Director of Quality.</w:t>
            </w:r>
          </w:p>
          <w:p w14:paraId="78B97D29" w14:textId="77777777" w:rsidR="0077089A" w:rsidRDefault="0077089A" w:rsidP="00B64A1F">
            <w:pPr>
              <w:tabs>
                <w:tab w:val="left" w:pos="703"/>
              </w:tabs>
              <w:spacing w:line="276" w:lineRule="auto"/>
              <w:jc w:val="both"/>
              <w:rPr>
                <w:rFonts w:ascii="Calibri" w:hAnsi="Calibri" w:cs="Tahoma"/>
                <w:sz w:val="22"/>
                <w:szCs w:val="22"/>
              </w:rPr>
            </w:pPr>
          </w:p>
          <w:p w14:paraId="5FC6B888" w14:textId="08124435" w:rsidR="0077089A" w:rsidRPr="00547592" w:rsidRDefault="0077089A" w:rsidP="00B64A1F">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sidR="00547592">
              <w:rPr>
                <w:rFonts w:ascii="Calibri" w:hAnsi="Calibri" w:cs="Tahoma"/>
                <w:b/>
                <w:sz w:val="22"/>
                <w:szCs w:val="22"/>
              </w:rPr>
              <w:t xml:space="preserve">noted </w:t>
            </w:r>
            <w:r w:rsidR="00547592">
              <w:rPr>
                <w:rFonts w:ascii="Calibri" w:hAnsi="Calibri" w:cs="Tahoma"/>
                <w:sz w:val="22"/>
                <w:szCs w:val="22"/>
              </w:rPr>
              <w:t>the update</w:t>
            </w:r>
            <w:r w:rsidR="001601B0">
              <w:rPr>
                <w:rFonts w:ascii="Calibri" w:hAnsi="Calibri" w:cs="Tahoma"/>
                <w:sz w:val="22"/>
                <w:szCs w:val="22"/>
              </w:rPr>
              <w:t>, including progress on the Group Improvement Plans</w:t>
            </w:r>
            <w:r w:rsidR="00547592">
              <w:rPr>
                <w:rFonts w:ascii="Calibri" w:hAnsi="Calibri" w:cs="Tahoma"/>
                <w:sz w:val="22"/>
                <w:szCs w:val="22"/>
              </w:rPr>
              <w:t>.</w:t>
            </w:r>
          </w:p>
          <w:p w14:paraId="07D6B306" w14:textId="01A2DB61" w:rsidR="0077089A" w:rsidRPr="00DC1B7C" w:rsidRDefault="0077089A" w:rsidP="00B64A1F">
            <w:pPr>
              <w:tabs>
                <w:tab w:val="left" w:pos="703"/>
              </w:tabs>
              <w:spacing w:line="276" w:lineRule="auto"/>
              <w:jc w:val="both"/>
              <w:rPr>
                <w:rFonts w:ascii="Calibri" w:hAnsi="Calibri" w:cs="Tahoma"/>
                <w:sz w:val="22"/>
                <w:szCs w:val="22"/>
              </w:rPr>
            </w:pPr>
          </w:p>
        </w:tc>
      </w:tr>
      <w:tr w:rsidR="00DC3E03" w:rsidRPr="00A51378" w14:paraId="36BCF865" w14:textId="77777777" w:rsidTr="00B64A1F">
        <w:tc>
          <w:tcPr>
            <w:tcW w:w="1173" w:type="dxa"/>
            <w:shd w:val="clear" w:color="auto" w:fill="auto"/>
          </w:tcPr>
          <w:p w14:paraId="58C2C660" w14:textId="0DD4ED63" w:rsidR="00DC3E03" w:rsidRPr="00A51378" w:rsidRDefault="00DC3E03" w:rsidP="00B64A1F">
            <w:pPr>
              <w:spacing w:line="276" w:lineRule="auto"/>
              <w:jc w:val="both"/>
              <w:rPr>
                <w:rFonts w:ascii="Calibri" w:hAnsi="Calibri" w:cs="Tahoma"/>
                <w:b/>
                <w:sz w:val="22"/>
                <w:szCs w:val="22"/>
              </w:rPr>
            </w:pPr>
            <w:r>
              <w:rPr>
                <w:rFonts w:ascii="Calibri" w:hAnsi="Calibri" w:cs="Tahoma"/>
                <w:b/>
                <w:sz w:val="22"/>
                <w:szCs w:val="22"/>
              </w:rPr>
              <w:lastRenderedPageBreak/>
              <w:t>23/39</w:t>
            </w:r>
          </w:p>
        </w:tc>
        <w:tc>
          <w:tcPr>
            <w:tcW w:w="8648" w:type="dxa"/>
            <w:shd w:val="clear" w:color="auto" w:fill="auto"/>
          </w:tcPr>
          <w:p w14:paraId="43412F36" w14:textId="7BB73E87" w:rsidR="00DC3E03" w:rsidRPr="00A51378" w:rsidRDefault="00DC3E03" w:rsidP="00B64A1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15 – Careers and Progression Update</w:t>
            </w:r>
          </w:p>
        </w:tc>
      </w:tr>
      <w:tr w:rsidR="00DC3E03" w:rsidRPr="00A51378" w14:paraId="28CA493E" w14:textId="77777777" w:rsidTr="00B64A1F">
        <w:tc>
          <w:tcPr>
            <w:tcW w:w="1173" w:type="dxa"/>
            <w:shd w:val="clear" w:color="auto" w:fill="auto"/>
          </w:tcPr>
          <w:p w14:paraId="0A920300" w14:textId="77777777" w:rsidR="00DC3E03" w:rsidRPr="00A51378" w:rsidRDefault="00DC3E03" w:rsidP="00B64A1F">
            <w:pPr>
              <w:spacing w:line="276" w:lineRule="auto"/>
              <w:jc w:val="both"/>
              <w:rPr>
                <w:rFonts w:ascii="Calibri" w:hAnsi="Calibri" w:cs="Tahoma"/>
                <w:b/>
                <w:sz w:val="22"/>
                <w:szCs w:val="22"/>
              </w:rPr>
            </w:pPr>
          </w:p>
        </w:tc>
        <w:tc>
          <w:tcPr>
            <w:tcW w:w="8648" w:type="dxa"/>
            <w:shd w:val="clear" w:color="auto" w:fill="auto"/>
          </w:tcPr>
          <w:p w14:paraId="2CA91B3B" w14:textId="384A35FE" w:rsidR="00DC3E03" w:rsidRDefault="0077089A" w:rsidP="00B64A1F">
            <w:pPr>
              <w:tabs>
                <w:tab w:val="left" w:pos="703"/>
              </w:tabs>
              <w:spacing w:line="276" w:lineRule="auto"/>
              <w:jc w:val="both"/>
              <w:rPr>
                <w:rFonts w:ascii="Calibri" w:hAnsi="Calibri" w:cs="Tahoma"/>
                <w:sz w:val="22"/>
                <w:szCs w:val="22"/>
              </w:rPr>
            </w:pPr>
            <w:r>
              <w:rPr>
                <w:rFonts w:ascii="Calibri" w:hAnsi="Calibri" w:cs="Tahoma"/>
                <w:sz w:val="22"/>
                <w:szCs w:val="22"/>
              </w:rPr>
              <w:t xml:space="preserve">The Group Director of Marketing reported that </w:t>
            </w:r>
            <w:r w:rsidR="001601B0">
              <w:rPr>
                <w:rFonts w:ascii="Calibri" w:hAnsi="Calibri" w:cs="Tahoma"/>
                <w:sz w:val="22"/>
                <w:szCs w:val="22"/>
              </w:rPr>
              <w:t>Careers Education, Information, Advice and Guidance (CEIAG)</w:t>
            </w:r>
            <w:r>
              <w:rPr>
                <w:rFonts w:ascii="Calibri" w:hAnsi="Calibri" w:cs="Tahoma"/>
                <w:sz w:val="22"/>
                <w:szCs w:val="22"/>
              </w:rPr>
              <w:t xml:space="preserve"> </w:t>
            </w:r>
            <w:r w:rsidR="001601B0">
              <w:rPr>
                <w:rFonts w:ascii="Calibri" w:hAnsi="Calibri" w:cs="Tahoma"/>
                <w:sz w:val="22"/>
                <w:szCs w:val="22"/>
              </w:rPr>
              <w:t>was strong and exceeded</w:t>
            </w:r>
            <w:r>
              <w:rPr>
                <w:rFonts w:ascii="Calibri" w:hAnsi="Calibri" w:cs="Tahoma"/>
                <w:sz w:val="22"/>
                <w:szCs w:val="22"/>
              </w:rPr>
              <w:t xml:space="preserve"> the statutory requirements set by the Gatsby Benchmarks</w:t>
            </w:r>
            <w:r w:rsidR="00F5615C">
              <w:rPr>
                <w:rFonts w:ascii="Calibri" w:hAnsi="Calibri" w:cs="Tahoma"/>
                <w:sz w:val="22"/>
                <w:szCs w:val="22"/>
              </w:rPr>
              <w:t>; its</w:t>
            </w:r>
            <w:r w:rsidR="006420A9">
              <w:rPr>
                <w:rFonts w:ascii="Calibri" w:hAnsi="Calibri" w:cs="Tahoma"/>
                <w:sz w:val="22"/>
                <w:szCs w:val="22"/>
              </w:rPr>
              <w:t xml:space="preserve"> positive</w:t>
            </w:r>
            <w:r w:rsidR="00F5615C">
              <w:rPr>
                <w:rFonts w:ascii="Calibri" w:hAnsi="Calibri" w:cs="Tahoma"/>
                <w:sz w:val="22"/>
                <w:szCs w:val="22"/>
              </w:rPr>
              <w:t xml:space="preserve"> impact on students had been tested through</w:t>
            </w:r>
            <w:r>
              <w:rPr>
                <w:rFonts w:ascii="Calibri" w:hAnsi="Calibri" w:cs="Tahoma"/>
                <w:sz w:val="22"/>
                <w:szCs w:val="22"/>
              </w:rPr>
              <w:t xml:space="preserve"> learner surveys. Progression fairs</w:t>
            </w:r>
            <w:r w:rsidR="00F5615C">
              <w:rPr>
                <w:rFonts w:ascii="Calibri" w:hAnsi="Calibri" w:cs="Tahoma"/>
                <w:sz w:val="22"/>
                <w:szCs w:val="22"/>
              </w:rPr>
              <w:t xml:space="preserve"> at colleges had been</w:t>
            </w:r>
            <w:r>
              <w:rPr>
                <w:rFonts w:ascii="Calibri" w:hAnsi="Calibri" w:cs="Tahoma"/>
                <w:sz w:val="22"/>
                <w:szCs w:val="22"/>
              </w:rPr>
              <w:t xml:space="preserve"> well attended</w:t>
            </w:r>
            <w:r w:rsidR="00F5615C">
              <w:rPr>
                <w:rFonts w:ascii="Calibri" w:hAnsi="Calibri" w:cs="Tahoma"/>
                <w:sz w:val="22"/>
                <w:szCs w:val="22"/>
              </w:rPr>
              <w:t xml:space="preserve"> and o</w:t>
            </w:r>
            <w:r>
              <w:rPr>
                <w:rFonts w:ascii="Calibri" w:hAnsi="Calibri" w:cs="Tahoma"/>
                <w:sz w:val="22"/>
                <w:szCs w:val="22"/>
              </w:rPr>
              <w:t xml:space="preserve">nline careers talks, Careers in a Nutshell, </w:t>
            </w:r>
            <w:r w:rsidR="00F5615C">
              <w:rPr>
                <w:rFonts w:ascii="Calibri" w:hAnsi="Calibri" w:cs="Tahoma"/>
                <w:sz w:val="22"/>
                <w:szCs w:val="22"/>
              </w:rPr>
              <w:t>had proved popular; governors would be asked if they could support this initiative with</w:t>
            </w:r>
            <w:r>
              <w:rPr>
                <w:rFonts w:ascii="Calibri" w:hAnsi="Calibri" w:cs="Tahoma"/>
                <w:sz w:val="22"/>
                <w:szCs w:val="22"/>
              </w:rPr>
              <w:t xml:space="preserve"> some short videos.</w:t>
            </w:r>
          </w:p>
          <w:p w14:paraId="39894861" w14:textId="77777777" w:rsidR="0077089A" w:rsidRDefault="0077089A" w:rsidP="00B64A1F">
            <w:pPr>
              <w:tabs>
                <w:tab w:val="left" w:pos="703"/>
              </w:tabs>
              <w:spacing w:line="276" w:lineRule="auto"/>
              <w:jc w:val="both"/>
              <w:rPr>
                <w:rFonts w:ascii="Calibri" w:hAnsi="Calibri" w:cs="Tahoma"/>
                <w:sz w:val="22"/>
                <w:szCs w:val="22"/>
              </w:rPr>
            </w:pPr>
          </w:p>
          <w:p w14:paraId="3BD8F639" w14:textId="231DB260" w:rsidR="006420A9" w:rsidRDefault="006420A9" w:rsidP="00B64A1F">
            <w:pPr>
              <w:tabs>
                <w:tab w:val="left" w:pos="703"/>
              </w:tabs>
              <w:spacing w:line="276" w:lineRule="auto"/>
              <w:jc w:val="both"/>
              <w:rPr>
                <w:rFonts w:ascii="Calibri" w:hAnsi="Calibri" w:cs="Tahoma"/>
                <w:sz w:val="22"/>
                <w:szCs w:val="22"/>
              </w:rPr>
            </w:pPr>
            <w:r>
              <w:rPr>
                <w:rFonts w:ascii="Calibri" w:hAnsi="Calibri" w:cs="Tahoma"/>
                <w:sz w:val="22"/>
                <w:szCs w:val="22"/>
              </w:rPr>
              <w:t>She also highlighted that p</w:t>
            </w:r>
            <w:r w:rsidR="0077089A">
              <w:rPr>
                <w:rFonts w:ascii="Calibri" w:hAnsi="Calibri" w:cs="Tahoma"/>
                <w:sz w:val="22"/>
                <w:szCs w:val="22"/>
              </w:rPr>
              <w:t>rogression to year 2</w:t>
            </w:r>
            <w:r>
              <w:rPr>
                <w:rFonts w:ascii="Calibri" w:hAnsi="Calibri" w:cs="Tahoma"/>
                <w:sz w:val="22"/>
                <w:szCs w:val="22"/>
              </w:rPr>
              <w:t xml:space="preserve"> in 2022-23 had been</w:t>
            </w:r>
            <w:r w:rsidR="0077089A">
              <w:rPr>
                <w:rFonts w:ascii="Calibri" w:hAnsi="Calibri" w:cs="Tahoma"/>
                <w:sz w:val="22"/>
                <w:szCs w:val="22"/>
              </w:rPr>
              <w:t xml:space="preserve"> in line with </w:t>
            </w:r>
            <w:r w:rsidR="00530A62">
              <w:rPr>
                <w:rFonts w:ascii="Calibri" w:hAnsi="Calibri" w:cs="Tahoma"/>
                <w:sz w:val="22"/>
                <w:szCs w:val="22"/>
              </w:rPr>
              <w:t xml:space="preserve">the </w:t>
            </w:r>
            <w:r w:rsidR="0077089A">
              <w:rPr>
                <w:rFonts w:ascii="Calibri" w:hAnsi="Calibri" w:cs="Tahoma"/>
                <w:sz w:val="22"/>
                <w:szCs w:val="22"/>
              </w:rPr>
              <w:t xml:space="preserve">previous year; </w:t>
            </w:r>
            <w:r>
              <w:rPr>
                <w:rFonts w:ascii="Calibri" w:hAnsi="Calibri" w:cs="Tahoma"/>
                <w:sz w:val="22"/>
                <w:szCs w:val="22"/>
              </w:rPr>
              <w:t xml:space="preserve">reasons for the </w:t>
            </w:r>
            <w:r w:rsidR="0077089A">
              <w:rPr>
                <w:rFonts w:ascii="Calibri" w:hAnsi="Calibri" w:cs="Tahoma"/>
                <w:sz w:val="22"/>
                <w:szCs w:val="22"/>
              </w:rPr>
              <w:t>dip at RCC</w:t>
            </w:r>
            <w:r>
              <w:rPr>
                <w:rFonts w:ascii="Calibri" w:hAnsi="Calibri" w:cs="Tahoma"/>
                <w:sz w:val="22"/>
                <w:szCs w:val="22"/>
              </w:rPr>
              <w:t xml:space="preserve"> had been outlined in the report</w:t>
            </w:r>
            <w:r w:rsidR="006D16F3">
              <w:rPr>
                <w:rFonts w:ascii="Calibri" w:hAnsi="Calibri" w:cs="Tahoma"/>
                <w:sz w:val="22"/>
                <w:szCs w:val="22"/>
              </w:rPr>
              <w:t xml:space="preserve"> [REDACTED]</w:t>
            </w:r>
            <w:r w:rsidR="0077089A">
              <w:rPr>
                <w:rFonts w:ascii="Calibri" w:hAnsi="Calibri" w:cs="Tahoma"/>
                <w:sz w:val="22"/>
                <w:szCs w:val="22"/>
              </w:rPr>
              <w:t xml:space="preserve">. </w:t>
            </w:r>
            <w:r>
              <w:rPr>
                <w:rFonts w:ascii="Calibri" w:hAnsi="Calibri" w:cs="Tahoma"/>
                <w:sz w:val="22"/>
                <w:szCs w:val="22"/>
              </w:rPr>
              <w:t xml:space="preserve">As reported last year, details of learners returning to courses on either the same level or lower had been included; these showed an increase on the previous year, with the majority due to academic ability, rather than behavioural or emotional issues, and were possibly a covid hangover. In response, the group </w:t>
            </w:r>
            <w:r w:rsidR="009C6A40">
              <w:rPr>
                <w:rFonts w:ascii="Calibri" w:hAnsi="Calibri" w:cs="Tahoma"/>
                <w:sz w:val="22"/>
                <w:szCs w:val="22"/>
              </w:rPr>
              <w:t>was</w:t>
            </w:r>
            <w:r>
              <w:rPr>
                <w:rFonts w:ascii="Calibri" w:hAnsi="Calibri" w:cs="Tahoma"/>
                <w:sz w:val="22"/>
                <w:szCs w:val="22"/>
              </w:rPr>
              <w:t xml:space="preserve"> strengthening the interview process and </w:t>
            </w:r>
            <w:r w:rsidR="00530A62">
              <w:rPr>
                <w:rFonts w:ascii="Calibri" w:hAnsi="Calibri" w:cs="Tahoma"/>
                <w:sz w:val="22"/>
                <w:szCs w:val="22"/>
              </w:rPr>
              <w:t>providing more detail on</w:t>
            </w:r>
            <w:r>
              <w:rPr>
                <w:rFonts w:ascii="Calibri" w:hAnsi="Calibri" w:cs="Tahoma"/>
                <w:sz w:val="22"/>
                <w:szCs w:val="22"/>
              </w:rPr>
              <w:t xml:space="preserve"> both the entry requirements </w:t>
            </w:r>
            <w:r w:rsidR="00530A62">
              <w:rPr>
                <w:rFonts w:ascii="Calibri" w:hAnsi="Calibri" w:cs="Tahoma"/>
                <w:sz w:val="22"/>
                <w:szCs w:val="22"/>
              </w:rPr>
              <w:t xml:space="preserve">for </w:t>
            </w:r>
            <w:r>
              <w:rPr>
                <w:rFonts w:ascii="Calibri" w:hAnsi="Calibri" w:cs="Tahoma"/>
                <w:sz w:val="22"/>
                <w:szCs w:val="22"/>
              </w:rPr>
              <w:t>and the expectations of courses.</w:t>
            </w:r>
          </w:p>
          <w:p w14:paraId="1D82C3B8" w14:textId="3C9B2483" w:rsidR="006420A9" w:rsidRDefault="006420A9" w:rsidP="00B64A1F">
            <w:pPr>
              <w:tabs>
                <w:tab w:val="left" w:pos="703"/>
              </w:tabs>
              <w:spacing w:line="276" w:lineRule="auto"/>
              <w:jc w:val="both"/>
              <w:rPr>
                <w:rFonts w:ascii="Calibri" w:hAnsi="Calibri" w:cs="Tahoma"/>
                <w:sz w:val="22"/>
                <w:szCs w:val="22"/>
              </w:rPr>
            </w:pPr>
          </w:p>
          <w:p w14:paraId="09F9D731" w14:textId="4BB3A9EF" w:rsidR="006420A9" w:rsidRDefault="006420A9" w:rsidP="006420A9">
            <w:pPr>
              <w:tabs>
                <w:tab w:val="left" w:pos="703"/>
              </w:tabs>
              <w:spacing w:line="276" w:lineRule="auto"/>
              <w:jc w:val="both"/>
              <w:rPr>
                <w:rFonts w:ascii="Calibri" w:hAnsi="Calibri" w:cs="Tahoma"/>
                <w:sz w:val="22"/>
                <w:szCs w:val="22"/>
              </w:rPr>
            </w:pPr>
            <w:r>
              <w:rPr>
                <w:rFonts w:ascii="Calibri" w:hAnsi="Calibri" w:cs="Tahoma"/>
                <w:sz w:val="22"/>
                <w:szCs w:val="22"/>
              </w:rPr>
              <w:t>A governor commented positively on the fact that 100% of 2020-21 sustained destinations were known and the Group Director of Marketing confirmed that curriculum areas were responsible for collecting th</w:t>
            </w:r>
            <w:r w:rsidR="00530A62">
              <w:rPr>
                <w:rFonts w:ascii="Calibri" w:hAnsi="Calibri" w:cs="Tahoma"/>
                <w:sz w:val="22"/>
                <w:szCs w:val="22"/>
              </w:rPr>
              <w:t>is</w:t>
            </w:r>
            <w:r>
              <w:rPr>
                <w:rFonts w:ascii="Calibri" w:hAnsi="Calibri" w:cs="Tahoma"/>
                <w:sz w:val="22"/>
                <w:szCs w:val="22"/>
              </w:rPr>
              <w:t xml:space="preserve"> information.</w:t>
            </w:r>
          </w:p>
          <w:p w14:paraId="26D4980C" w14:textId="77777777" w:rsidR="006420A9" w:rsidRDefault="006420A9" w:rsidP="00B64A1F">
            <w:pPr>
              <w:tabs>
                <w:tab w:val="left" w:pos="703"/>
              </w:tabs>
              <w:spacing w:line="276" w:lineRule="auto"/>
              <w:jc w:val="both"/>
              <w:rPr>
                <w:rFonts w:ascii="Calibri" w:hAnsi="Calibri" w:cs="Tahoma"/>
                <w:sz w:val="22"/>
                <w:szCs w:val="22"/>
              </w:rPr>
            </w:pPr>
          </w:p>
          <w:p w14:paraId="44E57392" w14:textId="68AD4478" w:rsidR="00363CBC" w:rsidRDefault="0077089A" w:rsidP="00B64A1F">
            <w:pPr>
              <w:tabs>
                <w:tab w:val="left" w:pos="703"/>
              </w:tabs>
              <w:spacing w:line="276" w:lineRule="auto"/>
              <w:jc w:val="both"/>
              <w:rPr>
                <w:rFonts w:ascii="Calibri" w:hAnsi="Calibri" w:cs="Tahoma"/>
                <w:sz w:val="22"/>
                <w:szCs w:val="22"/>
              </w:rPr>
            </w:pPr>
            <w:r>
              <w:rPr>
                <w:rFonts w:ascii="Calibri" w:hAnsi="Calibri" w:cs="Tahoma"/>
                <w:sz w:val="22"/>
                <w:szCs w:val="22"/>
              </w:rPr>
              <w:t xml:space="preserve">A governor </w:t>
            </w:r>
            <w:r w:rsidR="006420A9">
              <w:rPr>
                <w:rFonts w:ascii="Calibri" w:hAnsi="Calibri" w:cs="Tahoma"/>
                <w:sz w:val="22"/>
                <w:szCs w:val="22"/>
              </w:rPr>
              <w:t xml:space="preserve">also </w:t>
            </w:r>
            <w:r>
              <w:rPr>
                <w:rFonts w:ascii="Calibri" w:hAnsi="Calibri" w:cs="Tahoma"/>
                <w:sz w:val="22"/>
                <w:szCs w:val="22"/>
              </w:rPr>
              <w:t>commented on the excellent progression data</w:t>
            </w:r>
            <w:r w:rsidR="00363CBC">
              <w:rPr>
                <w:rFonts w:ascii="Calibri" w:hAnsi="Calibri" w:cs="Tahoma"/>
                <w:sz w:val="22"/>
                <w:szCs w:val="22"/>
              </w:rPr>
              <w:t xml:space="preserve"> and asked how the data captured apprenticeship withdrawals; the Group Director of Marketing explained that, for example, going into employment or transferring to a different course would be considered a positive destination. As apprenticeship withdrawals tended to take up job opportunities or change direction, these would </w:t>
            </w:r>
            <w:r w:rsidR="003A2315">
              <w:rPr>
                <w:rFonts w:ascii="Calibri" w:hAnsi="Calibri" w:cs="Tahoma"/>
                <w:sz w:val="22"/>
                <w:szCs w:val="22"/>
              </w:rPr>
              <w:t xml:space="preserve">therefore </w:t>
            </w:r>
            <w:r w:rsidR="00363CBC">
              <w:rPr>
                <w:rFonts w:ascii="Calibri" w:hAnsi="Calibri" w:cs="Tahoma"/>
                <w:sz w:val="22"/>
                <w:szCs w:val="22"/>
              </w:rPr>
              <w:t>be recorded as positive destinations.</w:t>
            </w:r>
          </w:p>
          <w:p w14:paraId="52C4EE73" w14:textId="67FC9D13" w:rsidR="00363CBC" w:rsidRDefault="00363CBC" w:rsidP="00B64A1F">
            <w:pPr>
              <w:tabs>
                <w:tab w:val="left" w:pos="703"/>
              </w:tabs>
              <w:spacing w:line="276" w:lineRule="auto"/>
              <w:jc w:val="both"/>
              <w:rPr>
                <w:rFonts w:ascii="Calibri" w:hAnsi="Calibri" w:cs="Tahoma"/>
                <w:sz w:val="22"/>
                <w:szCs w:val="22"/>
              </w:rPr>
            </w:pPr>
          </w:p>
          <w:p w14:paraId="466B4BC1" w14:textId="4E415759" w:rsidR="00CA25D8" w:rsidRDefault="00363CBC" w:rsidP="00B64A1F">
            <w:pPr>
              <w:tabs>
                <w:tab w:val="left" w:pos="703"/>
              </w:tabs>
              <w:spacing w:line="276" w:lineRule="auto"/>
              <w:jc w:val="both"/>
              <w:rPr>
                <w:rFonts w:ascii="Calibri" w:hAnsi="Calibri" w:cs="Tahoma"/>
                <w:sz w:val="22"/>
                <w:szCs w:val="22"/>
              </w:rPr>
            </w:pPr>
            <w:r>
              <w:rPr>
                <w:rFonts w:ascii="Calibri" w:hAnsi="Calibri" w:cs="Tahoma"/>
                <w:sz w:val="22"/>
                <w:szCs w:val="22"/>
              </w:rPr>
              <w:t xml:space="preserve">A governor asked whether those learners not ready to progress to a </w:t>
            </w:r>
            <w:proofErr w:type="gramStart"/>
            <w:r>
              <w:rPr>
                <w:rFonts w:ascii="Calibri" w:hAnsi="Calibri" w:cs="Tahoma"/>
                <w:sz w:val="22"/>
                <w:szCs w:val="22"/>
              </w:rPr>
              <w:t>higher level</w:t>
            </w:r>
            <w:proofErr w:type="gramEnd"/>
            <w:r>
              <w:rPr>
                <w:rFonts w:ascii="Calibri" w:hAnsi="Calibri" w:cs="Tahoma"/>
                <w:sz w:val="22"/>
                <w:szCs w:val="22"/>
              </w:rPr>
              <w:t xml:space="preserve"> course due to academic ability could be offered short, intensive courses; </w:t>
            </w:r>
            <w:r w:rsidR="00CA25D8">
              <w:rPr>
                <w:rFonts w:ascii="Calibri" w:hAnsi="Calibri" w:cs="Tahoma"/>
                <w:sz w:val="22"/>
                <w:szCs w:val="22"/>
              </w:rPr>
              <w:t xml:space="preserve">the </w:t>
            </w:r>
            <w:r w:rsidR="00B64A1F" w:rsidRPr="00CA25D8">
              <w:rPr>
                <w:rFonts w:ascii="Calibri" w:hAnsi="Calibri" w:cs="Tahoma"/>
                <w:sz w:val="22"/>
                <w:szCs w:val="22"/>
              </w:rPr>
              <w:t xml:space="preserve">Group Director of Marketing </w:t>
            </w:r>
            <w:r w:rsidR="00CA25D8">
              <w:rPr>
                <w:rFonts w:ascii="Calibri" w:hAnsi="Calibri" w:cs="Tahoma"/>
                <w:sz w:val="22"/>
                <w:szCs w:val="22"/>
              </w:rPr>
              <w:t>explained that each curriculum area would offer a bespoke package for these learners.</w:t>
            </w:r>
            <w:r w:rsidR="00B64A1F">
              <w:rPr>
                <w:rFonts w:ascii="Calibri" w:hAnsi="Calibri" w:cs="Tahoma"/>
                <w:sz w:val="22"/>
                <w:szCs w:val="22"/>
              </w:rPr>
              <w:t xml:space="preserve"> </w:t>
            </w:r>
            <w:r w:rsidR="00CA25D8">
              <w:rPr>
                <w:rFonts w:ascii="Calibri" w:hAnsi="Calibri" w:cs="Tahoma"/>
                <w:sz w:val="22"/>
                <w:szCs w:val="22"/>
              </w:rPr>
              <w:t xml:space="preserve">The </w:t>
            </w:r>
            <w:r w:rsidR="00B64A1F">
              <w:rPr>
                <w:rFonts w:ascii="Calibri" w:hAnsi="Calibri" w:cs="Tahoma"/>
                <w:sz w:val="22"/>
                <w:szCs w:val="22"/>
              </w:rPr>
              <w:t xml:space="preserve">Executive Principal RCC &amp; NETA </w:t>
            </w:r>
            <w:r w:rsidR="00CA25D8">
              <w:rPr>
                <w:rFonts w:ascii="Calibri" w:hAnsi="Calibri" w:cs="Tahoma"/>
                <w:sz w:val="22"/>
                <w:szCs w:val="22"/>
              </w:rPr>
              <w:t xml:space="preserve">gave examples of Level 2 certificate learners progressing to Level 2 diplomas to aid progression and T Level Health learners who, after the first term, transferred to an alternative Level 3 qualification at a more suitable academic level which would still offer the potential to progress to higher education. </w:t>
            </w:r>
          </w:p>
          <w:p w14:paraId="22DCAEF1" w14:textId="77777777" w:rsidR="00CA25D8" w:rsidRDefault="00CA25D8" w:rsidP="00B64A1F">
            <w:pPr>
              <w:tabs>
                <w:tab w:val="left" w:pos="703"/>
              </w:tabs>
              <w:spacing w:line="276" w:lineRule="auto"/>
              <w:jc w:val="both"/>
              <w:rPr>
                <w:rFonts w:ascii="Calibri" w:hAnsi="Calibri" w:cs="Tahoma"/>
                <w:sz w:val="22"/>
                <w:szCs w:val="22"/>
              </w:rPr>
            </w:pPr>
          </w:p>
          <w:p w14:paraId="558107DB" w14:textId="156A66A2" w:rsidR="00B64A1F" w:rsidRPr="00547592" w:rsidRDefault="00B64A1F" w:rsidP="00B64A1F">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sidR="00547592">
              <w:rPr>
                <w:rFonts w:ascii="Calibri" w:hAnsi="Calibri" w:cs="Tahoma"/>
                <w:b/>
                <w:sz w:val="22"/>
                <w:szCs w:val="22"/>
              </w:rPr>
              <w:t xml:space="preserve">noted </w:t>
            </w:r>
            <w:r w:rsidR="00547592">
              <w:rPr>
                <w:rFonts w:ascii="Calibri" w:hAnsi="Calibri" w:cs="Tahoma"/>
                <w:sz w:val="22"/>
                <w:szCs w:val="22"/>
              </w:rPr>
              <w:t>the update.</w:t>
            </w:r>
          </w:p>
          <w:p w14:paraId="5549FBD8" w14:textId="77777777" w:rsidR="00B64A1F" w:rsidRDefault="00B64A1F" w:rsidP="00B64A1F">
            <w:pPr>
              <w:tabs>
                <w:tab w:val="left" w:pos="703"/>
              </w:tabs>
              <w:spacing w:line="276" w:lineRule="auto"/>
              <w:jc w:val="both"/>
              <w:rPr>
                <w:rFonts w:ascii="Calibri" w:hAnsi="Calibri" w:cs="Tahoma"/>
                <w:sz w:val="22"/>
                <w:szCs w:val="22"/>
              </w:rPr>
            </w:pPr>
          </w:p>
          <w:p w14:paraId="0DFE338F" w14:textId="77777777" w:rsidR="0014028B" w:rsidRDefault="0014028B" w:rsidP="00B64A1F">
            <w:pPr>
              <w:tabs>
                <w:tab w:val="left" w:pos="703"/>
              </w:tabs>
              <w:spacing w:line="276" w:lineRule="auto"/>
              <w:jc w:val="both"/>
              <w:rPr>
                <w:rFonts w:ascii="Calibri" w:hAnsi="Calibri" w:cs="Tahoma"/>
                <w:sz w:val="22"/>
                <w:szCs w:val="22"/>
              </w:rPr>
            </w:pPr>
          </w:p>
          <w:p w14:paraId="1E89D558" w14:textId="124F79BE" w:rsidR="0014028B" w:rsidRPr="00DC1B7C" w:rsidRDefault="0014028B" w:rsidP="00B64A1F">
            <w:pPr>
              <w:tabs>
                <w:tab w:val="left" w:pos="703"/>
              </w:tabs>
              <w:spacing w:line="276" w:lineRule="auto"/>
              <w:jc w:val="both"/>
              <w:rPr>
                <w:rFonts w:ascii="Calibri" w:hAnsi="Calibri" w:cs="Tahoma"/>
                <w:sz w:val="22"/>
                <w:szCs w:val="22"/>
              </w:rPr>
            </w:pPr>
            <w:bookmarkStart w:id="5" w:name="_GoBack"/>
            <w:bookmarkEnd w:id="5"/>
          </w:p>
        </w:tc>
      </w:tr>
      <w:tr w:rsidR="00DC3E03" w:rsidRPr="00A51378" w14:paraId="4F4D3A77" w14:textId="77777777" w:rsidTr="00B64A1F">
        <w:tc>
          <w:tcPr>
            <w:tcW w:w="1173" w:type="dxa"/>
            <w:shd w:val="clear" w:color="auto" w:fill="auto"/>
          </w:tcPr>
          <w:p w14:paraId="3FE6CC09" w14:textId="6C7D02B1" w:rsidR="00DC3E03" w:rsidRPr="00A51378" w:rsidRDefault="00DC3E03" w:rsidP="00B64A1F">
            <w:pPr>
              <w:spacing w:line="276" w:lineRule="auto"/>
              <w:jc w:val="both"/>
              <w:rPr>
                <w:rFonts w:ascii="Calibri" w:hAnsi="Calibri" w:cs="Tahoma"/>
                <w:b/>
                <w:sz w:val="22"/>
                <w:szCs w:val="22"/>
              </w:rPr>
            </w:pPr>
            <w:r>
              <w:rPr>
                <w:rFonts w:ascii="Calibri" w:hAnsi="Calibri" w:cs="Tahoma"/>
                <w:b/>
                <w:sz w:val="22"/>
                <w:szCs w:val="22"/>
              </w:rPr>
              <w:lastRenderedPageBreak/>
              <w:t>23/40</w:t>
            </w:r>
          </w:p>
        </w:tc>
        <w:tc>
          <w:tcPr>
            <w:tcW w:w="8648" w:type="dxa"/>
            <w:shd w:val="clear" w:color="auto" w:fill="auto"/>
          </w:tcPr>
          <w:p w14:paraId="142E4D03" w14:textId="6C08929D" w:rsidR="00DC3E03" w:rsidRPr="00A51378" w:rsidRDefault="00DC3E03" w:rsidP="00B64A1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16 – Digital Strategy</w:t>
            </w:r>
          </w:p>
        </w:tc>
      </w:tr>
      <w:tr w:rsidR="00DC3E03" w:rsidRPr="00A51378" w14:paraId="13DF9A3A" w14:textId="77777777" w:rsidTr="00B64A1F">
        <w:tc>
          <w:tcPr>
            <w:tcW w:w="1173" w:type="dxa"/>
            <w:shd w:val="clear" w:color="auto" w:fill="auto"/>
          </w:tcPr>
          <w:p w14:paraId="60C8C0EB" w14:textId="77777777" w:rsidR="00DC3E03" w:rsidRPr="00A51378" w:rsidRDefault="00DC3E03" w:rsidP="00B64A1F">
            <w:pPr>
              <w:spacing w:line="276" w:lineRule="auto"/>
              <w:jc w:val="both"/>
              <w:rPr>
                <w:rFonts w:ascii="Calibri" w:hAnsi="Calibri" w:cs="Tahoma"/>
                <w:b/>
                <w:sz w:val="22"/>
                <w:szCs w:val="22"/>
              </w:rPr>
            </w:pPr>
          </w:p>
        </w:tc>
        <w:tc>
          <w:tcPr>
            <w:tcW w:w="8648" w:type="dxa"/>
            <w:shd w:val="clear" w:color="auto" w:fill="auto"/>
          </w:tcPr>
          <w:p w14:paraId="34A1F221" w14:textId="32CBE562" w:rsidR="00DC3E03" w:rsidRDefault="00B64A1F" w:rsidP="00B64A1F">
            <w:pPr>
              <w:tabs>
                <w:tab w:val="left" w:pos="703"/>
              </w:tabs>
              <w:spacing w:line="276" w:lineRule="auto"/>
              <w:jc w:val="both"/>
              <w:rPr>
                <w:rFonts w:ascii="Calibri" w:hAnsi="Calibri" w:cs="Tahoma"/>
                <w:sz w:val="22"/>
                <w:szCs w:val="22"/>
              </w:rPr>
            </w:pPr>
            <w:r>
              <w:rPr>
                <w:rFonts w:ascii="Calibri" w:hAnsi="Calibri" w:cs="Tahoma"/>
                <w:sz w:val="22"/>
                <w:szCs w:val="22"/>
              </w:rPr>
              <w:t xml:space="preserve">The Chief Operating Officer reminded governors that Lynn Dolan, the </w:t>
            </w:r>
            <w:r w:rsidR="00BF0CDF">
              <w:rPr>
                <w:rFonts w:ascii="Calibri" w:hAnsi="Calibri" w:cs="Tahoma"/>
                <w:sz w:val="22"/>
                <w:szCs w:val="22"/>
              </w:rPr>
              <w:t xml:space="preserve">Group </w:t>
            </w:r>
            <w:r>
              <w:rPr>
                <w:rFonts w:ascii="Calibri" w:hAnsi="Calibri" w:cs="Tahoma"/>
                <w:sz w:val="22"/>
                <w:szCs w:val="22"/>
              </w:rPr>
              <w:t xml:space="preserve">Learning Resources </w:t>
            </w:r>
            <w:r w:rsidR="00BF0CDF">
              <w:rPr>
                <w:rFonts w:ascii="Calibri" w:hAnsi="Calibri" w:cs="Tahoma"/>
                <w:sz w:val="22"/>
                <w:szCs w:val="22"/>
              </w:rPr>
              <w:t xml:space="preserve">Manager, </w:t>
            </w:r>
            <w:r>
              <w:rPr>
                <w:rFonts w:ascii="Calibri" w:hAnsi="Calibri" w:cs="Tahoma"/>
                <w:sz w:val="22"/>
                <w:szCs w:val="22"/>
              </w:rPr>
              <w:t xml:space="preserve">had presented the Digital Strategy to the Corporation </w:t>
            </w:r>
            <w:r w:rsidR="00BF0CDF">
              <w:rPr>
                <w:rFonts w:ascii="Calibri" w:hAnsi="Calibri" w:cs="Tahoma"/>
                <w:sz w:val="22"/>
                <w:szCs w:val="22"/>
              </w:rPr>
              <w:t>in May 2022, with a staff-led approach to its development; a full progress update had been provided by the Group Learning Resources Manager and the Group Head of IT, with key headlines in the report.</w:t>
            </w:r>
          </w:p>
          <w:p w14:paraId="020A008F" w14:textId="77777777" w:rsidR="00B64A1F" w:rsidRDefault="00B64A1F" w:rsidP="00B64A1F">
            <w:pPr>
              <w:tabs>
                <w:tab w:val="left" w:pos="703"/>
              </w:tabs>
              <w:spacing w:line="276" w:lineRule="auto"/>
              <w:jc w:val="both"/>
              <w:rPr>
                <w:rFonts w:ascii="Calibri" w:hAnsi="Calibri" w:cs="Tahoma"/>
                <w:sz w:val="22"/>
                <w:szCs w:val="22"/>
              </w:rPr>
            </w:pPr>
          </w:p>
          <w:p w14:paraId="388D05B9" w14:textId="513979C1" w:rsidR="00B64A1F" w:rsidRPr="00316CDC" w:rsidRDefault="00B64A1F" w:rsidP="00B64A1F">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sidR="00316CDC">
              <w:rPr>
                <w:rFonts w:ascii="Calibri" w:hAnsi="Calibri" w:cs="Tahoma"/>
                <w:b/>
                <w:sz w:val="22"/>
                <w:szCs w:val="22"/>
              </w:rPr>
              <w:t xml:space="preserve">noted </w:t>
            </w:r>
            <w:r w:rsidR="00316CDC">
              <w:rPr>
                <w:rFonts w:ascii="Calibri" w:hAnsi="Calibri" w:cs="Tahoma"/>
                <w:sz w:val="22"/>
                <w:szCs w:val="22"/>
              </w:rPr>
              <w:t>progress against the Digital Strategy.</w:t>
            </w:r>
          </w:p>
          <w:p w14:paraId="109DE179" w14:textId="1BB637F2" w:rsidR="00B64A1F" w:rsidRPr="00DC1B7C" w:rsidRDefault="00B64A1F" w:rsidP="00B64A1F">
            <w:pPr>
              <w:tabs>
                <w:tab w:val="left" w:pos="703"/>
              </w:tabs>
              <w:spacing w:line="276" w:lineRule="auto"/>
              <w:jc w:val="both"/>
              <w:rPr>
                <w:rFonts w:ascii="Calibri" w:hAnsi="Calibri" w:cs="Tahoma"/>
                <w:sz w:val="22"/>
                <w:szCs w:val="22"/>
              </w:rPr>
            </w:pPr>
          </w:p>
        </w:tc>
      </w:tr>
      <w:tr w:rsidR="00DC3E03" w:rsidRPr="00A51378" w14:paraId="33DF909F" w14:textId="77777777" w:rsidTr="00B64A1F">
        <w:tc>
          <w:tcPr>
            <w:tcW w:w="9821" w:type="dxa"/>
            <w:gridSpan w:val="2"/>
            <w:shd w:val="clear" w:color="auto" w:fill="auto"/>
          </w:tcPr>
          <w:p w14:paraId="21B83BEC" w14:textId="4126CA76" w:rsidR="00DC3E03" w:rsidRPr="00A51378" w:rsidRDefault="00DC3E03" w:rsidP="008E5B8E">
            <w:pPr>
              <w:tabs>
                <w:tab w:val="left" w:pos="601"/>
              </w:tabs>
              <w:spacing w:after="120" w:line="276" w:lineRule="auto"/>
              <w:jc w:val="both"/>
              <w:rPr>
                <w:rFonts w:ascii="Calibri" w:hAnsi="Calibri" w:cs="Tahoma"/>
                <w:b/>
                <w:sz w:val="22"/>
                <w:szCs w:val="22"/>
              </w:rPr>
            </w:pPr>
            <w:r>
              <w:rPr>
                <w:rFonts w:ascii="Calibri" w:hAnsi="Calibri" w:cs="Tahoma"/>
                <w:b/>
                <w:sz w:val="22"/>
                <w:szCs w:val="22"/>
              </w:rPr>
              <w:t>Concluding Items</w:t>
            </w:r>
          </w:p>
        </w:tc>
      </w:tr>
      <w:tr w:rsidR="00FA52A8" w:rsidRPr="00A51378" w14:paraId="11F0F400" w14:textId="77777777" w:rsidTr="008D18D8">
        <w:tc>
          <w:tcPr>
            <w:tcW w:w="1173" w:type="dxa"/>
            <w:shd w:val="clear" w:color="auto" w:fill="auto"/>
          </w:tcPr>
          <w:p w14:paraId="283E6058" w14:textId="4191B80A" w:rsidR="00FA52A8" w:rsidRPr="00A51378" w:rsidRDefault="00FA52A8" w:rsidP="008E5B8E">
            <w:pPr>
              <w:spacing w:line="276" w:lineRule="auto"/>
              <w:jc w:val="both"/>
              <w:rPr>
                <w:rFonts w:ascii="Calibri" w:hAnsi="Calibri" w:cs="Tahoma"/>
                <w:b/>
                <w:sz w:val="22"/>
                <w:szCs w:val="22"/>
              </w:rPr>
            </w:pPr>
            <w:r>
              <w:rPr>
                <w:rFonts w:ascii="Calibri" w:hAnsi="Calibri" w:cs="Tahoma"/>
                <w:b/>
                <w:sz w:val="22"/>
                <w:szCs w:val="22"/>
              </w:rPr>
              <w:t>2</w:t>
            </w:r>
            <w:r w:rsidR="006F5531">
              <w:rPr>
                <w:rFonts w:ascii="Calibri" w:hAnsi="Calibri" w:cs="Tahoma"/>
                <w:b/>
                <w:sz w:val="22"/>
                <w:szCs w:val="22"/>
              </w:rPr>
              <w:t>3/</w:t>
            </w:r>
            <w:r w:rsidR="00DC3E03">
              <w:rPr>
                <w:rFonts w:ascii="Calibri" w:hAnsi="Calibri" w:cs="Tahoma"/>
                <w:b/>
                <w:sz w:val="22"/>
                <w:szCs w:val="22"/>
              </w:rPr>
              <w:t>41</w:t>
            </w:r>
          </w:p>
        </w:tc>
        <w:tc>
          <w:tcPr>
            <w:tcW w:w="8648" w:type="dxa"/>
            <w:shd w:val="clear" w:color="auto" w:fill="auto"/>
          </w:tcPr>
          <w:p w14:paraId="7C02C949" w14:textId="6828E800" w:rsidR="00FA52A8" w:rsidRPr="00A51378" w:rsidRDefault="00FA52A8" w:rsidP="008E5B8E">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1C797D">
              <w:rPr>
                <w:rFonts w:ascii="Calibri" w:hAnsi="Calibri" w:cs="Tahoma"/>
                <w:b/>
                <w:sz w:val="22"/>
                <w:szCs w:val="22"/>
              </w:rPr>
              <w:t>1</w:t>
            </w:r>
            <w:r w:rsidR="00DC3E03">
              <w:rPr>
                <w:rFonts w:ascii="Calibri" w:hAnsi="Calibri" w:cs="Tahoma"/>
                <w:b/>
                <w:sz w:val="22"/>
                <w:szCs w:val="22"/>
              </w:rPr>
              <w:t>7</w:t>
            </w:r>
            <w:r>
              <w:rPr>
                <w:rFonts w:ascii="Calibri" w:hAnsi="Calibri" w:cs="Tahoma"/>
                <w:b/>
                <w:sz w:val="22"/>
                <w:szCs w:val="22"/>
              </w:rPr>
              <w:t xml:space="preserve"> – Any Other Business</w:t>
            </w:r>
          </w:p>
        </w:tc>
      </w:tr>
      <w:tr w:rsidR="00FA52A8" w:rsidRPr="00A51378" w14:paraId="577A5B8C" w14:textId="77777777" w:rsidTr="008D18D8">
        <w:tc>
          <w:tcPr>
            <w:tcW w:w="1173" w:type="dxa"/>
            <w:shd w:val="clear" w:color="auto" w:fill="auto"/>
          </w:tcPr>
          <w:p w14:paraId="63CD6EDA" w14:textId="77777777" w:rsidR="00FA52A8" w:rsidRPr="00A51378" w:rsidRDefault="00FA52A8" w:rsidP="008E5B8E">
            <w:pPr>
              <w:spacing w:line="276" w:lineRule="auto"/>
              <w:jc w:val="both"/>
              <w:rPr>
                <w:rFonts w:ascii="Calibri" w:hAnsi="Calibri" w:cs="Tahoma"/>
                <w:b/>
                <w:sz w:val="22"/>
                <w:szCs w:val="22"/>
              </w:rPr>
            </w:pPr>
          </w:p>
        </w:tc>
        <w:tc>
          <w:tcPr>
            <w:tcW w:w="8648" w:type="dxa"/>
            <w:shd w:val="clear" w:color="auto" w:fill="auto"/>
          </w:tcPr>
          <w:p w14:paraId="1D46BB9B" w14:textId="77777777" w:rsidR="00BE6BCF" w:rsidRDefault="00316CDC" w:rsidP="00DC3E03">
            <w:pPr>
              <w:tabs>
                <w:tab w:val="left" w:pos="601"/>
              </w:tabs>
              <w:spacing w:line="276" w:lineRule="auto"/>
              <w:jc w:val="both"/>
              <w:rPr>
                <w:rFonts w:ascii="Calibri" w:hAnsi="Calibri" w:cs="Tahoma"/>
                <w:sz w:val="22"/>
                <w:szCs w:val="22"/>
              </w:rPr>
            </w:pPr>
            <w:r>
              <w:rPr>
                <w:rFonts w:ascii="Calibri" w:hAnsi="Calibri" w:cs="Tahoma"/>
                <w:sz w:val="22"/>
                <w:szCs w:val="22"/>
              </w:rPr>
              <w:t>There were no items of additional business.</w:t>
            </w:r>
          </w:p>
          <w:p w14:paraId="5B228CA4" w14:textId="3A6DB1B2" w:rsidR="00316CDC" w:rsidRPr="00A51378" w:rsidRDefault="00316CDC" w:rsidP="00DC3E03">
            <w:pPr>
              <w:tabs>
                <w:tab w:val="left" w:pos="601"/>
              </w:tabs>
              <w:spacing w:line="276" w:lineRule="auto"/>
              <w:jc w:val="both"/>
              <w:rPr>
                <w:rFonts w:ascii="Calibri" w:hAnsi="Calibri" w:cs="Tahoma"/>
                <w:sz w:val="22"/>
                <w:szCs w:val="22"/>
              </w:rPr>
            </w:pPr>
          </w:p>
        </w:tc>
      </w:tr>
      <w:tr w:rsidR="001C797D" w:rsidRPr="00A51378" w14:paraId="49EB0E2C" w14:textId="77777777" w:rsidTr="008D18D8">
        <w:tc>
          <w:tcPr>
            <w:tcW w:w="1173" w:type="dxa"/>
            <w:shd w:val="clear" w:color="auto" w:fill="auto"/>
          </w:tcPr>
          <w:p w14:paraId="46F0E371" w14:textId="6B2DE67E" w:rsidR="001C797D" w:rsidRPr="00A51378" w:rsidRDefault="001C797D" w:rsidP="00BD5385">
            <w:pPr>
              <w:spacing w:line="276" w:lineRule="auto"/>
              <w:jc w:val="both"/>
              <w:rPr>
                <w:rFonts w:ascii="Calibri" w:hAnsi="Calibri" w:cs="Tahoma"/>
                <w:b/>
                <w:sz w:val="22"/>
                <w:szCs w:val="22"/>
              </w:rPr>
            </w:pPr>
            <w:r>
              <w:rPr>
                <w:rFonts w:ascii="Calibri" w:hAnsi="Calibri" w:cs="Tahoma"/>
                <w:b/>
                <w:sz w:val="22"/>
                <w:szCs w:val="22"/>
              </w:rPr>
              <w:t>2</w:t>
            </w:r>
            <w:r w:rsidR="006F5531">
              <w:rPr>
                <w:rFonts w:ascii="Calibri" w:hAnsi="Calibri" w:cs="Tahoma"/>
                <w:b/>
                <w:sz w:val="22"/>
                <w:szCs w:val="22"/>
              </w:rPr>
              <w:t>3/</w:t>
            </w:r>
            <w:r w:rsidR="00DC3E03">
              <w:rPr>
                <w:rFonts w:ascii="Calibri" w:hAnsi="Calibri" w:cs="Tahoma"/>
                <w:b/>
                <w:sz w:val="22"/>
                <w:szCs w:val="22"/>
              </w:rPr>
              <w:t>42</w:t>
            </w:r>
          </w:p>
        </w:tc>
        <w:tc>
          <w:tcPr>
            <w:tcW w:w="8648" w:type="dxa"/>
            <w:shd w:val="clear" w:color="auto" w:fill="auto"/>
          </w:tcPr>
          <w:p w14:paraId="225249EF" w14:textId="54F07C65" w:rsidR="001C797D" w:rsidRPr="00A51378" w:rsidRDefault="001C797D" w:rsidP="00BD5385">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w:t>
            </w:r>
            <w:r w:rsidR="00DC3E03">
              <w:rPr>
                <w:rFonts w:ascii="Calibri" w:hAnsi="Calibri" w:cs="Tahoma"/>
                <w:b/>
                <w:sz w:val="22"/>
                <w:szCs w:val="22"/>
              </w:rPr>
              <w:t>8</w:t>
            </w:r>
            <w:r>
              <w:rPr>
                <w:rFonts w:ascii="Calibri" w:hAnsi="Calibri" w:cs="Tahoma"/>
                <w:b/>
                <w:sz w:val="22"/>
                <w:szCs w:val="22"/>
              </w:rPr>
              <w:t xml:space="preserve"> – </w:t>
            </w:r>
            <w:r w:rsidR="00F04F0A">
              <w:rPr>
                <w:rFonts w:ascii="Calibri" w:hAnsi="Calibri" w:cs="Tahoma"/>
                <w:b/>
                <w:sz w:val="22"/>
                <w:szCs w:val="22"/>
              </w:rPr>
              <w:t>Date</w:t>
            </w:r>
            <w:r w:rsidR="00195895">
              <w:rPr>
                <w:rFonts w:ascii="Calibri" w:hAnsi="Calibri" w:cs="Tahoma"/>
                <w:b/>
                <w:sz w:val="22"/>
                <w:szCs w:val="22"/>
              </w:rPr>
              <w:t>s</w:t>
            </w:r>
            <w:r w:rsidR="00F04F0A">
              <w:rPr>
                <w:rFonts w:ascii="Calibri" w:hAnsi="Calibri" w:cs="Tahoma"/>
                <w:b/>
                <w:sz w:val="22"/>
                <w:szCs w:val="22"/>
              </w:rPr>
              <w:t>, time</w:t>
            </w:r>
            <w:r w:rsidR="00195895">
              <w:rPr>
                <w:rFonts w:ascii="Calibri" w:hAnsi="Calibri" w:cs="Tahoma"/>
                <w:b/>
                <w:sz w:val="22"/>
                <w:szCs w:val="22"/>
              </w:rPr>
              <w:t>s</w:t>
            </w:r>
            <w:r w:rsidR="00F04F0A">
              <w:rPr>
                <w:rFonts w:ascii="Calibri" w:hAnsi="Calibri" w:cs="Tahoma"/>
                <w:b/>
                <w:sz w:val="22"/>
                <w:szCs w:val="22"/>
              </w:rPr>
              <w:t xml:space="preserve"> and venue</w:t>
            </w:r>
            <w:r w:rsidR="00195895">
              <w:rPr>
                <w:rFonts w:ascii="Calibri" w:hAnsi="Calibri" w:cs="Tahoma"/>
                <w:b/>
                <w:sz w:val="22"/>
                <w:szCs w:val="22"/>
              </w:rPr>
              <w:t>s</w:t>
            </w:r>
            <w:r w:rsidR="00F04F0A">
              <w:rPr>
                <w:rFonts w:ascii="Calibri" w:hAnsi="Calibri" w:cs="Tahoma"/>
                <w:b/>
                <w:sz w:val="22"/>
                <w:szCs w:val="22"/>
              </w:rPr>
              <w:t xml:space="preserve"> of </w:t>
            </w:r>
            <w:r w:rsidR="00195895">
              <w:rPr>
                <w:rFonts w:ascii="Calibri" w:hAnsi="Calibri" w:cs="Tahoma"/>
                <w:b/>
                <w:sz w:val="22"/>
                <w:szCs w:val="22"/>
              </w:rPr>
              <w:t>upcoming</w:t>
            </w:r>
            <w:r w:rsidR="00F04F0A">
              <w:rPr>
                <w:rFonts w:ascii="Calibri" w:hAnsi="Calibri" w:cs="Tahoma"/>
                <w:b/>
                <w:sz w:val="22"/>
                <w:szCs w:val="22"/>
              </w:rPr>
              <w:t xml:space="preserve"> meeting</w:t>
            </w:r>
            <w:r w:rsidR="00195895">
              <w:rPr>
                <w:rFonts w:ascii="Calibri" w:hAnsi="Calibri" w:cs="Tahoma"/>
                <w:b/>
                <w:sz w:val="22"/>
                <w:szCs w:val="22"/>
              </w:rPr>
              <w:t>s</w:t>
            </w:r>
          </w:p>
        </w:tc>
      </w:tr>
      <w:tr w:rsidR="001C797D" w:rsidRPr="00A51378" w14:paraId="4C9B4ACE" w14:textId="77777777" w:rsidTr="008D18D8">
        <w:tc>
          <w:tcPr>
            <w:tcW w:w="1173" w:type="dxa"/>
            <w:shd w:val="clear" w:color="auto" w:fill="auto"/>
          </w:tcPr>
          <w:p w14:paraId="598B783D" w14:textId="77777777" w:rsidR="001C797D" w:rsidRPr="00A51378" w:rsidRDefault="001C797D" w:rsidP="00BD5385">
            <w:pPr>
              <w:spacing w:line="276" w:lineRule="auto"/>
              <w:jc w:val="both"/>
              <w:rPr>
                <w:rFonts w:ascii="Calibri" w:hAnsi="Calibri" w:cs="Tahoma"/>
                <w:b/>
                <w:sz w:val="22"/>
                <w:szCs w:val="22"/>
              </w:rPr>
            </w:pPr>
          </w:p>
        </w:tc>
        <w:tc>
          <w:tcPr>
            <w:tcW w:w="8648" w:type="dxa"/>
            <w:shd w:val="clear" w:color="auto" w:fill="auto"/>
          </w:tcPr>
          <w:p w14:paraId="6571951C" w14:textId="62FFF6F3" w:rsidR="00A84E3E" w:rsidRDefault="006F5531" w:rsidP="00BD5385">
            <w:pPr>
              <w:tabs>
                <w:tab w:val="left" w:pos="601"/>
              </w:tabs>
              <w:spacing w:line="276" w:lineRule="auto"/>
              <w:jc w:val="both"/>
              <w:rPr>
                <w:rFonts w:ascii="Calibri" w:hAnsi="Calibri" w:cs="Tahoma"/>
                <w:sz w:val="22"/>
                <w:szCs w:val="22"/>
              </w:rPr>
            </w:pPr>
            <w:r>
              <w:rPr>
                <w:rFonts w:ascii="Calibri" w:hAnsi="Calibri" w:cs="Tahoma"/>
                <w:sz w:val="22"/>
                <w:szCs w:val="22"/>
              </w:rPr>
              <w:t xml:space="preserve">FE Corporation – Thursday </w:t>
            </w:r>
            <w:r w:rsidR="00DC3E03">
              <w:rPr>
                <w:rFonts w:ascii="Calibri" w:hAnsi="Calibri" w:cs="Tahoma"/>
                <w:sz w:val="22"/>
                <w:szCs w:val="22"/>
              </w:rPr>
              <w:t>6 July</w:t>
            </w:r>
            <w:r>
              <w:rPr>
                <w:rFonts w:ascii="Calibri" w:hAnsi="Calibri" w:cs="Tahoma"/>
                <w:sz w:val="22"/>
                <w:szCs w:val="22"/>
              </w:rPr>
              <w:t xml:space="preserve"> 2023, 5.30pm</w:t>
            </w:r>
            <w:r w:rsidR="0000242E">
              <w:rPr>
                <w:rFonts w:ascii="Calibri" w:hAnsi="Calibri" w:cs="Tahoma"/>
                <w:sz w:val="22"/>
                <w:szCs w:val="22"/>
              </w:rPr>
              <w:t xml:space="preserve">, </w:t>
            </w:r>
            <w:r w:rsidR="00DC3E03">
              <w:rPr>
                <w:rFonts w:ascii="Calibri" w:hAnsi="Calibri" w:cs="Tahoma"/>
                <w:sz w:val="22"/>
                <w:szCs w:val="22"/>
              </w:rPr>
              <w:t>venue to be confirmed</w:t>
            </w:r>
            <w:r w:rsidR="00262DFD">
              <w:rPr>
                <w:rFonts w:ascii="Calibri" w:hAnsi="Calibri" w:cs="Tahoma"/>
                <w:sz w:val="22"/>
                <w:szCs w:val="22"/>
              </w:rPr>
              <w:t>.</w:t>
            </w:r>
          </w:p>
          <w:p w14:paraId="28151A36" w14:textId="77777777" w:rsidR="001C797D" w:rsidRPr="009343B9" w:rsidRDefault="001C797D" w:rsidP="001C797D">
            <w:pPr>
              <w:tabs>
                <w:tab w:val="left" w:pos="601"/>
              </w:tabs>
              <w:spacing w:line="276" w:lineRule="auto"/>
              <w:jc w:val="both"/>
              <w:rPr>
                <w:rFonts w:ascii="Calibri" w:hAnsi="Calibri" w:cs="Tahoma"/>
                <w:i/>
                <w:sz w:val="22"/>
                <w:szCs w:val="22"/>
              </w:rPr>
            </w:pPr>
          </w:p>
        </w:tc>
      </w:tr>
      <w:tr w:rsidR="00FA52A8" w:rsidRPr="00A51378" w14:paraId="18B94F4D" w14:textId="77777777" w:rsidTr="008D18D8">
        <w:tc>
          <w:tcPr>
            <w:tcW w:w="1173" w:type="dxa"/>
            <w:shd w:val="clear" w:color="auto" w:fill="auto"/>
          </w:tcPr>
          <w:p w14:paraId="54EF1A49" w14:textId="55FD09E2" w:rsidR="00FA52A8" w:rsidRPr="00A51378" w:rsidRDefault="00FA52A8" w:rsidP="008E5B8E">
            <w:pPr>
              <w:spacing w:line="276" w:lineRule="auto"/>
              <w:jc w:val="both"/>
              <w:rPr>
                <w:rFonts w:ascii="Calibri" w:hAnsi="Calibri" w:cs="Tahoma"/>
                <w:b/>
                <w:sz w:val="22"/>
                <w:szCs w:val="22"/>
              </w:rPr>
            </w:pPr>
            <w:r>
              <w:rPr>
                <w:rFonts w:ascii="Calibri" w:hAnsi="Calibri" w:cs="Tahoma"/>
                <w:b/>
                <w:sz w:val="22"/>
                <w:szCs w:val="22"/>
              </w:rPr>
              <w:t>2</w:t>
            </w:r>
            <w:r w:rsidR="006F5531">
              <w:rPr>
                <w:rFonts w:ascii="Calibri" w:hAnsi="Calibri" w:cs="Tahoma"/>
                <w:b/>
                <w:sz w:val="22"/>
                <w:szCs w:val="22"/>
              </w:rPr>
              <w:t>3/</w:t>
            </w:r>
            <w:r w:rsidR="00DC3E03">
              <w:rPr>
                <w:rFonts w:ascii="Calibri" w:hAnsi="Calibri" w:cs="Tahoma"/>
                <w:b/>
                <w:sz w:val="22"/>
                <w:szCs w:val="22"/>
              </w:rPr>
              <w:t>43</w:t>
            </w:r>
          </w:p>
        </w:tc>
        <w:tc>
          <w:tcPr>
            <w:tcW w:w="8648" w:type="dxa"/>
            <w:shd w:val="clear" w:color="auto" w:fill="auto"/>
          </w:tcPr>
          <w:p w14:paraId="73D04A24" w14:textId="7542941B" w:rsidR="00FA52A8" w:rsidRPr="00A51378" w:rsidRDefault="00FA52A8" w:rsidP="008E5B8E">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6F5531">
              <w:rPr>
                <w:rFonts w:ascii="Calibri" w:hAnsi="Calibri" w:cs="Tahoma"/>
                <w:b/>
                <w:sz w:val="22"/>
                <w:szCs w:val="22"/>
              </w:rPr>
              <w:t>1</w:t>
            </w:r>
            <w:r w:rsidR="00DC3E03">
              <w:rPr>
                <w:rFonts w:ascii="Calibri" w:hAnsi="Calibri" w:cs="Tahoma"/>
                <w:b/>
                <w:sz w:val="22"/>
                <w:szCs w:val="22"/>
              </w:rPr>
              <w:t>9</w:t>
            </w:r>
            <w:r>
              <w:rPr>
                <w:rFonts w:ascii="Calibri" w:hAnsi="Calibri" w:cs="Tahoma"/>
                <w:b/>
                <w:sz w:val="22"/>
                <w:szCs w:val="22"/>
              </w:rPr>
              <w:t xml:space="preserve"> – Approval of Documents for Public Inspection</w:t>
            </w:r>
          </w:p>
        </w:tc>
      </w:tr>
      <w:tr w:rsidR="00FA52A8" w:rsidRPr="00A51378" w14:paraId="6F46397B" w14:textId="77777777" w:rsidTr="008D18D8">
        <w:tc>
          <w:tcPr>
            <w:tcW w:w="1173" w:type="dxa"/>
            <w:shd w:val="clear" w:color="auto" w:fill="auto"/>
          </w:tcPr>
          <w:p w14:paraId="1823F925" w14:textId="77777777" w:rsidR="00FA52A8" w:rsidRPr="00A51378" w:rsidRDefault="00FA52A8" w:rsidP="008E5B8E">
            <w:pPr>
              <w:spacing w:line="276" w:lineRule="auto"/>
              <w:jc w:val="both"/>
              <w:rPr>
                <w:rFonts w:ascii="Calibri" w:hAnsi="Calibri" w:cs="Tahoma"/>
                <w:b/>
                <w:sz w:val="22"/>
                <w:szCs w:val="22"/>
              </w:rPr>
            </w:pPr>
          </w:p>
        </w:tc>
        <w:tc>
          <w:tcPr>
            <w:tcW w:w="8648" w:type="dxa"/>
            <w:shd w:val="clear" w:color="auto" w:fill="auto"/>
          </w:tcPr>
          <w:p w14:paraId="44E369FF" w14:textId="54739D75" w:rsidR="009343B9" w:rsidRPr="00A51378" w:rsidRDefault="009343B9" w:rsidP="009343B9">
            <w:pPr>
              <w:spacing w:line="276" w:lineRule="auto"/>
              <w:jc w:val="both"/>
              <w:rPr>
                <w:rFonts w:ascii="Calibri" w:hAnsi="Calibri" w:cs="Tahoma"/>
                <w:sz w:val="22"/>
                <w:szCs w:val="22"/>
              </w:rPr>
            </w:pPr>
            <w:r w:rsidRPr="0003222B">
              <w:rPr>
                <w:rFonts w:ascii="Calibri" w:hAnsi="Calibri" w:cs="Tahoma"/>
                <w:color w:val="000000" w:themeColor="text1"/>
                <w:sz w:val="22"/>
                <w:szCs w:val="22"/>
              </w:rPr>
              <w:t xml:space="preserve">It was </w:t>
            </w:r>
            <w:r w:rsidRPr="0003222B">
              <w:rPr>
                <w:rFonts w:ascii="Calibri" w:hAnsi="Calibri" w:cs="Tahoma"/>
                <w:b/>
                <w:color w:val="000000" w:themeColor="text1"/>
                <w:sz w:val="22"/>
                <w:szCs w:val="22"/>
              </w:rPr>
              <w:t>agreed</w:t>
            </w:r>
            <w:r w:rsidRPr="0003222B">
              <w:rPr>
                <w:rFonts w:ascii="Calibri" w:hAnsi="Calibri" w:cs="Tahoma"/>
                <w:color w:val="000000" w:themeColor="text1"/>
                <w:sz w:val="22"/>
                <w:szCs w:val="22"/>
              </w:rPr>
              <w:t xml:space="preserve"> that the agenda and supporting documents of the current meeting be made available for public inspection with the exception of the reports for Agenda Items </w:t>
            </w:r>
            <w:r w:rsidR="00246F30" w:rsidRPr="0003222B">
              <w:rPr>
                <w:rFonts w:ascii="Calibri" w:hAnsi="Calibri" w:cs="Tahoma"/>
                <w:color w:val="000000" w:themeColor="text1"/>
                <w:sz w:val="22"/>
                <w:szCs w:val="22"/>
              </w:rPr>
              <w:t xml:space="preserve">5, </w:t>
            </w:r>
            <w:r w:rsidR="00F46938" w:rsidRPr="0003222B">
              <w:rPr>
                <w:rFonts w:ascii="Calibri" w:hAnsi="Calibri" w:cs="Tahoma"/>
                <w:color w:val="000000" w:themeColor="text1"/>
                <w:sz w:val="22"/>
                <w:szCs w:val="22"/>
              </w:rPr>
              <w:t xml:space="preserve">8, </w:t>
            </w:r>
            <w:r w:rsidR="00246F30" w:rsidRPr="0003222B">
              <w:rPr>
                <w:rFonts w:ascii="Calibri" w:hAnsi="Calibri" w:cs="Tahoma"/>
                <w:color w:val="000000" w:themeColor="text1"/>
                <w:sz w:val="22"/>
                <w:szCs w:val="22"/>
              </w:rPr>
              <w:t>10</w:t>
            </w:r>
            <w:r w:rsidR="0003222B">
              <w:rPr>
                <w:rFonts w:ascii="Calibri" w:hAnsi="Calibri" w:cs="Tahoma"/>
                <w:color w:val="000000" w:themeColor="text1"/>
                <w:sz w:val="22"/>
                <w:szCs w:val="22"/>
              </w:rPr>
              <w:t>.2.1</w:t>
            </w:r>
            <w:r w:rsidR="00246F30" w:rsidRPr="0003222B">
              <w:rPr>
                <w:rFonts w:ascii="Calibri" w:hAnsi="Calibri" w:cs="Tahoma"/>
                <w:color w:val="000000" w:themeColor="text1"/>
                <w:sz w:val="22"/>
                <w:szCs w:val="22"/>
              </w:rPr>
              <w:t>, 1</w:t>
            </w:r>
            <w:r w:rsidR="0003222B">
              <w:rPr>
                <w:rFonts w:ascii="Calibri" w:hAnsi="Calibri" w:cs="Tahoma"/>
                <w:color w:val="000000" w:themeColor="text1"/>
                <w:sz w:val="22"/>
                <w:szCs w:val="22"/>
              </w:rPr>
              <w:t xml:space="preserve">2, </w:t>
            </w:r>
            <w:r w:rsidR="00A23EAE" w:rsidRPr="0003222B">
              <w:rPr>
                <w:rFonts w:ascii="Calibri" w:hAnsi="Calibri" w:cs="Tahoma"/>
                <w:color w:val="000000" w:themeColor="text1"/>
                <w:sz w:val="22"/>
                <w:szCs w:val="22"/>
              </w:rPr>
              <w:t>1</w:t>
            </w:r>
            <w:r w:rsidR="0003222B">
              <w:rPr>
                <w:rFonts w:ascii="Calibri" w:hAnsi="Calibri" w:cs="Tahoma"/>
                <w:color w:val="000000" w:themeColor="text1"/>
                <w:sz w:val="22"/>
                <w:szCs w:val="22"/>
              </w:rPr>
              <w:t>4 and 15</w:t>
            </w:r>
            <w:r w:rsidRPr="0003222B">
              <w:rPr>
                <w:rFonts w:ascii="Calibri" w:hAnsi="Calibri" w:cs="Tahoma"/>
                <w:color w:val="000000" w:themeColor="text1"/>
                <w:sz w:val="22"/>
                <w:szCs w:val="22"/>
              </w:rPr>
              <w:t xml:space="preserve">. </w:t>
            </w:r>
            <w:r w:rsidR="00F46938" w:rsidRPr="0003222B">
              <w:rPr>
                <w:rFonts w:ascii="Calibri" w:hAnsi="Calibri" w:cs="Tahoma"/>
                <w:color w:val="000000" w:themeColor="text1"/>
                <w:sz w:val="22"/>
                <w:szCs w:val="22"/>
              </w:rPr>
              <w:t>Minutes</w:t>
            </w:r>
            <w:r w:rsidR="0003222B">
              <w:rPr>
                <w:rFonts w:ascii="Calibri" w:hAnsi="Calibri" w:cs="Tahoma"/>
                <w:color w:val="000000" w:themeColor="text1"/>
                <w:sz w:val="22"/>
                <w:szCs w:val="22"/>
              </w:rPr>
              <w:t xml:space="preserve"> </w:t>
            </w:r>
            <w:r w:rsidR="00F46938" w:rsidRPr="0003222B">
              <w:rPr>
                <w:rFonts w:ascii="Calibri" w:hAnsi="Calibri" w:cs="Tahoma"/>
                <w:color w:val="000000" w:themeColor="text1"/>
                <w:sz w:val="22"/>
                <w:szCs w:val="22"/>
              </w:rPr>
              <w:t>would be</w:t>
            </w:r>
            <w:r w:rsidR="00B062F7" w:rsidRPr="0003222B">
              <w:rPr>
                <w:rFonts w:ascii="Calibri" w:hAnsi="Calibri" w:cs="Tahoma"/>
                <w:color w:val="000000" w:themeColor="text1"/>
                <w:sz w:val="22"/>
                <w:szCs w:val="22"/>
              </w:rPr>
              <w:t xml:space="preserve"> </w:t>
            </w:r>
            <w:r w:rsidRPr="0003222B">
              <w:rPr>
                <w:rFonts w:ascii="Calibri" w:hAnsi="Calibri" w:cs="Tahoma"/>
                <w:color w:val="000000" w:themeColor="text1"/>
                <w:sz w:val="22"/>
                <w:szCs w:val="22"/>
              </w:rPr>
              <w:t>made available following approval and consideration at the next meeting.</w:t>
            </w:r>
          </w:p>
          <w:p w14:paraId="3719AE73" w14:textId="77777777" w:rsidR="00FA52A8" w:rsidRPr="00A51378" w:rsidRDefault="00FA52A8" w:rsidP="008E5B8E">
            <w:pPr>
              <w:tabs>
                <w:tab w:val="left" w:pos="601"/>
              </w:tabs>
              <w:spacing w:line="276" w:lineRule="auto"/>
              <w:jc w:val="both"/>
              <w:rPr>
                <w:rFonts w:ascii="Calibri" w:hAnsi="Calibri" w:cs="Tahoma"/>
                <w:sz w:val="22"/>
                <w:szCs w:val="22"/>
              </w:rPr>
            </w:pPr>
          </w:p>
        </w:tc>
      </w:tr>
      <w:tr w:rsidR="00DC3E03" w:rsidRPr="00A51378" w14:paraId="24860BC0" w14:textId="77777777" w:rsidTr="00B64A1F">
        <w:tc>
          <w:tcPr>
            <w:tcW w:w="1173" w:type="dxa"/>
            <w:shd w:val="clear" w:color="auto" w:fill="auto"/>
          </w:tcPr>
          <w:p w14:paraId="1638D316" w14:textId="223EBDD6" w:rsidR="00DC3E03" w:rsidRPr="00A51378" w:rsidRDefault="00DC3E03" w:rsidP="00B64A1F">
            <w:pPr>
              <w:spacing w:line="276" w:lineRule="auto"/>
              <w:jc w:val="both"/>
              <w:rPr>
                <w:rFonts w:ascii="Calibri" w:hAnsi="Calibri" w:cs="Tahoma"/>
                <w:b/>
                <w:sz w:val="22"/>
                <w:szCs w:val="22"/>
              </w:rPr>
            </w:pPr>
            <w:r>
              <w:rPr>
                <w:rFonts w:ascii="Calibri" w:hAnsi="Calibri" w:cs="Tahoma"/>
                <w:b/>
                <w:sz w:val="22"/>
                <w:szCs w:val="22"/>
              </w:rPr>
              <w:t>23/44</w:t>
            </w:r>
          </w:p>
        </w:tc>
        <w:tc>
          <w:tcPr>
            <w:tcW w:w="8648" w:type="dxa"/>
            <w:shd w:val="clear" w:color="auto" w:fill="auto"/>
          </w:tcPr>
          <w:p w14:paraId="1D06AF76" w14:textId="4E6172A4" w:rsidR="00DC3E03" w:rsidRPr="00A51378" w:rsidRDefault="00DC3E03" w:rsidP="00B64A1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20 – Meeting Effectiveness and Key Themes</w:t>
            </w:r>
          </w:p>
        </w:tc>
      </w:tr>
      <w:tr w:rsidR="00DC3E03" w:rsidRPr="00A51378" w14:paraId="662172F2" w14:textId="77777777" w:rsidTr="00B64A1F">
        <w:tc>
          <w:tcPr>
            <w:tcW w:w="1173" w:type="dxa"/>
            <w:shd w:val="clear" w:color="auto" w:fill="auto"/>
          </w:tcPr>
          <w:p w14:paraId="457D7BF9" w14:textId="77777777" w:rsidR="00DC3E03" w:rsidRPr="00A51378" w:rsidRDefault="00DC3E03" w:rsidP="00B64A1F">
            <w:pPr>
              <w:spacing w:line="276" w:lineRule="auto"/>
              <w:jc w:val="both"/>
              <w:rPr>
                <w:rFonts w:ascii="Calibri" w:hAnsi="Calibri" w:cs="Tahoma"/>
                <w:b/>
                <w:sz w:val="22"/>
                <w:szCs w:val="22"/>
              </w:rPr>
            </w:pPr>
          </w:p>
        </w:tc>
        <w:tc>
          <w:tcPr>
            <w:tcW w:w="8648" w:type="dxa"/>
            <w:shd w:val="clear" w:color="auto" w:fill="auto"/>
          </w:tcPr>
          <w:p w14:paraId="1BC64FA6" w14:textId="27F5249E" w:rsidR="00DC3E03" w:rsidRPr="00D62BC0" w:rsidRDefault="00DC3E03" w:rsidP="00DC3E03">
            <w:pPr>
              <w:tabs>
                <w:tab w:val="left" w:pos="601"/>
              </w:tabs>
              <w:spacing w:line="276" w:lineRule="auto"/>
              <w:jc w:val="both"/>
              <w:rPr>
                <w:rFonts w:ascii="Calibri" w:hAnsi="Calibri" w:cs="Tahoma"/>
                <w:sz w:val="22"/>
                <w:szCs w:val="22"/>
              </w:rPr>
            </w:pPr>
            <w:r>
              <w:rPr>
                <w:rFonts w:ascii="Calibri" w:hAnsi="Calibri" w:cs="Tahoma"/>
                <w:sz w:val="22"/>
                <w:szCs w:val="22"/>
              </w:rPr>
              <w:t>Meeting participants discussed the effectiveness and impact of the meeting and highlighted the following:</w:t>
            </w:r>
          </w:p>
          <w:p w14:paraId="21EA64AE" w14:textId="7F62DDB5" w:rsidR="00DC3E03" w:rsidRPr="00B64A1F" w:rsidRDefault="00B64A1F" w:rsidP="00DC3E03">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Powerful presentation by students</w:t>
            </w:r>
            <w:r w:rsidR="0003222B">
              <w:rPr>
                <w:rFonts w:ascii="Calibri" w:hAnsi="Calibri" w:cs="Tahoma"/>
                <w:sz w:val="22"/>
                <w:szCs w:val="22"/>
              </w:rPr>
              <w:t>; would like more and felt that it deserved</w:t>
            </w:r>
            <w:r>
              <w:rPr>
                <w:rFonts w:ascii="Calibri" w:hAnsi="Calibri" w:cs="Tahoma"/>
                <w:sz w:val="22"/>
                <w:szCs w:val="22"/>
              </w:rPr>
              <w:t xml:space="preserve"> governors’ time</w:t>
            </w:r>
          </w:p>
          <w:p w14:paraId="56E81486" w14:textId="5A031A79" w:rsidR="00B64A1F" w:rsidRPr="00B64A1F" w:rsidRDefault="0003222B" w:rsidP="00DC3E03">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Quite a lengthy</w:t>
            </w:r>
            <w:r w:rsidR="00B64A1F">
              <w:rPr>
                <w:rFonts w:ascii="Calibri" w:hAnsi="Calibri" w:cs="Tahoma"/>
                <w:sz w:val="22"/>
                <w:szCs w:val="22"/>
              </w:rPr>
              <w:t xml:space="preserve"> meeting but some items felt rushed</w:t>
            </w:r>
            <w:r>
              <w:rPr>
                <w:rFonts w:ascii="Calibri" w:hAnsi="Calibri" w:cs="Tahoma"/>
                <w:sz w:val="22"/>
                <w:szCs w:val="22"/>
              </w:rPr>
              <w:t xml:space="preserve"> so perhaps more guidance on what</w:t>
            </w:r>
            <w:r w:rsidR="00B64A1F">
              <w:rPr>
                <w:rFonts w:ascii="Calibri" w:hAnsi="Calibri" w:cs="Tahoma"/>
                <w:sz w:val="22"/>
                <w:szCs w:val="22"/>
              </w:rPr>
              <w:t xml:space="preserve"> to focus on</w:t>
            </w:r>
            <w:r>
              <w:rPr>
                <w:rFonts w:ascii="Calibri" w:hAnsi="Calibri" w:cs="Tahoma"/>
                <w:sz w:val="22"/>
                <w:szCs w:val="22"/>
              </w:rPr>
              <w:t xml:space="preserve"> in the meeting given that governors </w:t>
            </w:r>
            <w:r w:rsidR="00B64A1F">
              <w:rPr>
                <w:rFonts w:ascii="Calibri" w:hAnsi="Calibri" w:cs="Tahoma"/>
                <w:sz w:val="22"/>
                <w:szCs w:val="22"/>
              </w:rPr>
              <w:t>do read papers in advance and have the opportunity to ask questions</w:t>
            </w:r>
          </w:p>
          <w:p w14:paraId="43E6F99E" w14:textId="294C0740" w:rsidR="00B64A1F" w:rsidRPr="00B64A1F" w:rsidRDefault="00B64A1F" w:rsidP="00DC3E03">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 xml:space="preserve">Every governor </w:t>
            </w:r>
            <w:r w:rsidR="00316CDC">
              <w:rPr>
                <w:rFonts w:ascii="Calibri" w:hAnsi="Calibri" w:cs="Tahoma"/>
                <w:sz w:val="22"/>
                <w:szCs w:val="22"/>
              </w:rPr>
              <w:t xml:space="preserve">contributed </w:t>
            </w:r>
            <w:r w:rsidR="006C7B16">
              <w:rPr>
                <w:rFonts w:ascii="Calibri" w:hAnsi="Calibri" w:cs="Tahoma"/>
                <w:sz w:val="22"/>
                <w:szCs w:val="22"/>
              </w:rPr>
              <w:t>during</w:t>
            </w:r>
            <w:r>
              <w:rPr>
                <w:rFonts w:ascii="Calibri" w:hAnsi="Calibri" w:cs="Tahoma"/>
                <w:sz w:val="22"/>
                <w:szCs w:val="22"/>
              </w:rPr>
              <w:t xml:space="preserve"> the meeting</w:t>
            </w:r>
          </w:p>
          <w:p w14:paraId="687CBDEF" w14:textId="25C38F20" w:rsidR="00B64A1F" w:rsidRPr="006C7B16" w:rsidRDefault="00B64A1F" w:rsidP="006C7B16">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Well organised papers, clear, well structured</w:t>
            </w:r>
            <w:r w:rsidR="00FA13D7">
              <w:rPr>
                <w:rFonts w:ascii="Calibri" w:hAnsi="Calibri" w:cs="Tahoma"/>
                <w:sz w:val="22"/>
                <w:szCs w:val="22"/>
              </w:rPr>
              <w:t>; noted that aiming for shorter papers, 5 pages maximu</w:t>
            </w:r>
            <w:r w:rsidR="006C7B16">
              <w:rPr>
                <w:rFonts w:ascii="Calibri" w:hAnsi="Calibri" w:cs="Tahoma"/>
                <w:sz w:val="22"/>
                <w:szCs w:val="22"/>
              </w:rPr>
              <w:t>m, and that reviewing whether we have the right committees and whether the right papers go to the right committees</w:t>
            </w:r>
          </w:p>
          <w:p w14:paraId="7D1EF9FF" w14:textId="471B652B" w:rsidR="00B64A1F" w:rsidRPr="00151151" w:rsidRDefault="006C7B16" w:rsidP="00DC3E03">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Comment from a n</w:t>
            </w:r>
            <w:r w:rsidR="00B64A1F">
              <w:rPr>
                <w:rFonts w:ascii="Calibri" w:hAnsi="Calibri" w:cs="Tahoma"/>
                <w:sz w:val="22"/>
                <w:szCs w:val="22"/>
              </w:rPr>
              <w:t>ewly appointed governor</w:t>
            </w:r>
            <w:r>
              <w:rPr>
                <w:rFonts w:ascii="Calibri" w:hAnsi="Calibri" w:cs="Tahoma"/>
                <w:sz w:val="22"/>
                <w:szCs w:val="22"/>
              </w:rPr>
              <w:t xml:space="preserve">: </w:t>
            </w:r>
            <w:r w:rsidR="00B64A1F">
              <w:rPr>
                <w:rFonts w:ascii="Calibri" w:hAnsi="Calibri" w:cs="Tahoma"/>
                <w:sz w:val="22"/>
                <w:szCs w:val="22"/>
              </w:rPr>
              <w:t>felt it be a genuinely open environment. Had been shocked at the length of the meeting pack but, with so much complexity, good to see that everyone gets time</w:t>
            </w:r>
            <w:r>
              <w:rPr>
                <w:rFonts w:ascii="Calibri" w:hAnsi="Calibri" w:cs="Tahoma"/>
                <w:sz w:val="22"/>
                <w:szCs w:val="22"/>
              </w:rPr>
              <w:t xml:space="preserve"> and</w:t>
            </w:r>
            <w:r w:rsidR="00B64A1F">
              <w:rPr>
                <w:rFonts w:ascii="Calibri" w:hAnsi="Calibri" w:cs="Tahoma"/>
                <w:sz w:val="22"/>
                <w:szCs w:val="22"/>
              </w:rPr>
              <w:t xml:space="preserve"> everyone cares</w:t>
            </w:r>
          </w:p>
          <w:p w14:paraId="1CFAE6F3" w14:textId="06A03ADB" w:rsidR="00151151" w:rsidRPr="00D62BC0" w:rsidRDefault="006C7B16" w:rsidP="00DC3E03">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The One Etc.</w:t>
            </w:r>
            <w:r w:rsidR="00151151">
              <w:rPr>
                <w:rFonts w:ascii="Calibri" w:hAnsi="Calibri" w:cs="Tahoma"/>
                <w:sz w:val="22"/>
                <w:szCs w:val="22"/>
              </w:rPr>
              <w:t xml:space="preserve"> approach shone through</w:t>
            </w:r>
          </w:p>
          <w:p w14:paraId="3A6C318A" w14:textId="77777777" w:rsidR="00DC3E03" w:rsidRDefault="00DC3E03" w:rsidP="00B64A1F">
            <w:pPr>
              <w:tabs>
                <w:tab w:val="left" w:pos="703"/>
              </w:tabs>
              <w:spacing w:line="276" w:lineRule="auto"/>
              <w:jc w:val="both"/>
              <w:rPr>
                <w:rFonts w:ascii="Calibri" w:hAnsi="Calibri" w:cs="Tahoma"/>
                <w:sz w:val="22"/>
                <w:szCs w:val="22"/>
              </w:rPr>
            </w:pPr>
          </w:p>
          <w:p w14:paraId="486C79D8" w14:textId="24DEDF00" w:rsidR="00DC3E03" w:rsidRDefault="00DC3E03" w:rsidP="00DC3E03">
            <w:pPr>
              <w:tabs>
                <w:tab w:val="left" w:pos="278"/>
              </w:tabs>
              <w:spacing w:line="276" w:lineRule="auto"/>
              <w:jc w:val="both"/>
              <w:rPr>
                <w:rFonts w:ascii="Calibri" w:hAnsi="Calibri" w:cs="Tahoma"/>
                <w:sz w:val="22"/>
                <w:szCs w:val="22"/>
              </w:rPr>
            </w:pPr>
            <w:r w:rsidRPr="00272257">
              <w:rPr>
                <w:rFonts w:ascii="Calibri" w:hAnsi="Calibri" w:cs="Tahoma"/>
                <w:sz w:val="22"/>
                <w:szCs w:val="22"/>
              </w:rPr>
              <w:t>Key themes</w:t>
            </w:r>
            <w:r>
              <w:rPr>
                <w:rFonts w:ascii="Calibri" w:hAnsi="Calibri" w:cs="Tahoma"/>
                <w:sz w:val="22"/>
                <w:szCs w:val="22"/>
              </w:rPr>
              <w:t xml:space="preserve"> to highlight to absent governors</w:t>
            </w:r>
            <w:r w:rsidRPr="00272257">
              <w:rPr>
                <w:rFonts w:ascii="Calibri" w:hAnsi="Calibri" w:cs="Tahoma"/>
                <w:sz w:val="22"/>
                <w:szCs w:val="22"/>
              </w:rPr>
              <w:t>:</w:t>
            </w:r>
          </w:p>
          <w:p w14:paraId="77DE23CA" w14:textId="096180E1" w:rsidR="00151151" w:rsidRDefault="006C7B16" w:rsidP="00151151">
            <w:pPr>
              <w:pStyle w:val="ListParagraph"/>
              <w:numPr>
                <w:ilvl w:val="0"/>
                <w:numId w:val="21"/>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Appointment of Amanda Olvanhill and Hamish Rutherford to the Corporation</w:t>
            </w:r>
            <w:r w:rsidR="005314D5">
              <w:rPr>
                <w:rFonts w:ascii="Calibri" w:hAnsi="Calibri" w:cs="Tahoma"/>
                <w:sz w:val="22"/>
                <w:szCs w:val="22"/>
              </w:rPr>
              <w:t xml:space="preserve"> </w:t>
            </w:r>
            <w:r>
              <w:rPr>
                <w:rFonts w:ascii="Calibri" w:hAnsi="Calibri" w:cs="Tahoma"/>
                <w:sz w:val="22"/>
                <w:szCs w:val="22"/>
              </w:rPr>
              <w:t xml:space="preserve">and co-optees, Gary Bowdler to Audit Committee and Bernice Wood to Standards Improvement Committee </w:t>
            </w:r>
          </w:p>
          <w:p w14:paraId="49C2367B" w14:textId="3649EDC7" w:rsidR="00151151" w:rsidRDefault="00151151" w:rsidP="00151151">
            <w:pPr>
              <w:pStyle w:val="ListParagraph"/>
              <w:numPr>
                <w:ilvl w:val="0"/>
                <w:numId w:val="21"/>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Excellent presentation on </w:t>
            </w:r>
            <w:r w:rsidR="006C7B16">
              <w:rPr>
                <w:rFonts w:ascii="Calibri" w:hAnsi="Calibri" w:cs="Tahoma"/>
                <w:sz w:val="22"/>
                <w:szCs w:val="22"/>
              </w:rPr>
              <w:t xml:space="preserve">student </w:t>
            </w:r>
            <w:r>
              <w:rPr>
                <w:rFonts w:ascii="Calibri" w:hAnsi="Calibri" w:cs="Tahoma"/>
                <w:sz w:val="22"/>
                <w:szCs w:val="22"/>
              </w:rPr>
              <w:t>mental health</w:t>
            </w:r>
            <w:r w:rsidR="006C7B16">
              <w:rPr>
                <w:rFonts w:ascii="Calibri" w:hAnsi="Calibri" w:cs="Tahoma"/>
                <w:sz w:val="22"/>
                <w:szCs w:val="22"/>
              </w:rPr>
              <w:t>, with thanks</w:t>
            </w:r>
            <w:r>
              <w:rPr>
                <w:rFonts w:ascii="Calibri" w:hAnsi="Calibri" w:cs="Tahoma"/>
                <w:sz w:val="22"/>
                <w:szCs w:val="22"/>
              </w:rPr>
              <w:t xml:space="preserve"> extended to Dan</w:t>
            </w:r>
            <w:r w:rsidR="006C7B16">
              <w:rPr>
                <w:rFonts w:ascii="Calibri" w:hAnsi="Calibri" w:cs="Tahoma"/>
                <w:sz w:val="22"/>
                <w:szCs w:val="22"/>
              </w:rPr>
              <w:t>iel Harland</w:t>
            </w:r>
            <w:r>
              <w:rPr>
                <w:rFonts w:ascii="Calibri" w:hAnsi="Calibri" w:cs="Tahoma"/>
                <w:sz w:val="22"/>
                <w:szCs w:val="22"/>
              </w:rPr>
              <w:t xml:space="preserve"> and Elliot</w:t>
            </w:r>
            <w:r w:rsidR="006C7B16">
              <w:rPr>
                <w:rFonts w:ascii="Calibri" w:hAnsi="Calibri" w:cs="Tahoma"/>
                <w:sz w:val="22"/>
                <w:szCs w:val="22"/>
              </w:rPr>
              <w:t xml:space="preserve"> Gale</w:t>
            </w:r>
          </w:p>
          <w:p w14:paraId="7403C4A5" w14:textId="11285D8A" w:rsidR="00151151" w:rsidRDefault="009C6A40" w:rsidP="00151151">
            <w:pPr>
              <w:pStyle w:val="ListParagraph"/>
              <w:numPr>
                <w:ilvl w:val="0"/>
                <w:numId w:val="21"/>
              </w:numPr>
              <w:tabs>
                <w:tab w:val="left" w:pos="278"/>
              </w:tabs>
              <w:spacing w:line="276" w:lineRule="auto"/>
              <w:ind w:left="278" w:hanging="278"/>
              <w:jc w:val="both"/>
              <w:rPr>
                <w:rFonts w:ascii="Calibri" w:hAnsi="Calibri" w:cs="Tahoma"/>
                <w:sz w:val="22"/>
                <w:szCs w:val="22"/>
              </w:rPr>
            </w:pPr>
            <w:bookmarkStart w:id="6" w:name="_Hlk138882798"/>
            <w:r>
              <w:rPr>
                <w:rFonts w:ascii="Calibri" w:hAnsi="Calibri" w:cs="Tahoma"/>
                <w:sz w:val="22"/>
                <w:szCs w:val="22"/>
              </w:rPr>
              <w:t xml:space="preserve">Approval of </w:t>
            </w:r>
            <w:r w:rsidR="006C7B16">
              <w:rPr>
                <w:rFonts w:ascii="Calibri" w:hAnsi="Calibri" w:cs="Tahoma"/>
                <w:sz w:val="22"/>
                <w:szCs w:val="22"/>
              </w:rPr>
              <w:t xml:space="preserve">the </w:t>
            </w:r>
            <w:r w:rsidR="00151151">
              <w:rPr>
                <w:rFonts w:ascii="Calibri" w:hAnsi="Calibri" w:cs="Tahoma"/>
                <w:sz w:val="22"/>
                <w:szCs w:val="22"/>
              </w:rPr>
              <w:t xml:space="preserve">Annual </w:t>
            </w:r>
            <w:r w:rsidR="006C7B16">
              <w:rPr>
                <w:rFonts w:ascii="Calibri" w:hAnsi="Calibri" w:cs="Tahoma"/>
                <w:sz w:val="22"/>
                <w:szCs w:val="22"/>
              </w:rPr>
              <w:t xml:space="preserve">Accountability Statement </w:t>
            </w:r>
            <w:r w:rsidR="00151151">
              <w:rPr>
                <w:rFonts w:ascii="Calibri" w:hAnsi="Calibri" w:cs="Tahoma"/>
                <w:sz w:val="22"/>
                <w:szCs w:val="22"/>
              </w:rPr>
              <w:t xml:space="preserve">and </w:t>
            </w:r>
            <w:r>
              <w:rPr>
                <w:rFonts w:ascii="Calibri" w:hAnsi="Calibri" w:cs="Tahoma"/>
                <w:sz w:val="22"/>
                <w:szCs w:val="22"/>
              </w:rPr>
              <w:t xml:space="preserve">update on </w:t>
            </w:r>
            <w:r w:rsidR="006C7B16">
              <w:rPr>
                <w:rFonts w:ascii="Calibri" w:hAnsi="Calibri" w:cs="Tahoma"/>
                <w:sz w:val="22"/>
                <w:szCs w:val="22"/>
              </w:rPr>
              <w:t>Etc. Strategic Plan 2023-26</w:t>
            </w:r>
            <w:bookmarkStart w:id="7" w:name="_Hlk138882783"/>
            <w:bookmarkEnd w:id="6"/>
          </w:p>
          <w:p w14:paraId="635EC32A" w14:textId="4AD83C92" w:rsidR="00151151" w:rsidRDefault="00151151" w:rsidP="00151151">
            <w:pPr>
              <w:pStyle w:val="ListParagraph"/>
              <w:numPr>
                <w:ilvl w:val="0"/>
                <w:numId w:val="21"/>
              </w:numPr>
              <w:tabs>
                <w:tab w:val="left" w:pos="278"/>
              </w:tabs>
              <w:spacing w:line="276" w:lineRule="auto"/>
              <w:ind w:left="278" w:hanging="278"/>
              <w:jc w:val="both"/>
              <w:rPr>
                <w:rFonts w:ascii="Calibri" w:hAnsi="Calibri" w:cs="Tahoma"/>
                <w:sz w:val="22"/>
                <w:szCs w:val="22"/>
              </w:rPr>
            </w:pPr>
            <w:bookmarkStart w:id="8" w:name="_Hlk138882812"/>
            <w:bookmarkEnd w:id="7"/>
            <w:r>
              <w:rPr>
                <w:rFonts w:ascii="Calibri" w:hAnsi="Calibri" w:cs="Tahoma"/>
                <w:sz w:val="22"/>
                <w:szCs w:val="22"/>
              </w:rPr>
              <w:t>Approval items – T</w:t>
            </w:r>
            <w:r w:rsidR="006C7B16">
              <w:rPr>
                <w:rFonts w:ascii="Calibri" w:hAnsi="Calibri" w:cs="Tahoma"/>
                <w:sz w:val="22"/>
                <w:szCs w:val="22"/>
              </w:rPr>
              <w:t xml:space="preserve">ees </w:t>
            </w:r>
            <w:r>
              <w:rPr>
                <w:rFonts w:ascii="Calibri" w:hAnsi="Calibri" w:cs="Tahoma"/>
                <w:sz w:val="22"/>
                <w:szCs w:val="22"/>
              </w:rPr>
              <w:t>V</w:t>
            </w:r>
            <w:r w:rsidR="006C7B16">
              <w:rPr>
                <w:rFonts w:ascii="Calibri" w:hAnsi="Calibri" w:cs="Tahoma"/>
                <w:sz w:val="22"/>
                <w:szCs w:val="22"/>
              </w:rPr>
              <w:t xml:space="preserve">alley </w:t>
            </w:r>
            <w:r>
              <w:rPr>
                <w:rFonts w:ascii="Calibri" w:hAnsi="Calibri" w:cs="Tahoma"/>
                <w:sz w:val="22"/>
                <w:szCs w:val="22"/>
              </w:rPr>
              <w:t>C</w:t>
            </w:r>
            <w:r w:rsidR="006C7B16">
              <w:rPr>
                <w:rFonts w:ascii="Calibri" w:hAnsi="Calibri" w:cs="Tahoma"/>
                <w:sz w:val="22"/>
                <w:szCs w:val="22"/>
              </w:rPr>
              <w:t>atering</w:t>
            </w:r>
            <w:r w:rsidR="009C6A40">
              <w:rPr>
                <w:rFonts w:ascii="Calibri" w:hAnsi="Calibri" w:cs="Tahoma"/>
                <w:sz w:val="22"/>
                <w:szCs w:val="22"/>
              </w:rPr>
              <w:t xml:space="preserve"> – transfer of staff, assets and </w:t>
            </w:r>
            <w:r w:rsidR="00B9757B">
              <w:rPr>
                <w:rFonts w:ascii="Calibri" w:hAnsi="Calibri" w:cs="Tahoma"/>
                <w:sz w:val="22"/>
                <w:szCs w:val="22"/>
              </w:rPr>
              <w:t>liabilities</w:t>
            </w:r>
            <w:r>
              <w:rPr>
                <w:rFonts w:ascii="Calibri" w:hAnsi="Calibri" w:cs="Tahoma"/>
                <w:sz w:val="22"/>
                <w:szCs w:val="22"/>
              </w:rPr>
              <w:t xml:space="preserve">, </w:t>
            </w:r>
            <w:r w:rsidR="006C7B16">
              <w:rPr>
                <w:rFonts w:ascii="Calibri" w:hAnsi="Calibri" w:cs="Tahoma"/>
                <w:sz w:val="22"/>
                <w:szCs w:val="22"/>
              </w:rPr>
              <w:t xml:space="preserve">internal and external </w:t>
            </w:r>
            <w:r>
              <w:rPr>
                <w:rFonts w:ascii="Calibri" w:hAnsi="Calibri" w:cs="Tahoma"/>
                <w:sz w:val="22"/>
                <w:szCs w:val="22"/>
              </w:rPr>
              <w:t xml:space="preserve">auditor appointments, </w:t>
            </w:r>
            <w:r w:rsidR="006C7B16">
              <w:rPr>
                <w:rFonts w:ascii="Calibri" w:hAnsi="Calibri" w:cs="Tahoma"/>
                <w:sz w:val="22"/>
                <w:szCs w:val="22"/>
              </w:rPr>
              <w:t xml:space="preserve">changes to </w:t>
            </w:r>
            <w:r>
              <w:rPr>
                <w:rFonts w:ascii="Calibri" w:hAnsi="Calibri" w:cs="Tahoma"/>
                <w:sz w:val="22"/>
                <w:szCs w:val="22"/>
              </w:rPr>
              <w:t>subcontracting</w:t>
            </w:r>
            <w:r w:rsidR="006C7B16">
              <w:rPr>
                <w:rFonts w:ascii="Calibri" w:hAnsi="Calibri" w:cs="Tahoma"/>
                <w:sz w:val="22"/>
                <w:szCs w:val="22"/>
              </w:rPr>
              <w:t xml:space="preserve"> levels</w:t>
            </w:r>
          </w:p>
          <w:bookmarkEnd w:id="8"/>
          <w:p w14:paraId="5757A821" w14:textId="3CFD59DC" w:rsidR="00151151" w:rsidRDefault="00151151" w:rsidP="00151151">
            <w:pPr>
              <w:pStyle w:val="ListParagraph"/>
              <w:numPr>
                <w:ilvl w:val="0"/>
                <w:numId w:val="21"/>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lastRenderedPageBreak/>
              <w:t>Group visibility and reputation</w:t>
            </w:r>
            <w:r w:rsidR="006C7B16">
              <w:rPr>
                <w:rFonts w:ascii="Calibri" w:hAnsi="Calibri" w:cs="Tahoma"/>
                <w:sz w:val="22"/>
                <w:szCs w:val="22"/>
              </w:rPr>
              <w:t xml:space="preserve">, with recent positive </w:t>
            </w:r>
            <w:r>
              <w:rPr>
                <w:rFonts w:ascii="Calibri" w:hAnsi="Calibri" w:cs="Tahoma"/>
                <w:sz w:val="22"/>
                <w:szCs w:val="22"/>
              </w:rPr>
              <w:t>press coverage and visits by government ministers</w:t>
            </w:r>
          </w:p>
          <w:p w14:paraId="7A09D446" w14:textId="72928970" w:rsidR="00DC3E03" w:rsidRPr="009C6A40" w:rsidRDefault="006C7B16" w:rsidP="009C6A40">
            <w:pPr>
              <w:pStyle w:val="ListParagraph"/>
              <w:numPr>
                <w:ilvl w:val="0"/>
                <w:numId w:val="21"/>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Naming of the </w:t>
            </w:r>
            <w:r w:rsidR="00151151">
              <w:rPr>
                <w:rFonts w:ascii="Calibri" w:hAnsi="Calibri" w:cs="Tahoma"/>
                <w:sz w:val="22"/>
                <w:szCs w:val="22"/>
              </w:rPr>
              <w:t>Mark White annexe</w:t>
            </w:r>
            <w:r>
              <w:rPr>
                <w:rFonts w:ascii="Calibri" w:hAnsi="Calibri" w:cs="Tahoma"/>
                <w:sz w:val="22"/>
                <w:szCs w:val="22"/>
              </w:rPr>
              <w:t xml:space="preserve"> at Bede Sixth Form College, with future event to be planned</w:t>
            </w:r>
          </w:p>
        </w:tc>
      </w:tr>
    </w:tbl>
    <w:p w14:paraId="1368D434" w14:textId="77777777" w:rsidR="00DD4A28" w:rsidRPr="00A51378" w:rsidRDefault="00DD4A28" w:rsidP="00E36D25">
      <w:pPr>
        <w:tabs>
          <w:tab w:val="left" w:pos="1134"/>
        </w:tabs>
        <w:spacing w:line="276" w:lineRule="auto"/>
        <w:ind w:left="993"/>
        <w:jc w:val="both"/>
        <w:rPr>
          <w:rFonts w:ascii="Calibri" w:hAnsi="Calibri" w:cs="Tahoma"/>
          <w:sz w:val="22"/>
          <w:szCs w:val="22"/>
        </w:rPr>
      </w:pPr>
    </w:p>
    <w:p w14:paraId="37A18A16" w14:textId="4F58ADF5" w:rsidR="00C07874" w:rsidRDefault="005F4D8C" w:rsidP="00E36D25">
      <w:pPr>
        <w:spacing w:line="276" w:lineRule="auto"/>
        <w:ind w:left="1276" w:hanging="1276"/>
        <w:jc w:val="both"/>
        <w:rPr>
          <w:rFonts w:ascii="Calibri" w:hAnsi="Calibri" w:cs="Tahoma"/>
          <w:sz w:val="22"/>
          <w:szCs w:val="22"/>
        </w:rPr>
      </w:pPr>
      <w:r w:rsidRPr="00A51378">
        <w:rPr>
          <w:rFonts w:ascii="Calibri" w:hAnsi="Calibri" w:cs="Tahoma"/>
          <w:sz w:val="22"/>
          <w:szCs w:val="22"/>
        </w:rPr>
        <w:t>(</w:t>
      </w:r>
      <w:r w:rsidRPr="00A51378">
        <w:rPr>
          <w:rFonts w:ascii="Calibri" w:hAnsi="Calibri" w:cs="Tahoma"/>
          <w:i/>
          <w:sz w:val="22"/>
          <w:szCs w:val="22"/>
        </w:rPr>
        <w:t xml:space="preserve">The meeting ended at </w:t>
      </w:r>
      <w:r w:rsidR="009F48DF">
        <w:rPr>
          <w:rFonts w:ascii="Calibri" w:hAnsi="Calibri" w:cs="Tahoma"/>
          <w:i/>
          <w:sz w:val="22"/>
          <w:szCs w:val="22"/>
        </w:rPr>
        <w:t>8.10</w:t>
      </w:r>
      <w:r w:rsidR="00DD2F2C" w:rsidRPr="00A51378">
        <w:rPr>
          <w:rFonts w:ascii="Calibri" w:hAnsi="Calibri" w:cs="Tahoma"/>
          <w:i/>
          <w:sz w:val="22"/>
          <w:szCs w:val="22"/>
        </w:rPr>
        <w:t xml:space="preserve"> </w:t>
      </w:r>
      <w:r w:rsidR="001E4DF0" w:rsidRPr="00A51378">
        <w:rPr>
          <w:rFonts w:ascii="Calibri" w:hAnsi="Calibri" w:cs="Tahoma"/>
          <w:i/>
          <w:sz w:val="22"/>
          <w:szCs w:val="22"/>
        </w:rPr>
        <w:t>pm</w:t>
      </w:r>
      <w:r w:rsidRPr="00A51378">
        <w:rPr>
          <w:rFonts w:ascii="Calibri" w:hAnsi="Calibri" w:cs="Tahoma"/>
          <w:sz w:val="22"/>
          <w:szCs w:val="22"/>
        </w:rPr>
        <w:t>)</w:t>
      </w:r>
    </w:p>
    <w:p w14:paraId="38D80C49" w14:textId="359F5B22" w:rsidR="00E96A01" w:rsidRDefault="00E96A01" w:rsidP="00E36D25">
      <w:pPr>
        <w:spacing w:line="276" w:lineRule="auto"/>
        <w:ind w:left="1276" w:hanging="1276"/>
        <w:jc w:val="both"/>
        <w:rPr>
          <w:rFonts w:ascii="Calibri" w:hAnsi="Calibri" w:cs="Tahoma"/>
          <w:sz w:val="22"/>
          <w:szCs w:val="22"/>
        </w:rPr>
      </w:pPr>
    </w:p>
    <w:sectPr w:rsidR="00E96A01" w:rsidSect="00401A6C">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410427" w14:textId="77777777" w:rsidR="00B64A1F" w:rsidRDefault="00B64A1F">
      <w:r>
        <w:separator/>
      </w:r>
    </w:p>
  </w:endnote>
  <w:endnote w:type="continuationSeparator" w:id="0">
    <w:p w14:paraId="485A3D66" w14:textId="77777777" w:rsidR="00B64A1F" w:rsidRDefault="00B64A1F">
      <w:r>
        <w:continuationSeparator/>
      </w:r>
    </w:p>
  </w:endnote>
  <w:endnote w:type="continuationNotice" w:id="1">
    <w:p w14:paraId="12BAFD57" w14:textId="77777777" w:rsidR="00B64A1F" w:rsidRDefault="00B64A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DF90C" w14:textId="1D084408" w:rsidR="00B64A1F" w:rsidRPr="003B75DA" w:rsidRDefault="00B64A1F" w:rsidP="00F5481B">
    <w:pPr>
      <w:pStyle w:val="Footer"/>
      <w:tabs>
        <w:tab w:val="right" w:pos="9638"/>
      </w:tabs>
      <w:rPr>
        <w:rFonts w:ascii="Calibri" w:hAnsi="Calibri" w:cs="Tahoma"/>
        <w:sz w:val="16"/>
        <w:szCs w:val="16"/>
      </w:rPr>
    </w:pPr>
    <w:r>
      <w:rPr>
        <w:rFonts w:ascii="Calibri" w:hAnsi="Calibri" w:cs="Tahoma"/>
        <w:sz w:val="16"/>
        <w:szCs w:val="16"/>
      </w:rPr>
      <w:t>FEC</w:t>
    </w:r>
    <w:r w:rsidRPr="003B75DA">
      <w:rPr>
        <w:rFonts w:ascii="Calibri" w:hAnsi="Calibri" w:cs="Tahoma"/>
        <w:sz w:val="16"/>
        <w:szCs w:val="16"/>
      </w:rPr>
      <w:t xml:space="preserve"> minutes</w:t>
    </w:r>
    <w:r>
      <w:rPr>
        <w:rFonts w:ascii="Calibri" w:hAnsi="Calibri" w:cs="Tahoma"/>
        <w:sz w:val="16"/>
        <w:szCs w:val="16"/>
      </w:rPr>
      <w:t xml:space="preserve"> 18 May 2023</w:t>
    </w:r>
    <w:r w:rsidRPr="003B75DA">
      <w:rPr>
        <w:rFonts w:ascii="Calibri" w:hAnsi="Calibri" w:cs="Tahoma"/>
        <w:sz w:val="16"/>
        <w:szCs w:val="16"/>
      </w:rPr>
      <w:tab/>
    </w:r>
    <w:r w:rsidRPr="003B75DA">
      <w:rPr>
        <w:rFonts w:ascii="Calibri" w:hAnsi="Calibri" w:cs="Tahoma"/>
        <w:sz w:val="16"/>
        <w:szCs w:val="16"/>
      </w:rPr>
      <w:tab/>
    </w:r>
    <w:r w:rsidRPr="003B75DA">
      <w:rPr>
        <w:rFonts w:ascii="Calibri" w:hAnsi="Calibri" w:cs="Tahoma"/>
        <w:sz w:val="16"/>
        <w:szCs w:val="16"/>
      </w:rPr>
      <w:tab/>
    </w:r>
    <w:r w:rsidRPr="00E679F1">
      <w:rPr>
        <w:rFonts w:ascii="Calibri" w:hAnsi="Calibri" w:cs="Tahoma"/>
        <w:sz w:val="16"/>
        <w:szCs w:val="16"/>
      </w:rPr>
      <w:fldChar w:fldCharType="begin"/>
    </w:r>
    <w:r w:rsidRPr="00E679F1">
      <w:rPr>
        <w:rFonts w:ascii="Calibri" w:hAnsi="Calibri" w:cs="Tahoma"/>
        <w:sz w:val="16"/>
        <w:szCs w:val="16"/>
      </w:rPr>
      <w:instrText xml:space="preserve"> PAGE   \* MERGEFORMAT </w:instrText>
    </w:r>
    <w:r w:rsidRPr="00E679F1">
      <w:rPr>
        <w:rFonts w:ascii="Calibri" w:hAnsi="Calibri" w:cs="Tahoma"/>
        <w:sz w:val="16"/>
        <w:szCs w:val="16"/>
      </w:rPr>
      <w:fldChar w:fldCharType="separate"/>
    </w:r>
    <w:r>
      <w:rPr>
        <w:rFonts w:ascii="Calibri" w:hAnsi="Calibri" w:cs="Tahoma"/>
        <w:noProof/>
        <w:sz w:val="16"/>
        <w:szCs w:val="16"/>
      </w:rPr>
      <w:t>9</w:t>
    </w:r>
    <w:r w:rsidRPr="00E679F1">
      <w:rPr>
        <w:rFonts w:ascii="Calibri" w:hAnsi="Calibri" w:cs="Tahoma"/>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F1D1D" w14:textId="21C1026A" w:rsidR="00B64A1F" w:rsidRPr="003B75DA" w:rsidRDefault="00B64A1F" w:rsidP="00254F67">
    <w:pPr>
      <w:pStyle w:val="Footer"/>
      <w:tabs>
        <w:tab w:val="right" w:pos="9638"/>
      </w:tabs>
      <w:rPr>
        <w:rFonts w:ascii="Calibri" w:hAnsi="Calibri" w:cs="Tahoma"/>
        <w:sz w:val="16"/>
        <w:szCs w:val="16"/>
      </w:rPr>
    </w:pPr>
    <w:r>
      <w:rPr>
        <w:rFonts w:ascii="Calibri" w:hAnsi="Calibri" w:cs="Tahoma"/>
        <w:sz w:val="16"/>
        <w:szCs w:val="16"/>
      </w:rPr>
      <w:t>FEC</w:t>
    </w:r>
    <w:r w:rsidRPr="003B75DA">
      <w:rPr>
        <w:rFonts w:ascii="Calibri" w:hAnsi="Calibri" w:cs="Tahoma"/>
        <w:sz w:val="16"/>
        <w:szCs w:val="16"/>
      </w:rPr>
      <w:t xml:space="preserve"> minutes</w:t>
    </w:r>
    <w:r>
      <w:rPr>
        <w:rFonts w:ascii="Calibri" w:hAnsi="Calibri" w:cs="Tahoma"/>
        <w:sz w:val="16"/>
        <w:szCs w:val="16"/>
      </w:rPr>
      <w:t xml:space="preserve"> 18 May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6CC0B1" w14:textId="77777777" w:rsidR="00B64A1F" w:rsidRDefault="00B64A1F">
      <w:r>
        <w:separator/>
      </w:r>
    </w:p>
  </w:footnote>
  <w:footnote w:type="continuationSeparator" w:id="0">
    <w:p w14:paraId="3AA97A72" w14:textId="77777777" w:rsidR="00B64A1F" w:rsidRDefault="00B64A1F">
      <w:r>
        <w:continuationSeparator/>
      </w:r>
    </w:p>
  </w:footnote>
  <w:footnote w:type="continuationNotice" w:id="1">
    <w:p w14:paraId="187C8458" w14:textId="77777777" w:rsidR="00B64A1F" w:rsidRDefault="00B64A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66AE2"/>
    <w:multiLevelType w:val="hybridMultilevel"/>
    <w:tmpl w:val="67E43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05E95"/>
    <w:multiLevelType w:val="hybridMultilevel"/>
    <w:tmpl w:val="488CA26E"/>
    <w:lvl w:ilvl="0" w:tplc="81B443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E0113F"/>
    <w:multiLevelType w:val="hybridMultilevel"/>
    <w:tmpl w:val="AB8C9ADA"/>
    <w:lvl w:ilvl="0" w:tplc="B142B7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BB50D6"/>
    <w:multiLevelType w:val="hybridMultilevel"/>
    <w:tmpl w:val="95241662"/>
    <w:lvl w:ilvl="0" w:tplc="15A8114A">
      <w:start w:val="1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4E697D"/>
    <w:multiLevelType w:val="hybridMultilevel"/>
    <w:tmpl w:val="BABEB2CC"/>
    <w:lvl w:ilvl="0" w:tplc="D806DC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E87E24"/>
    <w:multiLevelType w:val="hybridMultilevel"/>
    <w:tmpl w:val="B1ACA674"/>
    <w:lvl w:ilvl="0" w:tplc="E5E053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1A4FBD"/>
    <w:multiLevelType w:val="hybridMultilevel"/>
    <w:tmpl w:val="9EC0A484"/>
    <w:lvl w:ilvl="0" w:tplc="7B7A88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0F0513"/>
    <w:multiLevelType w:val="hybridMultilevel"/>
    <w:tmpl w:val="D6C03C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571749"/>
    <w:multiLevelType w:val="hybridMultilevel"/>
    <w:tmpl w:val="A4AAABEA"/>
    <w:lvl w:ilvl="0" w:tplc="7B46B1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937CF6"/>
    <w:multiLevelType w:val="hybridMultilevel"/>
    <w:tmpl w:val="8DE624F8"/>
    <w:lvl w:ilvl="0" w:tplc="7DE8B3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8812FC"/>
    <w:multiLevelType w:val="hybridMultilevel"/>
    <w:tmpl w:val="250C8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A90F24"/>
    <w:multiLevelType w:val="hybridMultilevel"/>
    <w:tmpl w:val="621A010C"/>
    <w:lvl w:ilvl="0" w:tplc="6F4ACB6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561D61"/>
    <w:multiLevelType w:val="hybridMultilevel"/>
    <w:tmpl w:val="CB60B826"/>
    <w:lvl w:ilvl="0" w:tplc="44F846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2E5606"/>
    <w:multiLevelType w:val="hybridMultilevel"/>
    <w:tmpl w:val="C6902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A139BF"/>
    <w:multiLevelType w:val="hybridMultilevel"/>
    <w:tmpl w:val="30963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4B7D7C"/>
    <w:multiLevelType w:val="hybridMultilevel"/>
    <w:tmpl w:val="4890115A"/>
    <w:lvl w:ilvl="0" w:tplc="53FE98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E03EC0"/>
    <w:multiLevelType w:val="hybridMultilevel"/>
    <w:tmpl w:val="20B66230"/>
    <w:lvl w:ilvl="0" w:tplc="43B633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6C4BBA"/>
    <w:multiLevelType w:val="hybridMultilevel"/>
    <w:tmpl w:val="B5D4F76A"/>
    <w:lvl w:ilvl="0" w:tplc="08090001">
      <w:start w:val="1"/>
      <w:numFmt w:val="bullet"/>
      <w:lvlText w:val=""/>
      <w:lvlJc w:val="left"/>
      <w:pPr>
        <w:ind w:left="1281" w:hanging="360"/>
      </w:pPr>
      <w:rPr>
        <w:rFonts w:ascii="Symbol" w:hAnsi="Symbol" w:hint="default"/>
      </w:rPr>
    </w:lvl>
    <w:lvl w:ilvl="1" w:tplc="08090003" w:tentative="1">
      <w:start w:val="1"/>
      <w:numFmt w:val="bullet"/>
      <w:lvlText w:val="o"/>
      <w:lvlJc w:val="left"/>
      <w:pPr>
        <w:ind w:left="2001" w:hanging="360"/>
      </w:pPr>
      <w:rPr>
        <w:rFonts w:ascii="Courier New" w:hAnsi="Courier New" w:cs="Courier New" w:hint="default"/>
      </w:rPr>
    </w:lvl>
    <w:lvl w:ilvl="2" w:tplc="08090005" w:tentative="1">
      <w:start w:val="1"/>
      <w:numFmt w:val="bullet"/>
      <w:lvlText w:val=""/>
      <w:lvlJc w:val="left"/>
      <w:pPr>
        <w:ind w:left="2721" w:hanging="360"/>
      </w:pPr>
      <w:rPr>
        <w:rFonts w:ascii="Wingdings" w:hAnsi="Wingdings" w:hint="default"/>
      </w:rPr>
    </w:lvl>
    <w:lvl w:ilvl="3" w:tplc="08090001" w:tentative="1">
      <w:start w:val="1"/>
      <w:numFmt w:val="bullet"/>
      <w:lvlText w:val=""/>
      <w:lvlJc w:val="left"/>
      <w:pPr>
        <w:ind w:left="3441" w:hanging="360"/>
      </w:pPr>
      <w:rPr>
        <w:rFonts w:ascii="Symbol" w:hAnsi="Symbol" w:hint="default"/>
      </w:rPr>
    </w:lvl>
    <w:lvl w:ilvl="4" w:tplc="08090003" w:tentative="1">
      <w:start w:val="1"/>
      <w:numFmt w:val="bullet"/>
      <w:lvlText w:val="o"/>
      <w:lvlJc w:val="left"/>
      <w:pPr>
        <w:ind w:left="4161" w:hanging="360"/>
      </w:pPr>
      <w:rPr>
        <w:rFonts w:ascii="Courier New" w:hAnsi="Courier New" w:cs="Courier New" w:hint="default"/>
      </w:rPr>
    </w:lvl>
    <w:lvl w:ilvl="5" w:tplc="08090005" w:tentative="1">
      <w:start w:val="1"/>
      <w:numFmt w:val="bullet"/>
      <w:lvlText w:val=""/>
      <w:lvlJc w:val="left"/>
      <w:pPr>
        <w:ind w:left="4881" w:hanging="360"/>
      </w:pPr>
      <w:rPr>
        <w:rFonts w:ascii="Wingdings" w:hAnsi="Wingdings" w:hint="default"/>
      </w:rPr>
    </w:lvl>
    <w:lvl w:ilvl="6" w:tplc="08090001" w:tentative="1">
      <w:start w:val="1"/>
      <w:numFmt w:val="bullet"/>
      <w:lvlText w:val=""/>
      <w:lvlJc w:val="left"/>
      <w:pPr>
        <w:ind w:left="5601" w:hanging="360"/>
      </w:pPr>
      <w:rPr>
        <w:rFonts w:ascii="Symbol" w:hAnsi="Symbol" w:hint="default"/>
      </w:rPr>
    </w:lvl>
    <w:lvl w:ilvl="7" w:tplc="08090003" w:tentative="1">
      <w:start w:val="1"/>
      <w:numFmt w:val="bullet"/>
      <w:lvlText w:val="o"/>
      <w:lvlJc w:val="left"/>
      <w:pPr>
        <w:ind w:left="6321" w:hanging="360"/>
      </w:pPr>
      <w:rPr>
        <w:rFonts w:ascii="Courier New" w:hAnsi="Courier New" w:cs="Courier New" w:hint="default"/>
      </w:rPr>
    </w:lvl>
    <w:lvl w:ilvl="8" w:tplc="08090005" w:tentative="1">
      <w:start w:val="1"/>
      <w:numFmt w:val="bullet"/>
      <w:lvlText w:val=""/>
      <w:lvlJc w:val="left"/>
      <w:pPr>
        <w:ind w:left="7041" w:hanging="360"/>
      </w:pPr>
      <w:rPr>
        <w:rFonts w:ascii="Wingdings" w:hAnsi="Wingdings" w:hint="default"/>
      </w:rPr>
    </w:lvl>
  </w:abstractNum>
  <w:abstractNum w:abstractNumId="18" w15:restartNumberingAfterBreak="0">
    <w:nsid w:val="3F0A318D"/>
    <w:multiLevelType w:val="hybridMultilevel"/>
    <w:tmpl w:val="89E0B7B2"/>
    <w:lvl w:ilvl="0" w:tplc="3C5C29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E034FF"/>
    <w:multiLevelType w:val="hybridMultilevel"/>
    <w:tmpl w:val="927E7670"/>
    <w:lvl w:ilvl="0" w:tplc="15A8114A">
      <w:start w:val="1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084274"/>
    <w:multiLevelType w:val="hybridMultilevel"/>
    <w:tmpl w:val="5358A718"/>
    <w:lvl w:ilvl="0" w:tplc="47C24D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C1079E"/>
    <w:multiLevelType w:val="hybridMultilevel"/>
    <w:tmpl w:val="E2B4A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9B575F"/>
    <w:multiLevelType w:val="hybridMultilevel"/>
    <w:tmpl w:val="461E5D3C"/>
    <w:lvl w:ilvl="0" w:tplc="15A8114A">
      <w:start w:val="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3524A1B"/>
    <w:multiLevelType w:val="hybridMultilevel"/>
    <w:tmpl w:val="247C33FE"/>
    <w:lvl w:ilvl="0" w:tplc="7B7A88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74312E"/>
    <w:multiLevelType w:val="hybridMultilevel"/>
    <w:tmpl w:val="211A2A72"/>
    <w:lvl w:ilvl="0" w:tplc="043245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4569A1"/>
    <w:multiLevelType w:val="hybridMultilevel"/>
    <w:tmpl w:val="28F0D44E"/>
    <w:lvl w:ilvl="0" w:tplc="E80A83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2504F7"/>
    <w:multiLevelType w:val="hybridMultilevel"/>
    <w:tmpl w:val="68342254"/>
    <w:lvl w:ilvl="0" w:tplc="E586D4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FA2C78"/>
    <w:multiLevelType w:val="hybridMultilevel"/>
    <w:tmpl w:val="D144DDD2"/>
    <w:lvl w:ilvl="0" w:tplc="38187D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7F216F"/>
    <w:multiLevelType w:val="hybridMultilevel"/>
    <w:tmpl w:val="C46E2952"/>
    <w:lvl w:ilvl="0" w:tplc="9E5CC8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A0029A"/>
    <w:multiLevelType w:val="hybridMultilevel"/>
    <w:tmpl w:val="168A117A"/>
    <w:lvl w:ilvl="0" w:tplc="4622D5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B71F71"/>
    <w:multiLevelType w:val="hybridMultilevel"/>
    <w:tmpl w:val="9B3CE488"/>
    <w:lvl w:ilvl="0" w:tplc="EBDCFC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FE0AB3"/>
    <w:multiLevelType w:val="hybridMultilevel"/>
    <w:tmpl w:val="297E0C98"/>
    <w:lvl w:ilvl="0" w:tplc="4B3E0D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BA77DF2"/>
    <w:multiLevelType w:val="hybridMultilevel"/>
    <w:tmpl w:val="648A6F44"/>
    <w:lvl w:ilvl="0" w:tplc="F2DED8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3"/>
  </w:num>
  <w:num w:numId="3">
    <w:abstractNumId w:val="2"/>
  </w:num>
  <w:num w:numId="4">
    <w:abstractNumId w:val="6"/>
  </w:num>
  <w:num w:numId="5">
    <w:abstractNumId w:val="5"/>
  </w:num>
  <w:num w:numId="6">
    <w:abstractNumId w:val="20"/>
  </w:num>
  <w:num w:numId="7">
    <w:abstractNumId w:val="4"/>
  </w:num>
  <w:num w:numId="8">
    <w:abstractNumId w:val="1"/>
  </w:num>
  <w:num w:numId="9">
    <w:abstractNumId w:val="11"/>
  </w:num>
  <w:num w:numId="10">
    <w:abstractNumId w:val="0"/>
  </w:num>
  <w:num w:numId="11">
    <w:abstractNumId w:val="14"/>
  </w:num>
  <w:num w:numId="12">
    <w:abstractNumId w:val="15"/>
  </w:num>
  <w:num w:numId="13">
    <w:abstractNumId w:val="25"/>
  </w:num>
  <w:num w:numId="14">
    <w:abstractNumId w:val="31"/>
  </w:num>
  <w:num w:numId="15">
    <w:abstractNumId w:val="30"/>
  </w:num>
  <w:num w:numId="16">
    <w:abstractNumId w:val="26"/>
  </w:num>
  <w:num w:numId="17">
    <w:abstractNumId w:val="28"/>
  </w:num>
  <w:num w:numId="18">
    <w:abstractNumId w:val="27"/>
  </w:num>
  <w:num w:numId="19">
    <w:abstractNumId w:val="21"/>
  </w:num>
  <w:num w:numId="20">
    <w:abstractNumId w:val="17"/>
  </w:num>
  <w:num w:numId="21">
    <w:abstractNumId w:val="13"/>
  </w:num>
  <w:num w:numId="22">
    <w:abstractNumId w:val="16"/>
  </w:num>
  <w:num w:numId="23">
    <w:abstractNumId w:val="32"/>
  </w:num>
  <w:num w:numId="24">
    <w:abstractNumId w:val="24"/>
  </w:num>
  <w:num w:numId="25">
    <w:abstractNumId w:val="9"/>
  </w:num>
  <w:num w:numId="26">
    <w:abstractNumId w:val="3"/>
  </w:num>
  <w:num w:numId="27">
    <w:abstractNumId w:val="19"/>
  </w:num>
  <w:num w:numId="28">
    <w:abstractNumId w:val="22"/>
  </w:num>
  <w:num w:numId="29">
    <w:abstractNumId w:val="8"/>
  </w:num>
  <w:num w:numId="30">
    <w:abstractNumId w:val="12"/>
  </w:num>
  <w:num w:numId="31">
    <w:abstractNumId w:val="10"/>
  </w:num>
  <w:num w:numId="32">
    <w:abstractNumId w:val="29"/>
  </w:num>
  <w:num w:numId="33">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326"/>
    <w:rsid w:val="00000580"/>
    <w:rsid w:val="0000058D"/>
    <w:rsid w:val="00000731"/>
    <w:rsid w:val="00000C9C"/>
    <w:rsid w:val="00000D78"/>
    <w:rsid w:val="00001162"/>
    <w:rsid w:val="000012A0"/>
    <w:rsid w:val="0000131D"/>
    <w:rsid w:val="00001492"/>
    <w:rsid w:val="00001684"/>
    <w:rsid w:val="0000168B"/>
    <w:rsid w:val="00001748"/>
    <w:rsid w:val="00002066"/>
    <w:rsid w:val="000021D6"/>
    <w:rsid w:val="0000242E"/>
    <w:rsid w:val="0000265F"/>
    <w:rsid w:val="00002B74"/>
    <w:rsid w:val="00002FA4"/>
    <w:rsid w:val="00003886"/>
    <w:rsid w:val="00003BB8"/>
    <w:rsid w:val="00003EE1"/>
    <w:rsid w:val="000041AE"/>
    <w:rsid w:val="00004277"/>
    <w:rsid w:val="000055B2"/>
    <w:rsid w:val="00005EC1"/>
    <w:rsid w:val="00005F24"/>
    <w:rsid w:val="000061E0"/>
    <w:rsid w:val="00006440"/>
    <w:rsid w:val="00006728"/>
    <w:rsid w:val="00006B25"/>
    <w:rsid w:val="00006B91"/>
    <w:rsid w:val="00007C6C"/>
    <w:rsid w:val="00007D01"/>
    <w:rsid w:val="00007D02"/>
    <w:rsid w:val="0001045B"/>
    <w:rsid w:val="000109BE"/>
    <w:rsid w:val="00011AD9"/>
    <w:rsid w:val="00011F8B"/>
    <w:rsid w:val="000125AF"/>
    <w:rsid w:val="00012F1A"/>
    <w:rsid w:val="00013629"/>
    <w:rsid w:val="00013902"/>
    <w:rsid w:val="00013A8B"/>
    <w:rsid w:val="00013D10"/>
    <w:rsid w:val="00014A71"/>
    <w:rsid w:val="00015195"/>
    <w:rsid w:val="00015459"/>
    <w:rsid w:val="00015595"/>
    <w:rsid w:val="000156F1"/>
    <w:rsid w:val="00015CAB"/>
    <w:rsid w:val="00016037"/>
    <w:rsid w:val="0001696D"/>
    <w:rsid w:val="00016AB9"/>
    <w:rsid w:val="000175F8"/>
    <w:rsid w:val="000177A8"/>
    <w:rsid w:val="00017D59"/>
    <w:rsid w:val="00020110"/>
    <w:rsid w:val="0002036C"/>
    <w:rsid w:val="000203DC"/>
    <w:rsid w:val="00020C8F"/>
    <w:rsid w:val="00020D10"/>
    <w:rsid w:val="00020F06"/>
    <w:rsid w:val="00021269"/>
    <w:rsid w:val="00021AAC"/>
    <w:rsid w:val="00022E2D"/>
    <w:rsid w:val="00023130"/>
    <w:rsid w:val="00023326"/>
    <w:rsid w:val="000233A4"/>
    <w:rsid w:val="00023957"/>
    <w:rsid w:val="00023C4C"/>
    <w:rsid w:val="00023DFB"/>
    <w:rsid w:val="00024C49"/>
    <w:rsid w:val="00024EFD"/>
    <w:rsid w:val="00025640"/>
    <w:rsid w:val="00025672"/>
    <w:rsid w:val="000256A9"/>
    <w:rsid w:val="00025F6B"/>
    <w:rsid w:val="000261CD"/>
    <w:rsid w:val="00026655"/>
    <w:rsid w:val="0002688F"/>
    <w:rsid w:val="00026D98"/>
    <w:rsid w:val="00026F18"/>
    <w:rsid w:val="00026F68"/>
    <w:rsid w:val="0002720D"/>
    <w:rsid w:val="0002743B"/>
    <w:rsid w:val="00027617"/>
    <w:rsid w:val="00027E39"/>
    <w:rsid w:val="000301B7"/>
    <w:rsid w:val="000307BB"/>
    <w:rsid w:val="00030884"/>
    <w:rsid w:val="00031A97"/>
    <w:rsid w:val="00031FB8"/>
    <w:rsid w:val="0003222B"/>
    <w:rsid w:val="00032376"/>
    <w:rsid w:val="000326C4"/>
    <w:rsid w:val="00032732"/>
    <w:rsid w:val="000332B3"/>
    <w:rsid w:val="000332D2"/>
    <w:rsid w:val="000334BA"/>
    <w:rsid w:val="000334EF"/>
    <w:rsid w:val="0003355E"/>
    <w:rsid w:val="000341F7"/>
    <w:rsid w:val="0003434B"/>
    <w:rsid w:val="000344D9"/>
    <w:rsid w:val="0003550A"/>
    <w:rsid w:val="00035C91"/>
    <w:rsid w:val="00035E76"/>
    <w:rsid w:val="00036100"/>
    <w:rsid w:val="00036541"/>
    <w:rsid w:val="00036750"/>
    <w:rsid w:val="00036DE5"/>
    <w:rsid w:val="0003744F"/>
    <w:rsid w:val="000375B6"/>
    <w:rsid w:val="000377CC"/>
    <w:rsid w:val="00037A7B"/>
    <w:rsid w:val="00037B59"/>
    <w:rsid w:val="000404EC"/>
    <w:rsid w:val="00040879"/>
    <w:rsid w:val="00040EA7"/>
    <w:rsid w:val="00040EE2"/>
    <w:rsid w:val="00041130"/>
    <w:rsid w:val="00041161"/>
    <w:rsid w:val="000418CF"/>
    <w:rsid w:val="00041C3E"/>
    <w:rsid w:val="00041CAF"/>
    <w:rsid w:val="00041F3C"/>
    <w:rsid w:val="00042292"/>
    <w:rsid w:val="0004255F"/>
    <w:rsid w:val="00042730"/>
    <w:rsid w:val="00042D25"/>
    <w:rsid w:val="00043080"/>
    <w:rsid w:val="0004395C"/>
    <w:rsid w:val="00043A79"/>
    <w:rsid w:val="00043B6F"/>
    <w:rsid w:val="00044008"/>
    <w:rsid w:val="00044879"/>
    <w:rsid w:val="000448CA"/>
    <w:rsid w:val="000450F7"/>
    <w:rsid w:val="00045263"/>
    <w:rsid w:val="00045C32"/>
    <w:rsid w:val="00046248"/>
    <w:rsid w:val="000464FA"/>
    <w:rsid w:val="000466DA"/>
    <w:rsid w:val="00046981"/>
    <w:rsid w:val="00046A4E"/>
    <w:rsid w:val="00046C77"/>
    <w:rsid w:val="00046E8C"/>
    <w:rsid w:val="0004702D"/>
    <w:rsid w:val="0004725E"/>
    <w:rsid w:val="0004744F"/>
    <w:rsid w:val="00047D5B"/>
    <w:rsid w:val="000505F4"/>
    <w:rsid w:val="0005099C"/>
    <w:rsid w:val="00050CB3"/>
    <w:rsid w:val="00050F31"/>
    <w:rsid w:val="00051294"/>
    <w:rsid w:val="000520C5"/>
    <w:rsid w:val="00052DB8"/>
    <w:rsid w:val="00053036"/>
    <w:rsid w:val="000531AB"/>
    <w:rsid w:val="000544CD"/>
    <w:rsid w:val="000547BD"/>
    <w:rsid w:val="00054846"/>
    <w:rsid w:val="000549EE"/>
    <w:rsid w:val="000556B2"/>
    <w:rsid w:val="00055F6B"/>
    <w:rsid w:val="00056462"/>
    <w:rsid w:val="0005794C"/>
    <w:rsid w:val="00060A46"/>
    <w:rsid w:val="00060A97"/>
    <w:rsid w:val="00060BC8"/>
    <w:rsid w:val="00060BF2"/>
    <w:rsid w:val="00060DDC"/>
    <w:rsid w:val="00061308"/>
    <w:rsid w:val="0006224A"/>
    <w:rsid w:val="00062278"/>
    <w:rsid w:val="000624D8"/>
    <w:rsid w:val="00063083"/>
    <w:rsid w:val="000633F5"/>
    <w:rsid w:val="000635F5"/>
    <w:rsid w:val="0006360A"/>
    <w:rsid w:val="00063D55"/>
    <w:rsid w:val="000640B8"/>
    <w:rsid w:val="00066001"/>
    <w:rsid w:val="00066138"/>
    <w:rsid w:val="00066353"/>
    <w:rsid w:val="00066779"/>
    <w:rsid w:val="00070B34"/>
    <w:rsid w:val="00070BBA"/>
    <w:rsid w:val="000711CF"/>
    <w:rsid w:val="000718FD"/>
    <w:rsid w:val="0007226D"/>
    <w:rsid w:val="00072678"/>
    <w:rsid w:val="00073105"/>
    <w:rsid w:val="00073E0B"/>
    <w:rsid w:val="000743ED"/>
    <w:rsid w:val="00074BB4"/>
    <w:rsid w:val="00074D28"/>
    <w:rsid w:val="00074F49"/>
    <w:rsid w:val="000755E5"/>
    <w:rsid w:val="000759ED"/>
    <w:rsid w:val="00075AEE"/>
    <w:rsid w:val="000761AB"/>
    <w:rsid w:val="000761B9"/>
    <w:rsid w:val="00076478"/>
    <w:rsid w:val="000765F2"/>
    <w:rsid w:val="00076E22"/>
    <w:rsid w:val="00077277"/>
    <w:rsid w:val="000773E9"/>
    <w:rsid w:val="000776D6"/>
    <w:rsid w:val="0007779F"/>
    <w:rsid w:val="00077C86"/>
    <w:rsid w:val="00077F30"/>
    <w:rsid w:val="000800CF"/>
    <w:rsid w:val="00080419"/>
    <w:rsid w:val="00080488"/>
    <w:rsid w:val="00080865"/>
    <w:rsid w:val="000820CD"/>
    <w:rsid w:val="00082613"/>
    <w:rsid w:val="0008268E"/>
    <w:rsid w:val="00082B99"/>
    <w:rsid w:val="00082C9C"/>
    <w:rsid w:val="00082CC4"/>
    <w:rsid w:val="00082F6D"/>
    <w:rsid w:val="0008378D"/>
    <w:rsid w:val="0008394D"/>
    <w:rsid w:val="0008397A"/>
    <w:rsid w:val="00084560"/>
    <w:rsid w:val="00084714"/>
    <w:rsid w:val="00084A1E"/>
    <w:rsid w:val="0008655D"/>
    <w:rsid w:val="0008666C"/>
    <w:rsid w:val="00086990"/>
    <w:rsid w:val="000870AB"/>
    <w:rsid w:val="000872A5"/>
    <w:rsid w:val="000874A9"/>
    <w:rsid w:val="00087590"/>
    <w:rsid w:val="00087F3B"/>
    <w:rsid w:val="00090767"/>
    <w:rsid w:val="00090A39"/>
    <w:rsid w:val="00091EE1"/>
    <w:rsid w:val="0009235C"/>
    <w:rsid w:val="000923C4"/>
    <w:rsid w:val="000923F9"/>
    <w:rsid w:val="000928E5"/>
    <w:rsid w:val="00092BDF"/>
    <w:rsid w:val="0009338D"/>
    <w:rsid w:val="00093AFC"/>
    <w:rsid w:val="00093C51"/>
    <w:rsid w:val="000941BE"/>
    <w:rsid w:val="0009430C"/>
    <w:rsid w:val="000952D9"/>
    <w:rsid w:val="00095336"/>
    <w:rsid w:val="00096811"/>
    <w:rsid w:val="000969BC"/>
    <w:rsid w:val="00096A25"/>
    <w:rsid w:val="00096A4E"/>
    <w:rsid w:val="0009758F"/>
    <w:rsid w:val="00097B10"/>
    <w:rsid w:val="00097E18"/>
    <w:rsid w:val="000A138E"/>
    <w:rsid w:val="000A18DE"/>
    <w:rsid w:val="000A1AD0"/>
    <w:rsid w:val="000A20D3"/>
    <w:rsid w:val="000A25BB"/>
    <w:rsid w:val="000A26A2"/>
    <w:rsid w:val="000A2717"/>
    <w:rsid w:val="000A29F0"/>
    <w:rsid w:val="000A3E2A"/>
    <w:rsid w:val="000A484C"/>
    <w:rsid w:val="000A53F1"/>
    <w:rsid w:val="000A56EA"/>
    <w:rsid w:val="000A5914"/>
    <w:rsid w:val="000A5BBC"/>
    <w:rsid w:val="000A5FC4"/>
    <w:rsid w:val="000A64A6"/>
    <w:rsid w:val="000A6670"/>
    <w:rsid w:val="000A7723"/>
    <w:rsid w:val="000A77C4"/>
    <w:rsid w:val="000B14B6"/>
    <w:rsid w:val="000B183E"/>
    <w:rsid w:val="000B1D2F"/>
    <w:rsid w:val="000B2AFE"/>
    <w:rsid w:val="000B3605"/>
    <w:rsid w:val="000B4929"/>
    <w:rsid w:val="000B4D33"/>
    <w:rsid w:val="000B4E61"/>
    <w:rsid w:val="000B4E72"/>
    <w:rsid w:val="000B5749"/>
    <w:rsid w:val="000B5BC4"/>
    <w:rsid w:val="000B7218"/>
    <w:rsid w:val="000B72E0"/>
    <w:rsid w:val="000B7884"/>
    <w:rsid w:val="000B7E99"/>
    <w:rsid w:val="000C00E2"/>
    <w:rsid w:val="000C0209"/>
    <w:rsid w:val="000C06D2"/>
    <w:rsid w:val="000C0894"/>
    <w:rsid w:val="000C1053"/>
    <w:rsid w:val="000C2B8F"/>
    <w:rsid w:val="000C2BB3"/>
    <w:rsid w:val="000C2F6C"/>
    <w:rsid w:val="000C3082"/>
    <w:rsid w:val="000C35DA"/>
    <w:rsid w:val="000C36A8"/>
    <w:rsid w:val="000C3A53"/>
    <w:rsid w:val="000C4829"/>
    <w:rsid w:val="000C4DD1"/>
    <w:rsid w:val="000C4FC8"/>
    <w:rsid w:val="000C584D"/>
    <w:rsid w:val="000C623B"/>
    <w:rsid w:val="000C62FC"/>
    <w:rsid w:val="000C6400"/>
    <w:rsid w:val="000C6960"/>
    <w:rsid w:val="000C6982"/>
    <w:rsid w:val="000C6CC4"/>
    <w:rsid w:val="000C7088"/>
    <w:rsid w:val="000C7873"/>
    <w:rsid w:val="000C793F"/>
    <w:rsid w:val="000C79A3"/>
    <w:rsid w:val="000C7E67"/>
    <w:rsid w:val="000D07DE"/>
    <w:rsid w:val="000D086A"/>
    <w:rsid w:val="000D0AFC"/>
    <w:rsid w:val="000D111C"/>
    <w:rsid w:val="000D141B"/>
    <w:rsid w:val="000D1594"/>
    <w:rsid w:val="000D171C"/>
    <w:rsid w:val="000D1BAB"/>
    <w:rsid w:val="000D1D0C"/>
    <w:rsid w:val="000D1D9B"/>
    <w:rsid w:val="000D209F"/>
    <w:rsid w:val="000D21C3"/>
    <w:rsid w:val="000D2334"/>
    <w:rsid w:val="000D24E7"/>
    <w:rsid w:val="000D2A55"/>
    <w:rsid w:val="000D2CE2"/>
    <w:rsid w:val="000D2DA2"/>
    <w:rsid w:val="000D2E65"/>
    <w:rsid w:val="000D2EAC"/>
    <w:rsid w:val="000D315D"/>
    <w:rsid w:val="000D317E"/>
    <w:rsid w:val="000D3D3F"/>
    <w:rsid w:val="000D459A"/>
    <w:rsid w:val="000D4CAB"/>
    <w:rsid w:val="000D4D52"/>
    <w:rsid w:val="000D4E12"/>
    <w:rsid w:val="000D4F0A"/>
    <w:rsid w:val="000D53FD"/>
    <w:rsid w:val="000D5E54"/>
    <w:rsid w:val="000D66BB"/>
    <w:rsid w:val="000D78B1"/>
    <w:rsid w:val="000E0078"/>
    <w:rsid w:val="000E024E"/>
    <w:rsid w:val="000E02A1"/>
    <w:rsid w:val="000E0678"/>
    <w:rsid w:val="000E0D58"/>
    <w:rsid w:val="000E170D"/>
    <w:rsid w:val="000E19B9"/>
    <w:rsid w:val="000E1D8F"/>
    <w:rsid w:val="000E267A"/>
    <w:rsid w:val="000E2993"/>
    <w:rsid w:val="000E2EDB"/>
    <w:rsid w:val="000E3351"/>
    <w:rsid w:val="000E401C"/>
    <w:rsid w:val="000E4211"/>
    <w:rsid w:val="000E4286"/>
    <w:rsid w:val="000E4633"/>
    <w:rsid w:val="000E5263"/>
    <w:rsid w:val="000E6104"/>
    <w:rsid w:val="000E61D7"/>
    <w:rsid w:val="000E65EE"/>
    <w:rsid w:val="000E72C9"/>
    <w:rsid w:val="000E7682"/>
    <w:rsid w:val="000E7D61"/>
    <w:rsid w:val="000E7F45"/>
    <w:rsid w:val="000F0B3A"/>
    <w:rsid w:val="000F0E25"/>
    <w:rsid w:val="000F104D"/>
    <w:rsid w:val="000F19A7"/>
    <w:rsid w:val="000F2404"/>
    <w:rsid w:val="000F24C5"/>
    <w:rsid w:val="000F27EB"/>
    <w:rsid w:val="000F2D89"/>
    <w:rsid w:val="000F4185"/>
    <w:rsid w:val="000F41A7"/>
    <w:rsid w:val="000F442E"/>
    <w:rsid w:val="000F44A1"/>
    <w:rsid w:val="000F44A3"/>
    <w:rsid w:val="000F507A"/>
    <w:rsid w:val="000F51A1"/>
    <w:rsid w:val="000F5DE9"/>
    <w:rsid w:val="000F5F3D"/>
    <w:rsid w:val="000F6668"/>
    <w:rsid w:val="000F7035"/>
    <w:rsid w:val="000F79D5"/>
    <w:rsid w:val="000F7ED9"/>
    <w:rsid w:val="00100631"/>
    <w:rsid w:val="001008A8"/>
    <w:rsid w:val="00100AE1"/>
    <w:rsid w:val="00100D11"/>
    <w:rsid w:val="00100E2B"/>
    <w:rsid w:val="00100E45"/>
    <w:rsid w:val="0010103D"/>
    <w:rsid w:val="00101476"/>
    <w:rsid w:val="001015C2"/>
    <w:rsid w:val="0010160D"/>
    <w:rsid w:val="001016E1"/>
    <w:rsid w:val="00101BC5"/>
    <w:rsid w:val="00102607"/>
    <w:rsid w:val="0010335F"/>
    <w:rsid w:val="001035A0"/>
    <w:rsid w:val="0010431A"/>
    <w:rsid w:val="00104B15"/>
    <w:rsid w:val="0010542E"/>
    <w:rsid w:val="00105A3E"/>
    <w:rsid w:val="00105CFF"/>
    <w:rsid w:val="00105E85"/>
    <w:rsid w:val="00106349"/>
    <w:rsid w:val="001074E0"/>
    <w:rsid w:val="00107645"/>
    <w:rsid w:val="001078AC"/>
    <w:rsid w:val="00110743"/>
    <w:rsid w:val="00110829"/>
    <w:rsid w:val="00110EBF"/>
    <w:rsid w:val="0011163C"/>
    <w:rsid w:val="0011208D"/>
    <w:rsid w:val="00112171"/>
    <w:rsid w:val="001121BC"/>
    <w:rsid w:val="001121FC"/>
    <w:rsid w:val="00112323"/>
    <w:rsid w:val="00112CE5"/>
    <w:rsid w:val="00112F94"/>
    <w:rsid w:val="00113426"/>
    <w:rsid w:val="001137CB"/>
    <w:rsid w:val="001137EB"/>
    <w:rsid w:val="001138BA"/>
    <w:rsid w:val="001139C8"/>
    <w:rsid w:val="00113A73"/>
    <w:rsid w:val="001145FE"/>
    <w:rsid w:val="00114768"/>
    <w:rsid w:val="00115542"/>
    <w:rsid w:val="0011565C"/>
    <w:rsid w:val="001160B7"/>
    <w:rsid w:val="001168DC"/>
    <w:rsid w:val="001168F7"/>
    <w:rsid w:val="00116EC7"/>
    <w:rsid w:val="001171AE"/>
    <w:rsid w:val="0011739C"/>
    <w:rsid w:val="00117990"/>
    <w:rsid w:val="00120063"/>
    <w:rsid w:val="00120738"/>
    <w:rsid w:val="00120790"/>
    <w:rsid w:val="00120E0F"/>
    <w:rsid w:val="00120E3C"/>
    <w:rsid w:val="00121758"/>
    <w:rsid w:val="001217B9"/>
    <w:rsid w:val="00122171"/>
    <w:rsid w:val="00122449"/>
    <w:rsid w:val="00123852"/>
    <w:rsid w:val="00123EAD"/>
    <w:rsid w:val="00124779"/>
    <w:rsid w:val="0012491B"/>
    <w:rsid w:val="00125020"/>
    <w:rsid w:val="00125496"/>
    <w:rsid w:val="00125B95"/>
    <w:rsid w:val="00125C1B"/>
    <w:rsid w:val="00125CE1"/>
    <w:rsid w:val="00125EEA"/>
    <w:rsid w:val="001269A3"/>
    <w:rsid w:val="001270E5"/>
    <w:rsid w:val="001271FC"/>
    <w:rsid w:val="001278EB"/>
    <w:rsid w:val="00127A33"/>
    <w:rsid w:val="00127FB0"/>
    <w:rsid w:val="00130379"/>
    <w:rsid w:val="00130679"/>
    <w:rsid w:val="00131010"/>
    <w:rsid w:val="0013182C"/>
    <w:rsid w:val="001319AC"/>
    <w:rsid w:val="00131B4D"/>
    <w:rsid w:val="00131B6A"/>
    <w:rsid w:val="00131D94"/>
    <w:rsid w:val="0013247F"/>
    <w:rsid w:val="001324AA"/>
    <w:rsid w:val="001325C2"/>
    <w:rsid w:val="0013282C"/>
    <w:rsid w:val="001329A0"/>
    <w:rsid w:val="00132BCD"/>
    <w:rsid w:val="00132C34"/>
    <w:rsid w:val="00132FB2"/>
    <w:rsid w:val="00133397"/>
    <w:rsid w:val="0013360D"/>
    <w:rsid w:val="00133BDD"/>
    <w:rsid w:val="001340C3"/>
    <w:rsid w:val="001343F6"/>
    <w:rsid w:val="00134495"/>
    <w:rsid w:val="001346B4"/>
    <w:rsid w:val="00134E40"/>
    <w:rsid w:val="00134E9B"/>
    <w:rsid w:val="00135C2D"/>
    <w:rsid w:val="001361D9"/>
    <w:rsid w:val="00136558"/>
    <w:rsid w:val="00136A4A"/>
    <w:rsid w:val="0013708B"/>
    <w:rsid w:val="00137239"/>
    <w:rsid w:val="00137911"/>
    <w:rsid w:val="00137DCE"/>
    <w:rsid w:val="0014028B"/>
    <w:rsid w:val="001403F5"/>
    <w:rsid w:val="0014068A"/>
    <w:rsid w:val="0014089E"/>
    <w:rsid w:val="00140BB3"/>
    <w:rsid w:val="00142935"/>
    <w:rsid w:val="00143292"/>
    <w:rsid w:val="00144771"/>
    <w:rsid w:val="0014494B"/>
    <w:rsid w:val="00145252"/>
    <w:rsid w:val="001458DA"/>
    <w:rsid w:val="0014593E"/>
    <w:rsid w:val="00145B99"/>
    <w:rsid w:val="00145F68"/>
    <w:rsid w:val="00145F8D"/>
    <w:rsid w:val="001464A8"/>
    <w:rsid w:val="0014675A"/>
    <w:rsid w:val="00146BB6"/>
    <w:rsid w:val="00146C25"/>
    <w:rsid w:val="00147240"/>
    <w:rsid w:val="0014765C"/>
    <w:rsid w:val="00147D44"/>
    <w:rsid w:val="00147EEB"/>
    <w:rsid w:val="00150309"/>
    <w:rsid w:val="0015073C"/>
    <w:rsid w:val="001507C2"/>
    <w:rsid w:val="001509F5"/>
    <w:rsid w:val="00150AE4"/>
    <w:rsid w:val="00151151"/>
    <w:rsid w:val="00151761"/>
    <w:rsid w:val="00151BEF"/>
    <w:rsid w:val="00152045"/>
    <w:rsid w:val="001520B4"/>
    <w:rsid w:val="001529C3"/>
    <w:rsid w:val="00153AF5"/>
    <w:rsid w:val="00154357"/>
    <w:rsid w:val="00154941"/>
    <w:rsid w:val="001554DA"/>
    <w:rsid w:val="001557F3"/>
    <w:rsid w:val="00155913"/>
    <w:rsid w:val="0015670F"/>
    <w:rsid w:val="001569A2"/>
    <w:rsid w:val="00156D3A"/>
    <w:rsid w:val="00156E80"/>
    <w:rsid w:val="00157751"/>
    <w:rsid w:val="001578DD"/>
    <w:rsid w:val="001601B0"/>
    <w:rsid w:val="00160536"/>
    <w:rsid w:val="0016099B"/>
    <w:rsid w:val="00160C26"/>
    <w:rsid w:val="00160E81"/>
    <w:rsid w:val="00161128"/>
    <w:rsid w:val="001612EF"/>
    <w:rsid w:val="001619BF"/>
    <w:rsid w:val="00162103"/>
    <w:rsid w:val="00162562"/>
    <w:rsid w:val="00163B6B"/>
    <w:rsid w:val="00163B79"/>
    <w:rsid w:val="00164063"/>
    <w:rsid w:val="0016489B"/>
    <w:rsid w:val="001649F4"/>
    <w:rsid w:val="00164C2C"/>
    <w:rsid w:val="00164C32"/>
    <w:rsid w:val="00165095"/>
    <w:rsid w:val="0016550C"/>
    <w:rsid w:val="00165BBD"/>
    <w:rsid w:val="00166433"/>
    <w:rsid w:val="0016666B"/>
    <w:rsid w:val="00166A00"/>
    <w:rsid w:val="00166FAC"/>
    <w:rsid w:val="001674E6"/>
    <w:rsid w:val="001675D6"/>
    <w:rsid w:val="00167B4A"/>
    <w:rsid w:val="00167D69"/>
    <w:rsid w:val="00167D6E"/>
    <w:rsid w:val="00170152"/>
    <w:rsid w:val="001701A4"/>
    <w:rsid w:val="00170381"/>
    <w:rsid w:val="001709FA"/>
    <w:rsid w:val="00170AAF"/>
    <w:rsid w:val="00170D33"/>
    <w:rsid w:val="00171863"/>
    <w:rsid w:val="00172349"/>
    <w:rsid w:val="001725B1"/>
    <w:rsid w:val="00172801"/>
    <w:rsid w:val="0017289E"/>
    <w:rsid w:val="00172FD3"/>
    <w:rsid w:val="0017318F"/>
    <w:rsid w:val="0017325E"/>
    <w:rsid w:val="00173624"/>
    <w:rsid w:val="00173C11"/>
    <w:rsid w:val="00174603"/>
    <w:rsid w:val="00175713"/>
    <w:rsid w:val="00176055"/>
    <w:rsid w:val="001764AF"/>
    <w:rsid w:val="00176ADF"/>
    <w:rsid w:val="00176E6B"/>
    <w:rsid w:val="001779AB"/>
    <w:rsid w:val="00177DB7"/>
    <w:rsid w:val="00177FED"/>
    <w:rsid w:val="00180CEC"/>
    <w:rsid w:val="00180D02"/>
    <w:rsid w:val="00181581"/>
    <w:rsid w:val="00181A2F"/>
    <w:rsid w:val="00181C2D"/>
    <w:rsid w:val="00181C54"/>
    <w:rsid w:val="00181D54"/>
    <w:rsid w:val="00182A8C"/>
    <w:rsid w:val="00182AD6"/>
    <w:rsid w:val="00182DD8"/>
    <w:rsid w:val="001831A8"/>
    <w:rsid w:val="001836B0"/>
    <w:rsid w:val="00183F4A"/>
    <w:rsid w:val="001841D1"/>
    <w:rsid w:val="00184824"/>
    <w:rsid w:val="00184AB3"/>
    <w:rsid w:val="00184CE7"/>
    <w:rsid w:val="00185794"/>
    <w:rsid w:val="0018609E"/>
    <w:rsid w:val="001868E3"/>
    <w:rsid w:val="0018765F"/>
    <w:rsid w:val="00187DED"/>
    <w:rsid w:val="00190365"/>
    <w:rsid w:val="00190D2B"/>
    <w:rsid w:val="0019125F"/>
    <w:rsid w:val="0019137E"/>
    <w:rsid w:val="00191C8C"/>
    <w:rsid w:val="00191EB8"/>
    <w:rsid w:val="00192450"/>
    <w:rsid w:val="001925E6"/>
    <w:rsid w:val="001926EF"/>
    <w:rsid w:val="001928A1"/>
    <w:rsid w:val="001937E8"/>
    <w:rsid w:val="00193B2B"/>
    <w:rsid w:val="001944A8"/>
    <w:rsid w:val="0019494B"/>
    <w:rsid w:val="00194AFA"/>
    <w:rsid w:val="00194FE7"/>
    <w:rsid w:val="00195895"/>
    <w:rsid w:val="00195A27"/>
    <w:rsid w:val="00195A62"/>
    <w:rsid w:val="00195A9E"/>
    <w:rsid w:val="0019616A"/>
    <w:rsid w:val="0019617E"/>
    <w:rsid w:val="001967FC"/>
    <w:rsid w:val="00196AE9"/>
    <w:rsid w:val="00196AFE"/>
    <w:rsid w:val="00196CC3"/>
    <w:rsid w:val="00197B60"/>
    <w:rsid w:val="001A056E"/>
    <w:rsid w:val="001A0B07"/>
    <w:rsid w:val="001A145B"/>
    <w:rsid w:val="001A174D"/>
    <w:rsid w:val="001A1971"/>
    <w:rsid w:val="001A2DB6"/>
    <w:rsid w:val="001A2F51"/>
    <w:rsid w:val="001A448C"/>
    <w:rsid w:val="001A46E6"/>
    <w:rsid w:val="001A472E"/>
    <w:rsid w:val="001A4E74"/>
    <w:rsid w:val="001A52F1"/>
    <w:rsid w:val="001A564B"/>
    <w:rsid w:val="001A6461"/>
    <w:rsid w:val="001A6C16"/>
    <w:rsid w:val="001A7269"/>
    <w:rsid w:val="001A7398"/>
    <w:rsid w:val="001A73BA"/>
    <w:rsid w:val="001A7C4F"/>
    <w:rsid w:val="001A7CD1"/>
    <w:rsid w:val="001B02A0"/>
    <w:rsid w:val="001B08AC"/>
    <w:rsid w:val="001B0BA6"/>
    <w:rsid w:val="001B12D4"/>
    <w:rsid w:val="001B1D1D"/>
    <w:rsid w:val="001B247C"/>
    <w:rsid w:val="001B28D4"/>
    <w:rsid w:val="001B2F69"/>
    <w:rsid w:val="001B31DD"/>
    <w:rsid w:val="001B3F22"/>
    <w:rsid w:val="001B3FE8"/>
    <w:rsid w:val="001B4380"/>
    <w:rsid w:val="001B4839"/>
    <w:rsid w:val="001B528F"/>
    <w:rsid w:val="001B55FA"/>
    <w:rsid w:val="001B5FF7"/>
    <w:rsid w:val="001B61DB"/>
    <w:rsid w:val="001B65D9"/>
    <w:rsid w:val="001B66CB"/>
    <w:rsid w:val="001B6B5D"/>
    <w:rsid w:val="001B717D"/>
    <w:rsid w:val="001B724B"/>
    <w:rsid w:val="001B7285"/>
    <w:rsid w:val="001B7371"/>
    <w:rsid w:val="001C02E1"/>
    <w:rsid w:val="001C0892"/>
    <w:rsid w:val="001C0CB9"/>
    <w:rsid w:val="001C0F56"/>
    <w:rsid w:val="001C1599"/>
    <w:rsid w:val="001C1C38"/>
    <w:rsid w:val="001C1DE2"/>
    <w:rsid w:val="001C210C"/>
    <w:rsid w:val="001C211A"/>
    <w:rsid w:val="001C2278"/>
    <w:rsid w:val="001C2A50"/>
    <w:rsid w:val="001C2A93"/>
    <w:rsid w:val="001C348A"/>
    <w:rsid w:val="001C38F1"/>
    <w:rsid w:val="001C3A44"/>
    <w:rsid w:val="001C4380"/>
    <w:rsid w:val="001C448A"/>
    <w:rsid w:val="001C46A4"/>
    <w:rsid w:val="001C4DA6"/>
    <w:rsid w:val="001C59A9"/>
    <w:rsid w:val="001C6E35"/>
    <w:rsid w:val="001C6E4A"/>
    <w:rsid w:val="001C6FBE"/>
    <w:rsid w:val="001C7307"/>
    <w:rsid w:val="001C74D7"/>
    <w:rsid w:val="001C797D"/>
    <w:rsid w:val="001D0268"/>
    <w:rsid w:val="001D0494"/>
    <w:rsid w:val="001D0F0A"/>
    <w:rsid w:val="001D1589"/>
    <w:rsid w:val="001D19C0"/>
    <w:rsid w:val="001D1A87"/>
    <w:rsid w:val="001D1C06"/>
    <w:rsid w:val="001D1DA5"/>
    <w:rsid w:val="001D1F32"/>
    <w:rsid w:val="001D326E"/>
    <w:rsid w:val="001D347F"/>
    <w:rsid w:val="001D3A33"/>
    <w:rsid w:val="001D3B55"/>
    <w:rsid w:val="001D3B93"/>
    <w:rsid w:val="001D4085"/>
    <w:rsid w:val="001D45C2"/>
    <w:rsid w:val="001D466F"/>
    <w:rsid w:val="001D4805"/>
    <w:rsid w:val="001D4846"/>
    <w:rsid w:val="001D4A4A"/>
    <w:rsid w:val="001D5304"/>
    <w:rsid w:val="001D5397"/>
    <w:rsid w:val="001D5507"/>
    <w:rsid w:val="001D56F5"/>
    <w:rsid w:val="001D583E"/>
    <w:rsid w:val="001D5CD1"/>
    <w:rsid w:val="001D5F9E"/>
    <w:rsid w:val="001D6116"/>
    <w:rsid w:val="001D61DF"/>
    <w:rsid w:val="001D6315"/>
    <w:rsid w:val="001D688A"/>
    <w:rsid w:val="001D711A"/>
    <w:rsid w:val="001D74B7"/>
    <w:rsid w:val="001D75C7"/>
    <w:rsid w:val="001D7693"/>
    <w:rsid w:val="001D7D7B"/>
    <w:rsid w:val="001D7DDC"/>
    <w:rsid w:val="001E0D12"/>
    <w:rsid w:val="001E12E7"/>
    <w:rsid w:val="001E1423"/>
    <w:rsid w:val="001E1597"/>
    <w:rsid w:val="001E2CAC"/>
    <w:rsid w:val="001E3943"/>
    <w:rsid w:val="001E3A0C"/>
    <w:rsid w:val="001E3C3C"/>
    <w:rsid w:val="001E3D46"/>
    <w:rsid w:val="001E47E7"/>
    <w:rsid w:val="001E487F"/>
    <w:rsid w:val="001E4C35"/>
    <w:rsid w:val="001E4CD7"/>
    <w:rsid w:val="001E4DF0"/>
    <w:rsid w:val="001E5314"/>
    <w:rsid w:val="001E53C5"/>
    <w:rsid w:val="001E5967"/>
    <w:rsid w:val="001E5DF8"/>
    <w:rsid w:val="001E6136"/>
    <w:rsid w:val="001E6191"/>
    <w:rsid w:val="001E6766"/>
    <w:rsid w:val="001E6DF2"/>
    <w:rsid w:val="001E6F99"/>
    <w:rsid w:val="001E7A22"/>
    <w:rsid w:val="001F07C1"/>
    <w:rsid w:val="001F0A4F"/>
    <w:rsid w:val="001F0AFD"/>
    <w:rsid w:val="001F0CBF"/>
    <w:rsid w:val="001F1132"/>
    <w:rsid w:val="001F126B"/>
    <w:rsid w:val="001F1318"/>
    <w:rsid w:val="001F1579"/>
    <w:rsid w:val="001F172F"/>
    <w:rsid w:val="001F1D05"/>
    <w:rsid w:val="001F1E3D"/>
    <w:rsid w:val="001F2CA6"/>
    <w:rsid w:val="001F3186"/>
    <w:rsid w:val="001F3604"/>
    <w:rsid w:val="001F3985"/>
    <w:rsid w:val="001F3ADC"/>
    <w:rsid w:val="001F40F1"/>
    <w:rsid w:val="001F4580"/>
    <w:rsid w:val="001F4DC5"/>
    <w:rsid w:val="001F5C37"/>
    <w:rsid w:val="001F6070"/>
    <w:rsid w:val="001F6ECF"/>
    <w:rsid w:val="001F777A"/>
    <w:rsid w:val="002001EF"/>
    <w:rsid w:val="00200692"/>
    <w:rsid w:val="00201139"/>
    <w:rsid w:val="0020163B"/>
    <w:rsid w:val="0020209F"/>
    <w:rsid w:val="002022D7"/>
    <w:rsid w:val="002027F5"/>
    <w:rsid w:val="00202AEF"/>
    <w:rsid w:val="002036D6"/>
    <w:rsid w:val="0020372C"/>
    <w:rsid w:val="00203DAB"/>
    <w:rsid w:val="00204A3A"/>
    <w:rsid w:val="0020588F"/>
    <w:rsid w:val="002063D2"/>
    <w:rsid w:val="002064B7"/>
    <w:rsid w:val="00206AE0"/>
    <w:rsid w:val="00206E17"/>
    <w:rsid w:val="002074FD"/>
    <w:rsid w:val="00207503"/>
    <w:rsid w:val="002100D7"/>
    <w:rsid w:val="002101C4"/>
    <w:rsid w:val="0021058E"/>
    <w:rsid w:val="002105FC"/>
    <w:rsid w:val="00210905"/>
    <w:rsid w:val="00211BCC"/>
    <w:rsid w:val="00211CFE"/>
    <w:rsid w:val="0021206F"/>
    <w:rsid w:val="0021218B"/>
    <w:rsid w:val="0021223C"/>
    <w:rsid w:val="00212561"/>
    <w:rsid w:val="002125DB"/>
    <w:rsid w:val="00212720"/>
    <w:rsid w:val="0021273C"/>
    <w:rsid w:val="0021356C"/>
    <w:rsid w:val="0021361D"/>
    <w:rsid w:val="00213724"/>
    <w:rsid w:val="00213B47"/>
    <w:rsid w:val="00213F51"/>
    <w:rsid w:val="00214380"/>
    <w:rsid w:val="002144CF"/>
    <w:rsid w:val="00214828"/>
    <w:rsid w:val="0021530F"/>
    <w:rsid w:val="002155BB"/>
    <w:rsid w:val="00215DE3"/>
    <w:rsid w:val="0021607A"/>
    <w:rsid w:val="00216157"/>
    <w:rsid w:val="002166B6"/>
    <w:rsid w:val="002169D7"/>
    <w:rsid w:val="00216A20"/>
    <w:rsid w:val="00216CEF"/>
    <w:rsid w:val="0021700F"/>
    <w:rsid w:val="0021752C"/>
    <w:rsid w:val="002176B2"/>
    <w:rsid w:val="00217872"/>
    <w:rsid w:val="00217B82"/>
    <w:rsid w:val="00217C98"/>
    <w:rsid w:val="00220157"/>
    <w:rsid w:val="002201E1"/>
    <w:rsid w:val="00220211"/>
    <w:rsid w:val="00220422"/>
    <w:rsid w:val="0022060E"/>
    <w:rsid w:val="00221068"/>
    <w:rsid w:val="00221FE5"/>
    <w:rsid w:val="00222059"/>
    <w:rsid w:val="002223C2"/>
    <w:rsid w:val="002226E0"/>
    <w:rsid w:val="0022286F"/>
    <w:rsid w:val="00222BAD"/>
    <w:rsid w:val="00222F2E"/>
    <w:rsid w:val="0022321B"/>
    <w:rsid w:val="002232E8"/>
    <w:rsid w:val="00223362"/>
    <w:rsid w:val="00223650"/>
    <w:rsid w:val="00223777"/>
    <w:rsid w:val="00223936"/>
    <w:rsid w:val="00223A35"/>
    <w:rsid w:val="00223BF3"/>
    <w:rsid w:val="00223CA7"/>
    <w:rsid w:val="00223D69"/>
    <w:rsid w:val="0022442C"/>
    <w:rsid w:val="00224A0A"/>
    <w:rsid w:val="00224A7D"/>
    <w:rsid w:val="00225277"/>
    <w:rsid w:val="00225560"/>
    <w:rsid w:val="002255E1"/>
    <w:rsid w:val="002258FD"/>
    <w:rsid w:val="00226231"/>
    <w:rsid w:val="00226AD2"/>
    <w:rsid w:val="00226B13"/>
    <w:rsid w:val="00226B84"/>
    <w:rsid w:val="00226E8A"/>
    <w:rsid w:val="00226F73"/>
    <w:rsid w:val="00226FC8"/>
    <w:rsid w:val="00227580"/>
    <w:rsid w:val="00227836"/>
    <w:rsid w:val="002301FC"/>
    <w:rsid w:val="002304CC"/>
    <w:rsid w:val="00230D09"/>
    <w:rsid w:val="00231099"/>
    <w:rsid w:val="0023188B"/>
    <w:rsid w:val="0023192E"/>
    <w:rsid w:val="00231CB1"/>
    <w:rsid w:val="00232E7B"/>
    <w:rsid w:val="002330D1"/>
    <w:rsid w:val="00234A50"/>
    <w:rsid w:val="00235878"/>
    <w:rsid w:val="00235BEB"/>
    <w:rsid w:val="00236030"/>
    <w:rsid w:val="002369FD"/>
    <w:rsid w:val="00237402"/>
    <w:rsid w:val="0023747F"/>
    <w:rsid w:val="00237725"/>
    <w:rsid w:val="002377F1"/>
    <w:rsid w:val="00237CCC"/>
    <w:rsid w:val="00237D3D"/>
    <w:rsid w:val="00237FFB"/>
    <w:rsid w:val="0024027C"/>
    <w:rsid w:val="00240CC9"/>
    <w:rsid w:val="00240CCF"/>
    <w:rsid w:val="00241271"/>
    <w:rsid w:val="002414F0"/>
    <w:rsid w:val="00241B1C"/>
    <w:rsid w:val="00242641"/>
    <w:rsid w:val="00242725"/>
    <w:rsid w:val="00243873"/>
    <w:rsid w:val="00244FDA"/>
    <w:rsid w:val="002460A6"/>
    <w:rsid w:val="00246639"/>
    <w:rsid w:val="00246B76"/>
    <w:rsid w:val="00246F30"/>
    <w:rsid w:val="00246FE4"/>
    <w:rsid w:val="00247B60"/>
    <w:rsid w:val="0025078D"/>
    <w:rsid w:val="00251352"/>
    <w:rsid w:val="00251749"/>
    <w:rsid w:val="00251BE6"/>
    <w:rsid w:val="00252174"/>
    <w:rsid w:val="0025256D"/>
    <w:rsid w:val="00252B24"/>
    <w:rsid w:val="00253B92"/>
    <w:rsid w:val="00253F35"/>
    <w:rsid w:val="00253F8A"/>
    <w:rsid w:val="00254127"/>
    <w:rsid w:val="002549F9"/>
    <w:rsid w:val="00254F67"/>
    <w:rsid w:val="0025512C"/>
    <w:rsid w:val="00255310"/>
    <w:rsid w:val="002557D9"/>
    <w:rsid w:val="00255F2B"/>
    <w:rsid w:val="002565C6"/>
    <w:rsid w:val="002567DE"/>
    <w:rsid w:val="00256B04"/>
    <w:rsid w:val="00257365"/>
    <w:rsid w:val="00257D91"/>
    <w:rsid w:val="002603BC"/>
    <w:rsid w:val="002603C8"/>
    <w:rsid w:val="002605A7"/>
    <w:rsid w:val="002608FA"/>
    <w:rsid w:val="00260FD9"/>
    <w:rsid w:val="002614C3"/>
    <w:rsid w:val="00261CAA"/>
    <w:rsid w:val="0026206C"/>
    <w:rsid w:val="00262472"/>
    <w:rsid w:val="002629BE"/>
    <w:rsid w:val="00262DF0"/>
    <w:rsid w:val="00262DFD"/>
    <w:rsid w:val="002639F9"/>
    <w:rsid w:val="00263A3B"/>
    <w:rsid w:val="00264189"/>
    <w:rsid w:val="0026424E"/>
    <w:rsid w:val="00265271"/>
    <w:rsid w:val="00265375"/>
    <w:rsid w:val="00265701"/>
    <w:rsid w:val="002661A3"/>
    <w:rsid w:val="002661D1"/>
    <w:rsid w:val="0026638D"/>
    <w:rsid w:val="002664C6"/>
    <w:rsid w:val="00266584"/>
    <w:rsid w:val="00267104"/>
    <w:rsid w:val="00267737"/>
    <w:rsid w:val="00267A2B"/>
    <w:rsid w:val="00267DA2"/>
    <w:rsid w:val="0027083C"/>
    <w:rsid w:val="00270E91"/>
    <w:rsid w:val="00270FA1"/>
    <w:rsid w:val="00271913"/>
    <w:rsid w:val="00271C3A"/>
    <w:rsid w:val="002720AE"/>
    <w:rsid w:val="00272257"/>
    <w:rsid w:val="0027253C"/>
    <w:rsid w:val="00273AD1"/>
    <w:rsid w:val="00274EB1"/>
    <w:rsid w:val="002756FD"/>
    <w:rsid w:val="00275A78"/>
    <w:rsid w:val="00275BB2"/>
    <w:rsid w:val="00275E49"/>
    <w:rsid w:val="00276C05"/>
    <w:rsid w:val="00276E99"/>
    <w:rsid w:val="002775DA"/>
    <w:rsid w:val="00277BAA"/>
    <w:rsid w:val="00277D1D"/>
    <w:rsid w:val="00277E27"/>
    <w:rsid w:val="00280809"/>
    <w:rsid w:val="00280F19"/>
    <w:rsid w:val="00280F94"/>
    <w:rsid w:val="0028105A"/>
    <w:rsid w:val="002810F4"/>
    <w:rsid w:val="00281710"/>
    <w:rsid w:val="00281882"/>
    <w:rsid w:val="00281DA5"/>
    <w:rsid w:val="00282073"/>
    <w:rsid w:val="002822F8"/>
    <w:rsid w:val="002824D6"/>
    <w:rsid w:val="0028275D"/>
    <w:rsid w:val="002827C5"/>
    <w:rsid w:val="00282B2C"/>
    <w:rsid w:val="00282D65"/>
    <w:rsid w:val="00282DFC"/>
    <w:rsid w:val="00282FA5"/>
    <w:rsid w:val="00283473"/>
    <w:rsid w:val="0028436E"/>
    <w:rsid w:val="00284F78"/>
    <w:rsid w:val="0028543C"/>
    <w:rsid w:val="00285CC5"/>
    <w:rsid w:val="002867AB"/>
    <w:rsid w:val="00287D7A"/>
    <w:rsid w:val="00287FC4"/>
    <w:rsid w:val="002905F9"/>
    <w:rsid w:val="00290C9B"/>
    <w:rsid w:val="00290D90"/>
    <w:rsid w:val="00291007"/>
    <w:rsid w:val="002918DD"/>
    <w:rsid w:val="00291B76"/>
    <w:rsid w:val="00291CE3"/>
    <w:rsid w:val="00291FC0"/>
    <w:rsid w:val="0029273C"/>
    <w:rsid w:val="0029276F"/>
    <w:rsid w:val="00292A26"/>
    <w:rsid w:val="002932B7"/>
    <w:rsid w:val="0029359B"/>
    <w:rsid w:val="0029398B"/>
    <w:rsid w:val="00293A93"/>
    <w:rsid w:val="00293B13"/>
    <w:rsid w:val="00294582"/>
    <w:rsid w:val="002947D1"/>
    <w:rsid w:val="002949AC"/>
    <w:rsid w:val="00294A02"/>
    <w:rsid w:val="002954AD"/>
    <w:rsid w:val="002960ED"/>
    <w:rsid w:val="0029659B"/>
    <w:rsid w:val="002967CC"/>
    <w:rsid w:val="00296984"/>
    <w:rsid w:val="00296A8F"/>
    <w:rsid w:val="00296B01"/>
    <w:rsid w:val="00296B54"/>
    <w:rsid w:val="00296D61"/>
    <w:rsid w:val="00296DFA"/>
    <w:rsid w:val="00296F5D"/>
    <w:rsid w:val="0029765A"/>
    <w:rsid w:val="00297819"/>
    <w:rsid w:val="00297E49"/>
    <w:rsid w:val="00297E4C"/>
    <w:rsid w:val="002A02FA"/>
    <w:rsid w:val="002A0804"/>
    <w:rsid w:val="002A0AAD"/>
    <w:rsid w:val="002A13C1"/>
    <w:rsid w:val="002A17CF"/>
    <w:rsid w:val="002A1808"/>
    <w:rsid w:val="002A1F31"/>
    <w:rsid w:val="002A2737"/>
    <w:rsid w:val="002A2866"/>
    <w:rsid w:val="002A2991"/>
    <w:rsid w:val="002A2C21"/>
    <w:rsid w:val="002A3953"/>
    <w:rsid w:val="002A4252"/>
    <w:rsid w:val="002A455D"/>
    <w:rsid w:val="002A4992"/>
    <w:rsid w:val="002A4B60"/>
    <w:rsid w:val="002A5511"/>
    <w:rsid w:val="002A55BE"/>
    <w:rsid w:val="002A5889"/>
    <w:rsid w:val="002A6056"/>
    <w:rsid w:val="002A70D5"/>
    <w:rsid w:val="002A796C"/>
    <w:rsid w:val="002A7A8A"/>
    <w:rsid w:val="002A7CF3"/>
    <w:rsid w:val="002B0951"/>
    <w:rsid w:val="002B0A0F"/>
    <w:rsid w:val="002B0B7A"/>
    <w:rsid w:val="002B105A"/>
    <w:rsid w:val="002B2206"/>
    <w:rsid w:val="002B24FA"/>
    <w:rsid w:val="002B253D"/>
    <w:rsid w:val="002B2D3C"/>
    <w:rsid w:val="002B3827"/>
    <w:rsid w:val="002B3949"/>
    <w:rsid w:val="002B4300"/>
    <w:rsid w:val="002B4862"/>
    <w:rsid w:val="002B4909"/>
    <w:rsid w:val="002B4EED"/>
    <w:rsid w:val="002B54FD"/>
    <w:rsid w:val="002B5756"/>
    <w:rsid w:val="002B5F01"/>
    <w:rsid w:val="002B64CD"/>
    <w:rsid w:val="002B6539"/>
    <w:rsid w:val="002B70C6"/>
    <w:rsid w:val="002B71D7"/>
    <w:rsid w:val="002B725C"/>
    <w:rsid w:val="002B75C8"/>
    <w:rsid w:val="002B77BA"/>
    <w:rsid w:val="002B7954"/>
    <w:rsid w:val="002C0624"/>
    <w:rsid w:val="002C15C2"/>
    <w:rsid w:val="002C1615"/>
    <w:rsid w:val="002C181C"/>
    <w:rsid w:val="002C1BBE"/>
    <w:rsid w:val="002C2137"/>
    <w:rsid w:val="002C2145"/>
    <w:rsid w:val="002C2335"/>
    <w:rsid w:val="002C23E0"/>
    <w:rsid w:val="002C2C4D"/>
    <w:rsid w:val="002C30D5"/>
    <w:rsid w:val="002C341A"/>
    <w:rsid w:val="002C3794"/>
    <w:rsid w:val="002C3A1A"/>
    <w:rsid w:val="002C4071"/>
    <w:rsid w:val="002C41D3"/>
    <w:rsid w:val="002C4B41"/>
    <w:rsid w:val="002C4E04"/>
    <w:rsid w:val="002C4E65"/>
    <w:rsid w:val="002C53DA"/>
    <w:rsid w:val="002C5602"/>
    <w:rsid w:val="002C5D57"/>
    <w:rsid w:val="002C6116"/>
    <w:rsid w:val="002C63C3"/>
    <w:rsid w:val="002C6E39"/>
    <w:rsid w:val="002C6EC2"/>
    <w:rsid w:val="002C6F00"/>
    <w:rsid w:val="002C7161"/>
    <w:rsid w:val="002C7224"/>
    <w:rsid w:val="002C7FA4"/>
    <w:rsid w:val="002D0285"/>
    <w:rsid w:val="002D0D54"/>
    <w:rsid w:val="002D0E52"/>
    <w:rsid w:val="002D12E0"/>
    <w:rsid w:val="002D1452"/>
    <w:rsid w:val="002D1474"/>
    <w:rsid w:val="002D1553"/>
    <w:rsid w:val="002D162B"/>
    <w:rsid w:val="002D162F"/>
    <w:rsid w:val="002D1795"/>
    <w:rsid w:val="002D1A01"/>
    <w:rsid w:val="002D1B10"/>
    <w:rsid w:val="002D1DB6"/>
    <w:rsid w:val="002D2022"/>
    <w:rsid w:val="002D21D5"/>
    <w:rsid w:val="002D2399"/>
    <w:rsid w:val="002D24FF"/>
    <w:rsid w:val="002D265C"/>
    <w:rsid w:val="002D2D65"/>
    <w:rsid w:val="002D3189"/>
    <w:rsid w:val="002D31DA"/>
    <w:rsid w:val="002D356C"/>
    <w:rsid w:val="002D3641"/>
    <w:rsid w:val="002D3861"/>
    <w:rsid w:val="002D3DD3"/>
    <w:rsid w:val="002D42A5"/>
    <w:rsid w:val="002D42C5"/>
    <w:rsid w:val="002D43C4"/>
    <w:rsid w:val="002D44A3"/>
    <w:rsid w:val="002D4765"/>
    <w:rsid w:val="002D49BE"/>
    <w:rsid w:val="002D533A"/>
    <w:rsid w:val="002D5E4C"/>
    <w:rsid w:val="002D627B"/>
    <w:rsid w:val="002D68BF"/>
    <w:rsid w:val="002D6D1E"/>
    <w:rsid w:val="002D6FFB"/>
    <w:rsid w:val="002D784E"/>
    <w:rsid w:val="002D7AD1"/>
    <w:rsid w:val="002E022E"/>
    <w:rsid w:val="002E02ED"/>
    <w:rsid w:val="002E088A"/>
    <w:rsid w:val="002E09FA"/>
    <w:rsid w:val="002E0F69"/>
    <w:rsid w:val="002E123B"/>
    <w:rsid w:val="002E1470"/>
    <w:rsid w:val="002E19B3"/>
    <w:rsid w:val="002E1B6E"/>
    <w:rsid w:val="002E1DD0"/>
    <w:rsid w:val="002E1F30"/>
    <w:rsid w:val="002E2374"/>
    <w:rsid w:val="002E273D"/>
    <w:rsid w:val="002E3679"/>
    <w:rsid w:val="002E4041"/>
    <w:rsid w:val="002E4817"/>
    <w:rsid w:val="002E49B0"/>
    <w:rsid w:val="002E49DD"/>
    <w:rsid w:val="002E5031"/>
    <w:rsid w:val="002E5220"/>
    <w:rsid w:val="002E53AF"/>
    <w:rsid w:val="002E53FA"/>
    <w:rsid w:val="002E5708"/>
    <w:rsid w:val="002E5FCD"/>
    <w:rsid w:val="002E630B"/>
    <w:rsid w:val="002E6A5E"/>
    <w:rsid w:val="002E6A5F"/>
    <w:rsid w:val="002E6D47"/>
    <w:rsid w:val="002E707F"/>
    <w:rsid w:val="002E79E2"/>
    <w:rsid w:val="002F084D"/>
    <w:rsid w:val="002F0DE3"/>
    <w:rsid w:val="002F19F0"/>
    <w:rsid w:val="002F2428"/>
    <w:rsid w:val="002F26EF"/>
    <w:rsid w:val="002F275D"/>
    <w:rsid w:val="002F2DD2"/>
    <w:rsid w:val="002F36C6"/>
    <w:rsid w:val="002F385E"/>
    <w:rsid w:val="002F3D4F"/>
    <w:rsid w:val="002F3F58"/>
    <w:rsid w:val="002F42AC"/>
    <w:rsid w:val="002F465C"/>
    <w:rsid w:val="002F4BB0"/>
    <w:rsid w:val="002F4DBB"/>
    <w:rsid w:val="002F4E5E"/>
    <w:rsid w:val="002F5542"/>
    <w:rsid w:val="002F5FCE"/>
    <w:rsid w:val="002F6504"/>
    <w:rsid w:val="002F6575"/>
    <w:rsid w:val="002F6AE5"/>
    <w:rsid w:val="002F7313"/>
    <w:rsid w:val="002F7329"/>
    <w:rsid w:val="002F749B"/>
    <w:rsid w:val="003008BE"/>
    <w:rsid w:val="00301849"/>
    <w:rsid w:val="003023BF"/>
    <w:rsid w:val="00302454"/>
    <w:rsid w:val="003030EA"/>
    <w:rsid w:val="00303584"/>
    <w:rsid w:val="0030443D"/>
    <w:rsid w:val="003045E8"/>
    <w:rsid w:val="0030463F"/>
    <w:rsid w:val="00304CA6"/>
    <w:rsid w:val="00304EFD"/>
    <w:rsid w:val="0030517E"/>
    <w:rsid w:val="00305933"/>
    <w:rsid w:val="00305C91"/>
    <w:rsid w:val="00305E54"/>
    <w:rsid w:val="003063FB"/>
    <w:rsid w:val="00306D02"/>
    <w:rsid w:val="00307018"/>
    <w:rsid w:val="0030778F"/>
    <w:rsid w:val="00307A4C"/>
    <w:rsid w:val="00310CA7"/>
    <w:rsid w:val="003111BA"/>
    <w:rsid w:val="003113DA"/>
    <w:rsid w:val="00311992"/>
    <w:rsid w:val="00312256"/>
    <w:rsid w:val="00312481"/>
    <w:rsid w:val="0031258C"/>
    <w:rsid w:val="003128A5"/>
    <w:rsid w:val="00312A42"/>
    <w:rsid w:val="00312AE1"/>
    <w:rsid w:val="003135AC"/>
    <w:rsid w:val="00313B9F"/>
    <w:rsid w:val="003156B3"/>
    <w:rsid w:val="00315D61"/>
    <w:rsid w:val="00316467"/>
    <w:rsid w:val="00316540"/>
    <w:rsid w:val="003165F8"/>
    <w:rsid w:val="00316CDC"/>
    <w:rsid w:val="00317863"/>
    <w:rsid w:val="0031793C"/>
    <w:rsid w:val="00317B9D"/>
    <w:rsid w:val="00317FD4"/>
    <w:rsid w:val="00320673"/>
    <w:rsid w:val="0032121F"/>
    <w:rsid w:val="0032133A"/>
    <w:rsid w:val="00321E44"/>
    <w:rsid w:val="00322205"/>
    <w:rsid w:val="00322989"/>
    <w:rsid w:val="00322CD6"/>
    <w:rsid w:val="003230C9"/>
    <w:rsid w:val="00323779"/>
    <w:rsid w:val="00323799"/>
    <w:rsid w:val="00323E11"/>
    <w:rsid w:val="00324629"/>
    <w:rsid w:val="00324894"/>
    <w:rsid w:val="003248FF"/>
    <w:rsid w:val="00324B36"/>
    <w:rsid w:val="00324CA4"/>
    <w:rsid w:val="0032574B"/>
    <w:rsid w:val="00325765"/>
    <w:rsid w:val="003263A8"/>
    <w:rsid w:val="00326497"/>
    <w:rsid w:val="00326B96"/>
    <w:rsid w:val="00326EB3"/>
    <w:rsid w:val="00327AD8"/>
    <w:rsid w:val="00327E33"/>
    <w:rsid w:val="0033032F"/>
    <w:rsid w:val="0033053F"/>
    <w:rsid w:val="003310F8"/>
    <w:rsid w:val="00331527"/>
    <w:rsid w:val="0033199E"/>
    <w:rsid w:val="00331ED1"/>
    <w:rsid w:val="0033229D"/>
    <w:rsid w:val="00333213"/>
    <w:rsid w:val="003333E6"/>
    <w:rsid w:val="003335AF"/>
    <w:rsid w:val="00333706"/>
    <w:rsid w:val="0033372F"/>
    <w:rsid w:val="00333BFF"/>
    <w:rsid w:val="003343E1"/>
    <w:rsid w:val="003355A0"/>
    <w:rsid w:val="0033576C"/>
    <w:rsid w:val="0033672B"/>
    <w:rsid w:val="00336814"/>
    <w:rsid w:val="00336E82"/>
    <w:rsid w:val="0033713F"/>
    <w:rsid w:val="00337504"/>
    <w:rsid w:val="00337745"/>
    <w:rsid w:val="003377A5"/>
    <w:rsid w:val="00337CE9"/>
    <w:rsid w:val="003401CF"/>
    <w:rsid w:val="003402E7"/>
    <w:rsid w:val="00340FB4"/>
    <w:rsid w:val="0034151D"/>
    <w:rsid w:val="00341D1B"/>
    <w:rsid w:val="00342572"/>
    <w:rsid w:val="00342F23"/>
    <w:rsid w:val="003433A9"/>
    <w:rsid w:val="00343476"/>
    <w:rsid w:val="003437D8"/>
    <w:rsid w:val="0034390A"/>
    <w:rsid w:val="00343AE3"/>
    <w:rsid w:val="00343C04"/>
    <w:rsid w:val="003442E2"/>
    <w:rsid w:val="00344539"/>
    <w:rsid w:val="003446AA"/>
    <w:rsid w:val="00344EB1"/>
    <w:rsid w:val="0034553E"/>
    <w:rsid w:val="00345778"/>
    <w:rsid w:val="003462B3"/>
    <w:rsid w:val="00346ADA"/>
    <w:rsid w:val="00346BE6"/>
    <w:rsid w:val="00347617"/>
    <w:rsid w:val="003505F8"/>
    <w:rsid w:val="00350893"/>
    <w:rsid w:val="00351002"/>
    <w:rsid w:val="00351194"/>
    <w:rsid w:val="00351438"/>
    <w:rsid w:val="003515AB"/>
    <w:rsid w:val="0035206E"/>
    <w:rsid w:val="003523CB"/>
    <w:rsid w:val="003532E1"/>
    <w:rsid w:val="00353699"/>
    <w:rsid w:val="00353F74"/>
    <w:rsid w:val="003540E2"/>
    <w:rsid w:val="0035421C"/>
    <w:rsid w:val="0035440E"/>
    <w:rsid w:val="00354D62"/>
    <w:rsid w:val="0035535C"/>
    <w:rsid w:val="00355689"/>
    <w:rsid w:val="003557AB"/>
    <w:rsid w:val="00355935"/>
    <w:rsid w:val="003561B8"/>
    <w:rsid w:val="00356508"/>
    <w:rsid w:val="00356C14"/>
    <w:rsid w:val="00356D14"/>
    <w:rsid w:val="00357245"/>
    <w:rsid w:val="00361CEF"/>
    <w:rsid w:val="00361F31"/>
    <w:rsid w:val="00361F7B"/>
    <w:rsid w:val="00361F7C"/>
    <w:rsid w:val="00362139"/>
    <w:rsid w:val="003627F7"/>
    <w:rsid w:val="00362B7F"/>
    <w:rsid w:val="0036326F"/>
    <w:rsid w:val="00363537"/>
    <w:rsid w:val="00363AFF"/>
    <w:rsid w:val="00363CBC"/>
    <w:rsid w:val="003646ED"/>
    <w:rsid w:val="00365843"/>
    <w:rsid w:val="003662C5"/>
    <w:rsid w:val="00366A1D"/>
    <w:rsid w:val="00366DE0"/>
    <w:rsid w:val="0036788D"/>
    <w:rsid w:val="00367C5E"/>
    <w:rsid w:val="0037014F"/>
    <w:rsid w:val="003716AA"/>
    <w:rsid w:val="00371776"/>
    <w:rsid w:val="00371AF9"/>
    <w:rsid w:val="00371F5C"/>
    <w:rsid w:val="00372149"/>
    <w:rsid w:val="003721F7"/>
    <w:rsid w:val="003723DA"/>
    <w:rsid w:val="003723DB"/>
    <w:rsid w:val="00372B08"/>
    <w:rsid w:val="00372DFB"/>
    <w:rsid w:val="003733A7"/>
    <w:rsid w:val="003743B0"/>
    <w:rsid w:val="00374B28"/>
    <w:rsid w:val="00375295"/>
    <w:rsid w:val="003752A2"/>
    <w:rsid w:val="00375471"/>
    <w:rsid w:val="00375A80"/>
    <w:rsid w:val="0037610D"/>
    <w:rsid w:val="003761FE"/>
    <w:rsid w:val="00376A9A"/>
    <w:rsid w:val="00376C10"/>
    <w:rsid w:val="003778E9"/>
    <w:rsid w:val="00377A29"/>
    <w:rsid w:val="00377E4B"/>
    <w:rsid w:val="00380373"/>
    <w:rsid w:val="00381FC7"/>
    <w:rsid w:val="003824CF"/>
    <w:rsid w:val="00382B4A"/>
    <w:rsid w:val="00382B5A"/>
    <w:rsid w:val="00383013"/>
    <w:rsid w:val="00383077"/>
    <w:rsid w:val="00383124"/>
    <w:rsid w:val="0038380B"/>
    <w:rsid w:val="00383987"/>
    <w:rsid w:val="00383BE2"/>
    <w:rsid w:val="00383CD2"/>
    <w:rsid w:val="00383DB9"/>
    <w:rsid w:val="00383E6C"/>
    <w:rsid w:val="0038405E"/>
    <w:rsid w:val="00384609"/>
    <w:rsid w:val="003846B2"/>
    <w:rsid w:val="003846D4"/>
    <w:rsid w:val="003848B5"/>
    <w:rsid w:val="003848B9"/>
    <w:rsid w:val="00385789"/>
    <w:rsid w:val="00385F36"/>
    <w:rsid w:val="003861C1"/>
    <w:rsid w:val="00386D0B"/>
    <w:rsid w:val="00386E6D"/>
    <w:rsid w:val="0038739D"/>
    <w:rsid w:val="003874DF"/>
    <w:rsid w:val="003874FA"/>
    <w:rsid w:val="0038772A"/>
    <w:rsid w:val="00387858"/>
    <w:rsid w:val="00387AA6"/>
    <w:rsid w:val="003902F9"/>
    <w:rsid w:val="00390F9D"/>
    <w:rsid w:val="00390FFE"/>
    <w:rsid w:val="0039138F"/>
    <w:rsid w:val="00392598"/>
    <w:rsid w:val="003928E0"/>
    <w:rsid w:val="00392F51"/>
    <w:rsid w:val="0039332E"/>
    <w:rsid w:val="003937A4"/>
    <w:rsid w:val="0039392C"/>
    <w:rsid w:val="00393A5B"/>
    <w:rsid w:val="00394CF8"/>
    <w:rsid w:val="003953A4"/>
    <w:rsid w:val="00395ABE"/>
    <w:rsid w:val="00395DF2"/>
    <w:rsid w:val="003960EA"/>
    <w:rsid w:val="00396135"/>
    <w:rsid w:val="00396A55"/>
    <w:rsid w:val="00396E1B"/>
    <w:rsid w:val="00397D0E"/>
    <w:rsid w:val="00397E79"/>
    <w:rsid w:val="003A023E"/>
    <w:rsid w:val="003A0778"/>
    <w:rsid w:val="003A0D40"/>
    <w:rsid w:val="003A15EA"/>
    <w:rsid w:val="003A17F0"/>
    <w:rsid w:val="003A17FA"/>
    <w:rsid w:val="003A1943"/>
    <w:rsid w:val="003A1AF6"/>
    <w:rsid w:val="003A1B02"/>
    <w:rsid w:val="003A1E5E"/>
    <w:rsid w:val="003A2173"/>
    <w:rsid w:val="003A21A4"/>
    <w:rsid w:val="003A2315"/>
    <w:rsid w:val="003A28A0"/>
    <w:rsid w:val="003A29AC"/>
    <w:rsid w:val="003A2AD0"/>
    <w:rsid w:val="003A3419"/>
    <w:rsid w:val="003A34F4"/>
    <w:rsid w:val="003A419F"/>
    <w:rsid w:val="003A44FA"/>
    <w:rsid w:val="003A49F0"/>
    <w:rsid w:val="003A4C25"/>
    <w:rsid w:val="003A4CF8"/>
    <w:rsid w:val="003A5173"/>
    <w:rsid w:val="003A51F0"/>
    <w:rsid w:val="003A554A"/>
    <w:rsid w:val="003A56A3"/>
    <w:rsid w:val="003A5A43"/>
    <w:rsid w:val="003A637E"/>
    <w:rsid w:val="003A6794"/>
    <w:rsid w:val="003A6C2A"/>
    <w:rsid w:val="003A6F3E"/>
    <w:rsid w:val="003A701C"/>
    <w:rsid w:val="003A701F"/>
    <w:rsid w:val="003A7AA5"/>
    <w:rsid w:val="003A7B9D"/>
    <w:rsid w:val="003A7F23"/>
    <w:rsid w:val="003B0FCC"/>
    <w:rsid w:val="003B1843"/>
    <w:rsid w:val="003B18FB"/>
    <w:rsid w:val="003B26D4"/>
    <w:rsid w:val="003B314B"/>
    <w:rsid w:val="003B32E6"/>
    <w:rsid w:val="003B3658"/>
    <w:rsid w:val="003B36A7"/>
    <w:rsid w:val="003B3DCD"/>
    <w:rsid w:val="003B417E"/>
    <w:rsid w:val="003B45EF"/>
    <w:rsid w:val="003B52C1"/>
    <w:rsid w:val="003B5668"/>
    <w:rsid w:val="003B591F"/>
    <w:rsid w:val="003B5D4E"/>
    <w:rsid w:val="003B6003"/>
    <w:rsid w:val="003B6301"/>
    <w:rsid w:val="003B646F"/>
    <w:rsid w:val="003B67D7"/>
    <w:rsid w:val="003B7596"/>
    <w:rsid w:val="003B75DA"/>
    <w:rsid w:val="003B7B1A"/>
    <w:rsid w:val="003C00CB"/>
    <w:rsid w:val="003C05E5"/>
    <w:rsid w:val="003C0804"/>
    <w:rsid w:val="003C0C07"/>
    <w:rsid w:val="003C0D77"/>
    <w:rsid w:val="003C0E69"/>
    <w:rsid w:val="003C111E"/>
    <w:rsid w:val="003C1A80"/>
    <w:rsid w:val="003C1E2D"/>
    <w:rsid w:val="003C217D"/>
    <w:rsid w:val="003C22A4"/>
    <w:rsid w:val="003C243E"/>
    <w:rsid w:val="003C29CD"/>
    <w:rsid w:val="003C4192"/>
    <w:rsid w:val="003C436A"/>
    <w:rsid w:val="003C4590"/>
    <w:rsid w:val="003C479D"/>
    <w:rsid w:val="003C4CC6"/>
    <w:rsid w:val="003C5B83"/>
    <w:rsid w:val="003C654A"/>
    <w:rsid w:val="003C7337"/>
    <w:rsid w:val="003C752C"/>
    <w:rsid w:val="003C7799"/>
    <w:rsid w:val="003D03CF"/>
    <w:rsid w:val="003D0461"/>
    <w:rsid w:val="003D08A1"/>
    <w:rsid w:val="003D0F5E"/>
    <w:rsid w:val="003D0FE8"/>
    <w:rsid w:val="003D112E"/>
    <w:rsid w:val="003D1215"/>
    <w:rsid w:val="003D1AA4"/>
    <w:rsid w:val="003D1C5E"/>
    <w:rsid w:val="003D1CCD"/>
    <w:rsid w:val="003D1D81"/>
    <w:rsid w:val="003D1E0D"/>
    <w:rsid w:val="003D21A4"/>
    <w:rsid w:val="003D2BBE"/>
    <w:rsid w:val="003D2EA6"/>
    <w:rsid w:val="003D2F6D"/>
    <w:rsid w:val="003D3485"/>
    <w:rsid w:val="003D366D"/>
    <w:rsid w:val="003D3917"/>
    <w:rsid w:val="003D3C45"/>
    <w:rsid w:val="003D4579"/>
    <w:rsid w:val="003D4D81"/>
    <w:rsid w:val="003D4DA8"/>
    <w:rsid w:val="003D4FD8"/>
    <w:rsid w:val="003D5167"/>
    <w:rsid w:val="003D5196"/>
    <w:rsid w:val="003D51CB"/>
    <w:rsid w:val="003D563E"/>
    <w:rsid w:val="003D5D64"/>
    <w:rsid w:val="003D64CC"/>
    <w:rsid w:val="003D66F0"/>
    <w:rsid w:val="003D6E22"/>
    <w:rsid w:val="003D7592"/>
    <w:rsid w:val="003D773E"/>
    <w:rsid w:val="003E00FF"/>
    <w:rsid w:val="003E0B69"/>
    <w:rsid w:val="003E123A"/>
    <w:rsid w:val="003E1349"/>
    <w:rsid w:val="003E1449"/>
    <w:rsid w:val="003E1EC9"/>
    <w:rsid w:val="003E1FE7"/>
    <w:rsid w:val="003E2313"/>
    <w:rsid w:val="003E27FB"/>
    <w:rsid w:val="003E2A1B"/>
    <w:rsid w:val="003E2B3B"/>
    <w:rsid w:val="003E355B"/>
    <w:rsid w:val="003E35C2"/>
    <w:rsid w:val="003E35DD"/>
    <w:rsid w:val="003E3988"/>
    <w:rsid w:val="003E3B35"/>
    <w:rsid w:val="003E3FF8"/>
    <w:rsid w:val="003E40C8"/>
    <w:rsid w:val="003E4130"/>
    <w:rsid w:val="003E427F"/>
    <w:rsid w:val="003E45F7"/>
    <w:rsid w:val="003E494C"/>
    <w:rsid w:val="003E4D97"/>
    <w:rsid w:val="003E569E"/>
    <w:rsid w:val="003E5C6E"/>
    <w:rsid w:val="003E647E"/>
    <w:rsid w:val="003E6A71"/>
    <w:rsid w:val="003E6B9B"/>
    <w:rsid w:val="003E7249"/>
    <w:rsid w:val="003E7472"/>
    <w:rsid w:val="003F029F"/>
    <w:rsid w:val="003F06F1"/>
    <w:rsid w:val="003F0DCE"/>
    <w:rsid w:val="003F0EAB"/>
    <w:rsid w:val="003F1B53"/>
    <w:rsid w:val="003F1B8D"/>
    <w:rsid w:val="003F1C0B"/>
    <w:rsid w:val="003F1D41"/>
    <w:rsid w:val="003F1E45"/>
    <w:rsid w:val="003F1F17"/>
    <w:rsid w:val="003F2194"/>
    <w:rsid w:val="003F27C2"/>
    <w:rsid w:val="003F2978"/>
    <w:rsid w:val="003F2DAA"/>
    <w:rsid w:val="003F31D2"/>
    <w:rsid w:val="003F32C6"/>
    <w:rsid w:val="003F405E"/>
    <w:rsid w:val="003F40F1"/>
    <w:rsid w:val="003F423B"/>
    <w:rsid w:val="003F498E"/>
    <w:rsid w:val="003F50C8"/>
    <w:rsid w:val="003F5AEB"/>
    <w:rsid w:val="003F5BED"/>
    <w:rsid w:val="003F5C4B"/>
    <w:rsid w:val="003F6921"/>
    <w:rsid w:val="003F7145"/>
    <w:rsid w:val="003F7365"/>
    <w:rsid w:val="003F78F0"/>
    <w:rsid w:val="004011BB"/>
    <w:rsid w:val="004012B8"/>
    <w:rsid w:val="00401A6C"/>
    <w:rsid w:val="00401DD0"/>
    <w:rsid w:val="00401E54"/>
    <w:rsid w:val="00402157"/>
    <w:rsid w:val="00402699"/>
    <w:rsid w:val="004027DA"/>
    <w:rsid w:val="00403653"/>
    <w:rsid w:val="00403673"/>
    <w:rsid w:val="00403B24"/>
    <w:rsid w:val="00404052"/>
    <w:rsid w:val="004043EA"/>
    <w:rsid w:val="004046AD"/>
    <w:rsid w:val="00404B74"/>
    <w:rsid w:val="00404C0A"/>
    <w:rsid w:val="00404C16"/>
    <w:rsid w:val="00404CB7"/>
    <w:rsid w:val="0040529C"/>
    <w:rsid w:val="0040543B"/>
    <w:rsid w:val="004056D9"/>
    <w:rsid w:val="00405DF5"/>
    <w:rsid w:val="0040609A"/>
    <w:rsid w:val="004068DF"/>
    <w:rsid w:val="00410267"/>
    <w:rsid w:val="004104C7"/>
    <w:rsid w:val="004106EF"/>
    <w:rsid w:val="00410A83"/>
    <w:rsid w:val="00410DA8"/>
    <w:rsid w:val="004112CA"/>
    <w:rsid w:val="00411376"/>
    <w:rsid w:val="004117E4"/>
    <w:rsid w:val="00411A1F"/>
    <w:rsid w:val="00411D92"/>
    <w:rsid w:val="004122DF"/>
    <w:rsid w:val="00412527"/>
    <w:rsid w:val="00412B2F"/>
    <w:rsid w:val="00412BAE"/>
    <w:rsid w:val="00413B5E"/>
    <w:rsid w:val="00413C6B"/>
    <w:rsid w:val="00413EF7"/>
    <w:rsid w:val="00414482"/>
    <w:rsid w:val="00414619"/>
    <w:rsid w:val="00414688"/>
    <w:rsid w:val="00414B89"/>
    <w:rsid w:val="00414C76"/>
    <w:rsid w:val="00415115"/>
    <w:rsid w:val="00416D07"/>
    <w:rsid w:val="00416D64"/>
    <w:rsid w:val="00416E8B"/>
    <w:rsid w:val="00416EC8"/>
    <w:rsid w:val="00416F50"/>
    <w:rsid w:val="0041768A"/>
    <w:rsid w:val="00420782"/>
    <w:rsid w:val="00420F1F"/>
    <w:rsid w:val="0042150E"/>
    <w:rsid w:val="004223DA"/>
    <w:rsid w:val="004224DE"/>
    <w:rsid w:val="004226CB"/>
    <w:rsid w:val="004229E5"/>
    <w:rsid w:val="00423585"/>
    <w:rsid w:val="004236C3"/>
    <w:rsid w:val="004238D9"/>
    <w:rsid w:val="00423E4F"/>
    <w:rsid w:val="00424771"/>
    <w:rsid w:val="00424885"/>
    <w:rsid w:val="00424E22"/>
    <w:rsid w:val="004256B0"/>
    <w:rsid w:val="004256C0"/>
    <w:rsid w:val="004256D6"/>
    <w:rsid w:val="00425BDE"/>
    <w:rsid w:val="00427B24"/>
    <w:rsid w:val="00427C8F"/>
    <w:rsid w:val="004304F5"/>
    <w:rsid w:val="0043060C"/>
    <w:rsid w:val="004321A6"/>
    <w:rsid w:val="00432620"/>
    <w:rsid w:val="004327FC"/>
    <w:rsid w:val="00432C78"/>
    <w:rsid w:val="00433398"/>
    <w:rsid w:val="0043396F"/>
    <w:rsid w:val="00433D21"/>
    <w:rsid w:val="0043452F"/>
    <w:rsid w:val="00434542"/>
    <w:rsid w:val="00434594"/>
    <w:rsid w:val="0043463D"/>
    <w:rsid w:val="00434C63"/>
    <w:rsid w:val="00434FB1"/>
    <w:rsid w:val="004350EF"/>
    <w:rsid w:val="00435334"/>
    <w:rsid w:val="004354BB"/>
    <w:rsid w:val="004356A5"/>
    <w:rsid w:val="00435901"/>
    <w:rsid w:val="00435DF6"/>
    <w:rsid w:val="00436379"/>
    <w:rsid w:val="00436FFD"/>
    <w:rsid w:val="00437561"/>
    <w:rsid w:val="0043779E"/>
    <w:rsid w:val="00440810"/>
    <w:rsid w:val="004414D0"/>
    <w:rsid w:val="0044243A"/>
    <w:rsid w:val="00442907"/>
    <w:rsid w:val="00442A51"/>
    <w:rsid w:val="00442BA4"/>
    <w:rsid w:val="00443129"/>
    <w:rsid w:val="0044316E"/>
    <w:rsid w:val="004435AA"/>
    <w:rsid w:val="00443BBF"/>
    <w:rsid w:val="00444E39"/>
    <w:rsid w:val="004454B6"/>
    <w:rsid w:val="00445763"/>
    <w:rsid w:val="00445B88"/>
    <w:rsid w:val="00445D00"/>
    <w:rsid w:val="00445E1A"/>
    <w:rsid w:val="0044610A"/>
    <w:rsid w:val="00446277"/>
    <w:rsid w:val="00447518"/>
    <w:rsid w:val="004502DD"/>
    <w:rsid w:val="004502F0"/>
    <w:rsid w:val="004508C9"/>
    <w:rsid w:val="004518E5"/>
    <w:rsid w:val="00452253"/>
    <w:rsid w:val="0045272E"/>
    <w:rsid w:val="004529D2"/>
    <w:rsid w:val="00453907"/>
    <w:rsid w:val="00453DE6"/>
    <w:rsid w:val="00454202"/>
    <w:rsid w:val="004544EA"/>
    <w:rsid w:val="0045488C"/>
    <w:rsid w:val="00454B69"/>
    <w:rsid w:val="004552DE"/>
    <w:rsid w:val="0045532A"/>
    <w:rsid w:val="00455D1C"/>
    <w:rsid w:val="00456410"/>
    <w:rsid w:val="004566C6"/>
    <w:rsid w:val="0045672C"/>
    <w:rsid w:val="0045782F"/>
    <w:rsid w:val="00457942"/>
    <w:rsid w:val="00457D6C"/>
    <w:rsid w:val="00457FC1"/>
    <w:rsid w:val="0046001D"/>
    <w:rsid w:val="00460058"/>
    <w:rsid w:val="004601DF"/>
    <w:rsid w:val="00460509"/>
    <w:rsid w:val="00460782"/>
    <w:rsid w:val="00460897"/>
    <w:rsid w:val="00461512"/>
    <w:rsid w:val="0046171E"/>
    <w:rsid w:val="0046194D"/>
    <w:rsid w:val="00461F53"/>
    <w:rsid w:val="004624D5"/>
    <w:rsid w:val="004629A4"/>
    <w:rsid w:val="00462C94"/>
    <w:rsid w:val="00462CA4"/>
    <w:rsid w:val="00462EC8"/>
    <w:rsid w:val="00463380"/>
    <w:rsid w:val="0046360D"/>
    <w:rsid w:val="004645E5"/>
    <w:rsid w:val="00464C19"/>
    <w:rsid w:val="00464D16"/>
    <w:rsid w:val="00465748"/>
    <w:rsid w:val="00465A0F"/>
    <w:rsid w:val="0046600E"/>
    <w:rsid w:val="00466CAB"/>
    <w:rsid w:val="00466D67"/>
    <w:rsid w:val="00467204"/>
    <w:rsid w:val="00471AD4"/>
    <w:rsid w:val="00471BF2"/>
    <w:rsid w:val="00472130"/>
    <w:rsid w:val="00472D64"/>
    <w:rsid w:val="004736C8"/>
    <w:rsid w:val="00473934"/>
    <w:rsid w:val="00473DBC"/>
    <w:rsid w:val="004742B6"/>
    <w:rsid w:val="004743A8"/>
    <w:rsid w:val="004743BF"/>
    <w:rsid w:val="00474698"/>
    <w:rsid w:val="004751DC"/>
    <w:rsid w:val="004754C1"/>
    <w:rsid w:val="004756FC"/>
    <w:rsid w:val="00475833"/>
    <w:rsid w:val="0047586C"/>
    <w:rsid w:val="00475BB0"/>
    <w:rsid w:val="00476245"/>
    <w:rsid w:val="00476246"/>
    <w:rsid w:val="00477116"/>
    <w:rsid w:val="00477713"/>
    <w:rsid w:val="00477AA5"/>
    <w:rsid w:val="00477B21"/>
    <w:rsid w:val="00477BEA"/>
    <w:rsid w:val="00480C29"/>
    <w:rsid w:val="00481777"/>
    <w:rsid w:val="004817BA"/>
    <w:rsid w:val="00481CF9"/>
    <w:rsid w:val="00482AEF"/>
    <w:rsid w:val="00482FA1"/>
    <w:rsid w:val="00483080"/>
    <w:rsid w:val="0048334A"/>
    <w:rsid w:val="004835A9"/>
    <w:rsid w:val="00483C8A"/>
    <w:rsid w:val="00484413"/>
    <w:rsid w:val="0048455C"/>
    <w:rsid w:val="004845B5"/>
    <w:rsid w:val="004847D5"/>
    <w:rsid w:val="00484D73"/>
    <w:rsid w:val="00484F66"/>
    <w:rsid w:val="00485007"/>
    <w:rsid w:val="004851FE"/>
    <w:rsid w:val="0048521B"/>
    <w:rsid w:val="004855FF"/>
    <w:rsid w:val="0048588A"/>
    <w:rsid w:val="00485D2C"/>
    <w:rsid w:val="00485E26"/>
    <w:rsid w:val="0048692D"/>
    <w:rsid w:val="00486E94"/>
    <w:rsid w:val="00487298"/>
    <w:rsid w:val="00487B1D"/>
    <w:rsid w:val="00487B92"/>
    <w:rsid w:val="004903BE"/>
    <w:rsid w:val="0049040E"/>
    <w:rsid w:val="0049115B"/>
    <w:rsid w:val="004914A9"/>
    <w:rsid w:val="00491F1F"/>
    <w:rsid w:val="00492CFB"/>
    <w:rsid w:val="0049303E"/>
    <w:rsid w:val="00493BB8"/>
    <w:rsid w:val="004944DE"/>
    <w:rsid w:val="00494E47"/>
    <w:rsid w:val="004950A7"/>
    <w:rsid w:val="00495238"/>
    <w:rsid w:val="00495C14"/>
    <w:rsid w:val="00495D36"/>
    <w:rsid w:val="00496068"/>
    <w:rsid w:val="004961E9"/>
    <w:rsid w:val="004967EE"/>
    <w:rsid w:val="00496F64"/>
    <w:rsid w:val="004971E2"/>
    <w:rsid w:val="00497A70"/>
    <w:rsid w:val="00497F46"/>
    <w:rsid w:val="004A1162"/>
    <w:rsid w:val="004A1238"/>
    <w:rsid w:val="004A1263"/>
    <w:rsid w:val="004A15ED"/>
    <w:rsid w:val="004A1C1B"/>
    <w:rsid w:val="004A1E72"/>
    <w:rsid w:val="004A1E8C"/>
    <w:rsid w:val="004A21E4"/>
    <w:rsid w:val="004A2B63"/>
    <w:rsid w:val="004A31DD"/>
    <w:rsid w:val="004A3322"/>
    <w:rsid w:val="004A46CB"/>
    <w:rsid w:val="004A49BF"/>
    <w:rsid w:val="004A4BD1"/>
    <w:rsid w:val="004A5EC1"/>
    <w:rsid w:val="004A5F22"/>
    <w:rsid w:val="004A5F5E"/>
    <w:rsid w:val="004A60A4"/>
    <w:rsid w:val="004A6200"/>
    <w:rsid w:val="004A692D"/>
    <w:rsid w:val="004A6E84"/>
    <w:rsid w:val="004A7079"/>
    <w:rsid w:val="004A74B2"/>
    <w:rsid w:val="004A7D9B"/>
    <w:rsid w:val="004A7F20"/>
    <w:rsid w:val="004B0C1E"/>
    <w:rsid w:val="004B0C39"/>
    <w:rsid w:val="004B0E0C"/>
    <w:rsid w:val="004B152D"/>
    <w:rsid w:val="004B192F"/>
    <w:rsid w:val="004B25C1"/>
    <w:rsid w:val="004B2927"/>
    <w:rsid w:val="004B2A8D"/>
    <w:rsid w:val="004B2CB5"/>
    <w:rsid w:val="004B2E87"/>
    <w:rsid w:val="004B35F6"/>
    <w:rsid w:val="004B3621"/>
    <w:rsid w:val="004B363D"/>
    <w:rsid w:val="004B3AC9"/>
    <w:rsid w:val="004B3CE7"/>
    <w:rsid w:val="004B463B"/>
    <w:rsid w:val="004B46E2"/>
    <w:rsid w:val="004B47CD"/>
    <w:rsid w:val="004B49CE"/>
    <w:rsid w:val="004B4C72"/>
    <w:rsid w:val="004B4E57"/>
    <w:rsid w:val="004B4F11"/>
    <w:rsid w:val="004B4FE0"/>
    <w:rsid w:val="004B5A8B"/>
    <w:rsid w:val="004B5C90"/>
    <w:rsid w:val="004B5E33"/>
    <w:rsid w:val="004B64D9"/>
    <w:rsid w:val="004B65AE"/>
    <w:rsid w:val="004B67D0"/>
    <w:rsid w:val="004B6F33"/>
    <w:rsid w:val="004B7BC6"/>
    <w:rsid w:val="004C018D"/>
    <w:rsid w:val="004C0A73"/>
    <w:rsid w:val="004C0BAC"/>
    <w:rsid w:val="004C0DBA"/>
    <w:rsid w:val="004C0E3E"/>
    <w:rsid w:val="004C15E0"/>
    <w:rsid w:val="004C188B"/>
    <w:rsid w:val="004C1C68"/>
    <w:rsid w:val="004C1D0E"/>
    <w:rsid w:val="004C1D21"/>
    <w:rsid w:val="004C1FC7"/>
    <w:rsid w:val="004C2055"/>
    <w:rsid w:val="004C24B7"/>
    <w:rsid w:val="004C255A"/>
    <w:rsid w:val="004C2DA9"/>
    <w:rsid w:val="004C2F54"/>
    <w:rsid w:val="004C3AB2"/>
    <w:rsid w:val="004C3CB5"/>
    <w:rsid w:val="004C4121"/>
    <w:rsid w:val="004C4969"/>
    <w:rsid w:val="004C4AF9"/>
    <w:rsid w:val="004C51B0"/>
    <w:rsid w:val="004C58C6"/>
    <w:rsid w:val="004C5ECA"/>
    <w:rsid w:val="004C62A2"/>
    <w:rsid w:val="004C64AF"/>
    <w:rsid w:val="004C65B0"/>
    <w:rsid w:val="004C6C0F"/>
    <w:rsid w:val="004C6DB2"/>
    <w:rsid w:val="004C7F1C"/>
    <w:rsid w:val="004D0078"/>
    <w:rsid w:val="004D0A55"/>
    <w:rsid w:val="004D0C52"/>
    <w:rsid w:val="004D1807"/>
    <w:rsid w:val="004D20A2"/>
    <w:rsid w:val="004D236F"/>
    <w:rsid w:val="004D2709"/>
    <w:rsid w:val="004D2855"/>
    <w:rsid w:val="004D28DE"/>
    <w:rsid w:val="004D295E"/>
    <w:rsid w:val="004D29CE"/>
    <w:rsid w:val="004D2AAF"/>
    <w:rsid w:val="004D3C30"/>
    <w:rsid w:val="004D4746"/>
    <w:rsid w:val="004D51F4"/>
    <w:rsid w:val="004D5767"/>
    <w:rsid w:val="004D59B5"/>
    <w:rsid w:val="004D5EB0"/>
    <w:rsid w:val="004D6D32"/>
    <w:rsid w:val="004D738C"/>
    <w:rsid w:val="004D7A2A"/>
    <w:rsid w:val="004D7DF8"/>
    <w:rsid w:val="004E0249"/>
    <w:rsid w:val="004E0778"/>
    <w:rsid w:val="004E0AE3"/>
    <w:rsid w:val="004E0B4D"/>
    <w:rsid w:val="004E0F93"/>
    <w:rsid w:val="004E1375"/>
    <w:rsid w:val="004E15DF"/>
    <w:rsid w:val="004E1CA0"/>
    <w:rsid w:val="004E2076"/>
    <w:rsid w:val="004E25E8"/>
    <w:rsid w:val="004E2FE5"/>
    <w:rsid w:val="004E31D1"/>
    <w:rsid w:val="004E362E"/>
    <w:rsid w:val="004E3677"/>
    <w:rsid w:val="004E3B32"/>
    <w:rsid w:val="004E4387"/>
    <w:rsid w:val="004E4A04"/>
    <w:rsid w:val="004E4AD7"/>
    <w:rsid w:val="004E5357"/>
    <w:rsid w:val="004E56CE"/>
    <w:rsid w:val="004E5CFE"/>
    <w:rsid w:val="004E6114"/>
    <w:rsid w:val="004E6AB2"/>
    <w:rsid w:val="004E6F82"/>
    <w:rsid w:val="004E7AC6"/>
    <w:rsid w:val="004E7ED0"/>
    <w:rsid w:val="004F056E"/>
    <w:rsid w:val="004F05DE"/>
    <w:rsid w:val="004F07A2"/>
    <w:rsid w:val="004F0AC8"/>
    <w:rsid w:val="004F13DB"/>
    <w:rsid w:val="004F15E7"/>
    <w:rsid w:val="004F1A00"/>
    <w:rsid w:val="004F231E"/>
    <w:rsid w:val="004F3108"/>
    <w:rsid w:val="004F316C"/>
    <w:rsid w:val="004F3DFE"/>
    <w:rsid w:val="004F419A"/>
    <w:rsid w:val="004F4C23"/>
    <w:rsid w:val="004F58F6"/>
    <w:rsid w:val="004F6632"/>
    <w:rsid w:val="004F7475"/>
    <w:rsid w:val="004F7FD9"/>
    <w:rsid w:val="0050026C"/>
    <w:rsid w:val="005002A5"/>
    <w:rsid w:val="005006FC"/>
    <w:rsid w:val="00500B00"/>
    <w:rsid w:val="00500CE1"/>
    <w:rsid w:val="00500E63"/>
    <w:rsid w:val="00500EBF"/>
    <w:rsid w:val="0050126A"/>
    <w:rsid w:val="005015E9"/>
    <w:rsid w:val="005019FA"/>
    <w:rsid w:val="0050238B"/>
    <w:rsid w:val="00502686"/>
    <w:rsid w:val="005026A1"/>
    <w:rsid w:val="00502AAD"/>
    <w:rsid w:val="005033C5"/>
    <w:rsid w:val="00503A98"/>
    <w:rsid w:val="00503BE1"/>
    <w:rsid w:val="00503CA5"/>
    <w:rsid w:val="00504397"/>
    <w:rsid w:val="005045CD"/>
    <w:rsid w:val="00505660"/>
    <w:rsid w:val="0050602E"/>
    <w:rsid w:val="00506940"/>
    <w:rsid w:val="00506A36"/>
    <w:rsid w:val="00507114"/>
    <w:rsid w:val="005077CE"/>
    <w:rsid w:val="00510A57"/>
    <w:rsid w:val="00510ADF"/>
    <w:rsid w:val="00510B05"/>
    <w:rsid w:val="00510CE8"/>
    <w:rsid w:val="0051160B"/>
    <w:rsid w:val="00511781"/>
    <w:rsid w:val="00511867"/>
    <w:rsid w:val="00511D64"/>
    <w:rsid w:val="005120EF"/>
    <w:rsid w:val="005121D8"/>
    <w:rsid w:val="00512657"/>
    <w:rsid w:val="005126CB"/>
    <w:rsid w:val="0051276F"/>
    <w:rsid w:val="00513383"/>
    <w:rsid w:val="0051338C"/>
    <w:rsid w:val="005133CA"/>
    <w:rsid w:val="0051349E"/>
    <w:rsid w:val="005134AC"/>
    <w:rsid w:val="005135D9"/>
    <w:rsid w:val="005137FA"/>
    <w:rsid w:val="00513AED"/>
    <w:rsid w:val="00514157"/>
    <w:rsid w:val="00514178"/>
    <w:rsid w:val="005141BC"/>
    <w:rsid w:val="00514390"/>
    <w:rsid w:val="00514C5F"/>
    <w:rsid w:val="00514D6F"/>
    <w:rsid w:val="005152F7"/>
    <w:rsid w:val="00515855"/>
    <w:rsid w:val="00515DD8"/>
    <w:rsid w:val="00515EBE"/>
    <w:rsid w:val="00515F6F"/>
    <w:rsid w:val="0051626C"/>
    <w:rsid w:val="0051712F"/>
    <w:rsid w:val="005179C4"/>
    <w:rsid w:val="00517D24"/>
    <w:rsid w:val="00517EE5"/>
    <w:rsid w:val="00517F29"/>
    <w:rsid w:val="00517FCB"/>
    <w:rsid w:val="005205D5"/>
    <w:rsid w:val="00520637"/>
    <w:rsid w:val="00520936"/>
    <w:rsid w:val="005210E7"/>
    <w:rsid w:val="00521537"/>
    <w:rsid w:val="00521E4C"/>
    <w:rsid w:val="00521EA4"/>
    <w:rsid w:val="00522C99"/>
    <w:rsid w:val="00522F27"/>
    <w:rsid w:val="00523AF1"/>
    <w:rsid w:val="00523B96"/>
    <w:rsid w:val="00523DD8"/>
    <w:rsid w:val="0052408B"/>
    <w:rsid w:val="00524100"/>
    <w:rsid w:val="00524228"/>
    <w:rsid w:val="005248AF"/>
    <w:rsid w:val="0052577F"/>
    <w:rsid w:val="00525846"/>
    <w:rsid w:val="00525976"/>
    <w:rsid w:val="00525D38"/>
    <w:rsid w:val="00525D88"/>
    <w:rsid w:val="00525E6C"/>
    <w:rsid w:val="00525F92"/>
    <w:rsid w:val="00526357"/>
    <w:rsid w:val="00526919"/>
    <w:rsid w:val="005269A1"/>
    <w:rsid w:val="005272FF"/>
    <w:rsid w:val="00527A4C"/>
    <w:rsid w:val="005302F0"/>
    <w:rsid w:val="00530775"/>
    <w:rsid w:val="00530A62"/>
    <w:rsid w:val="00531166"/>
    <w:rsid w:val="0053146B"/>
    <w:rsid w:val="005314D5"/>
    <w:rsid w:val="00531C21"/>
    <w:rsid w:val="00531CBF"/>
    <w:rsid w:val="00531E98"/>
    <w:rsid w:val="00531F5C"/>
    <w:rsid w:val="00532CD5"/>
    <w:rsid w:val="00533969"/>
    <w:rsid w:val="005339E5"/>
    <w:rsid w:val="00534B0A"/>
    <w:rsid w:val="00534B0B"/>
    <w:rsid w:val="00534DE1"/>
    <w:rsid w:val="005362D8"/>
    <w:rsid w:val="005364A8"/>
    <w:rsid w:val="0054014C"/>
    <w:rsid w:val="00540341"/>
    <w:rsid w:val="005404AF"/>
    <w:rsid w:val="00540608"/>
    <w:rsid w:val="00541875"/>
    <w:rsid w:val="00542542"/>
    <w:rsid w:val="00542831"/>
    <w:rsid w:val="00542935"/>
    <w:rsid w:val="00542D22"/>
    <w:rsid w:val="00542DDF"/>
    <w:rsid w:val="00543002"/>
    <w:rsid w:val="00543261"/>
    <w:rsid w:val="005438BE"/>
    <w:rsid w:val="00543B3B"/>
    <w:rsid w:val="0054493F"/>
    <w:rsid w:val="00544DC6"/>
    <w:rsid w:val="00544F1E"/>
    <w:rsid w:val="00544FCC"/>
    <w:rsid w:val="00545942"/>
    <w:rsid w:val="00545C07"/>
    <w:rsid w:val="00545D0F"/>
    <w:rsid w:val="005463FF"/>
    <w:rsid w:val="00546583"/>
    <w:rsid w:val="005466FC"/>
    <w:rsid w:val="00546BC1"/>
    <w:rsid w:val="00546D17"/>
    <w:rsid w:val="00546F96"/>
    <w:rsid w:val="0054755D"/>
    <w:rsid w:val="00547592"/>
    <w:rsid w:val="00547EA6"/>
    <w:rsid w:val="005519CC"/>
    <w:rsid w:val="00551A2F"/>
    <w:rsid w:val="0055254D"/>
    <w:rsid w:val="00552C88"/>
    <w:rsid w:val="00552CD6"/>
    <w:rsid w:val="0055332A"/>
    <w:rsid w:val="00553EC6"/>
    <w:rsid w:val="005541C0"/>
    <w:rsid w:val="00554E29"/>
    <w:rsid w:val="00555BDB"/>
    <w:rsid w:val="00555D32"/>
    <w:rsid w:val="00555FDF"/>
    <w:rsid w:val="0055605D"/>
    <w:rsid w:val="0055611E"/>
    <w:rsid w:val="00556346"/>
    <w:rsid w:val="005569ED"/>
    <w:rsid w:val="00557167"/>
    <w:rsid w:val="005579AA"/>
    <w:rsid w:val="00557DAB"/>
    <w:rsid w:val="00557FFA"/>
    <w:rsid w:val="005607DF"/>
    <w:rsid w:val="00560AA0"/>
    <w:rsid w:val="00560C2B"/>
    <w:rsid w:val="00560FD0"/>
    <w:rsid w:val="0056137E"/>
    <w:rsid w:val="0056155B"/>
    <w:rsid w:val="005615B4"/>
    <w:rsid w:val="00562592"/>
    <w:rsid w:val="005629FB"/>
    <w:rsid w:val="00562FBF"/>
    <w:rsid w:val="00563316"/>
    <w:rsid w:val="00563D09"/>
    <w:rsid w:val="00563E0A"/>
    <w:rsid w:val="00563F19"/>
    <w:rsid w:val="005643B6"/>
    <w:rsid w:val="00564549"/>
    <w:rsid w:val="0056478D"/>
    <w:rsid w:val="005649B4"/>
    <w:rsid w:val="00564A31"/>
    <w:rsid w:val="00564DD2"/>
    <w:rsid w:val="00565BE7"/>
    <w:rsid w:val="00565E22"/>
    <w:rsid w:val="00565E44"/>
    <w:rsid w:val="00566043"/>
    <w:rsid w:val="0056631D"/>
    <w:rsid w:val="0056656B"/>
    <w:rsid w:val="00566860"/>
    <w:rsid w:val="005670DB"/>
    <w:rsid w:val="00567295"/>
    <w:rsid w:val="005672D5"/>
    <w:rsid w:val="005676B3"/>
    <w:rsid w:val="0056771F"/>
    <w:rsid w:val="00567CC2"/>
    <w:rsid w:val="00567F06"/>
    <w:rsid w:val="00570FBF"/>
    <w:rsid w:val="00571F39"/>
    <w:rsid w:val="005724F5"/>
    <w:rsid w:val="0057283C"/>
    <w:rsid w:val="00572BED"/>
    <w:rsid w:val="00573148"/>
    <w:rsid w:val="005734CE"/>
    <w:rsid w:val="0057388F"/>
    <w:rsid w:val="00573A51"/>
    <w:rsid w:val="00573AA7"/>
    <w:rsid w:val="00573B9B"/>
    <w:rsid w:val="005740FC"/>
    <w:rsid w:val="00574E62"/>
    <w:rsid w:val="0057516C"/>
    <w:rsid w:val="005759B4"/>
    <w:rsid w:val="00576271"/>
    <w:rsid w:val="00576300"/>
    <w:rsid w:val="005765DA"/>
    <w:rsid w:val="005766BA"/>
    <w:rsid w:val="00576828"/>
    <w:rsid w:val="00576889"/>
    <w:rsid w:val="00577103"/>
    <w:rsid w:val="005773B2"/>
    <w:rsid w:val="00577ADA"/>
    <w:rsid w:val="00577E2C"/>
    <w:rsid w:val="0058012D"/>
    <w:rsid w:val="00581128"/>
    <w:rsid w:val="005811AC"/>
    <w:rsid w:val="005812DC"/>
    <w:rsid w:val="0058172B"/>
    <w:rsid w:val="005819D3"/>
    <w:rsid w:val="00582642"/>
    <w:rsid w:val="00582737"/>
    <w:rsid w:val="00582A80"/>
    <w:rsid w:val="00583107"/>
    <w:rsid w:val="00583311"/>
    <w:rsid w:val="00583317"/>
    <w:rsid w:val="0058345A"/>
    <w:rsid w:val="0058369F"/>
    <w:rsid w:val="005838BB"/>
    <w:rsid w:val="00583D7B"/>
    <w:rsid w:val="005841C1"/>
    <w:rsid w:val="00584F7C"/>
    <w:rsid w:val="0058585F"/>
    <w:rsid w:val="0058601B"/>
    <w:rsid w:val="00586B9F"/>
    <w:rsid w:val="00586D51"/>
    <w:rsid w:val="00586E03"/>
    <w:rsid w:val="00587A2E"/>
    <w:rsid w:val="005908EB"/>
    <w:rsid w:val="00590EAC"/>
    <w:rsid w:val="00592121"/>
    <w:rsid w:val="0059259B"/>
    <w:rsid w:val="00592CD3"/>
    <w:rsid w:val="00592D7E"/>
    <w:rsid w:val="00593188"/>
    <w:rsid w:val="00593337"/>
    <w:rsid w:val="00593893"/>
    <w:rsid w:val="00593B61"/>
    <w:rsid w:val="0059446A"/>
    <w:rsid w:val="005948A7"/>
    <w:rsid w:val="00594A4B"/>
    <w:rsid w:val="00594D9E"/>
    <w:rsid w:val="005951D0"/>
    <w:rsid w:val="005952CD"/>
    <w:rsid w:val="0059532B"/>
    <w:rsid w:val="005955E4"/>
    <w:rsid w:val="00595A18"/>
    <w:rsid w:val="0059638D"/>
    <w:rsid w:val="00596657"/>
    <w:rsid w:val="00597239"/>
    <w:rsid w:val="0059759A"/>
    <w:rsid w:val="005A058C"/>
    <w:rsid w:val="005A0A0B"/>
    <w:rsid w:val="005A1150"/>
    <w:rsid w:val="005A13C4"/>
    <w:rsid w:val="005A1F86"/>
    <w:rsid w:val="005A2684"/>
    <w:rsid w:val="005A2B3C"/>
    <w:rsid w:val="005A41DE"/>
    <w:rsid w:val="005A42F3"/>
    <w:rsid w:val="005A5BBA"/>
    <w:rsid w:val="005A6302"/>
    <w:rsid w:val="005A667C"/>
    <w:rsid w:val="005A6927"/>
    <w:rsid w:val="005A6A83"/>
    <w:rsid w:val="005A7257"/>
    <w:rsid w:val="005A74D5"/>
    <w:rsid w:val="005A774C"/>
    <w:rsid w:val="005A79A9"/>
    <w:rsid w:val="005A7D6B"/>
    <w:rsid w:val="005A7E7E"/>
    <w:rsid w:val="005A7E8D"/>
    <w:rsid w:val="005B1456"/>
    <w:rsid w:val="005B191D"/>
    <w:rsid w:val="005B2A21"/>
    <w:rsid w:val="005B2C08"/>
    <w:rsid w:val="005B2E82"/>
    <w:rsid w:val="005B301E"/>
    <w:rsid w:val="005B328A"/>
    <w:rsid w:val="005B45A5"/>
    <w:rsid w:val="005B5863"/>
    <w:rsid w:val="005B5BD5"/>
    <w:rsid w:val="005B5E30"/>
    <w:rsid w:val="005B6EF1"/>
    <w:rsid w:val="005B7231"/>
    <w:rsid w:val="005B74E3"/>
    <w:rsid w:val="005C0340"/>
    <w:rsid w:val="005C1081"/>
    <w:rsid w:val="005C119C"/>
    <w:rsid w:val="005C14D8"/>
    <w:rsid w:val="005C1BC6"/>
    <w:rsid w:val="005C1F4C"/>
    <w:rsid w:val="005C24AB"/>
    <w:rsid w:val="005C24E1"/>
    <w:rsid w:val="005C28D5"/>
    <w:rsid w:val="005C2946"/>
    <w:rsid w:val="005C2A8C"/>
    <w:rsid w:val="005C2AA2"/>
    <w:rsid w:val="005C315B"/>
    <w:rsid w:val="005C33BE"/>
    <w:rsid w:val="005C357B"/>
    <w:rsid w:val="005C3AED"/>
    <w:rsid w:val="005C407E"/>
    <w:rsid w:val="005C4971"/>
    <w:rsid w:val="005C536F"/>
    <w:rsid w:val="005C585E"/>
    <w:rsid w:val="005C59FE"/>
    <w:rsid w:val="005C5C44"/>
    <w:rsid w:val="005C6057"/>
    <w:rsid w:val="005C68BE"/>
    <w:rsid w:val="005C68E1"/>
    <w:rsid w:val="005C6F0D"/>
    <w:rsid w:val="005C76F9"/>
    <w:rsid w:val="005D00D3"/>
    <w:rsid w:val="005D06B5"/>
    <w:rsid w:val="005D0AD0"/>
    <w:rsid w:val="005D1158"/>
    <w:rsid w:val="005D11FD"/>
    <w:rsid w:val="005D13BA"/>
    <w:rsid w:val="005D170D"/>
    <w:rsid w:val="005D26C9"/>
    <w:rsid w:val="005D2851"/>
    <w:rsid w:val="005D2B8E"/>
    <w:rsid w:val="005D2D90"/>
    <w:rsid w:val="005D32CD"/>
    <w:rsid w:val="005D331C"/>
    <w:rsid w:val="005D440F"/>
    <w:rsid w:val="005D505F"/>
    <w:rsid w:val="005D5CC3"/>
    <w:rsid w:val="005D5D40"/>
    <w:rsid w:val="005D6590"/>
    <w:rsid w:val="005D6878"/>
    <w:rsid w:val="005D6B29"/>
    <w:rsid w:val="005D6FA0"/>
    <w:rsid w:val="005D702B"/>
    <w:rsid w:val="005D71F4"/>
    <w:rsid w:val="005D727D"/>
    <w:rsid w:val="005D743C"/>
    <w:rsid w:val="005D7AF3"/>
    <w:rsid w:val="005D7E14"/>
    <w:rsid w:val="005E08F3"/>
    <w:rsid w:val="005E0C33"/>
    <w:rsid w:val="005E0CDE"/>
    <w:rsid w:val="005E103A"/>
    <w:rsid w:val="005E1F06"/>
    <w:rsid w:val="005E2203"/>
    <w:rsid w:val="005E27C3"/>
    <w:rsid w:val="005E2D1B"/>
    <w:rsid w:val="005E3633"/>
    <w:rsid w:val="005E42AD"/>
    <w:rsid w:val="005E4465"/>
    <w:rsid w:val="005E4D23"/>
    <w:rsid w:val="005E5018"/>
    <w:rsid w:val="005E51AF"/>
    <w:rsid w:val="005E5545"/>
    <w:rsid w:val="005E63C6"/>
    <w:rsid w:val="005E689D"/>
    <w:rsid w:val="005E75FC"/>
    <w:rsid w:val="005E7C17"/>
    <w:rsid w:val="005F0042"/>
    <w:rsid w:val="005F04BF"/>
    <w:rsid w:val="005F0622"/>
    <w:rsid w:val="005F15C2"/>
    <w:rsid w:val="005F1AC6"/>
    <w:rsid w:val="005F2067"/>
    <w:rsid w:val="005F2950"/>
    <w:rsid w:val="005F296E"/>
    <w:rsid w:val="005F365A"/>
    <w:rsid w:val="005F42CF"/>
    <w:rsid w:val="005F45EB"/>
    <w:rsid w:val="005F464B"/>
    <w:rsid w:val="005F4A6D"/>
    <w:rsid w:val="005F4B1E"/>
    <w:rsid w:val="005F4D8C"/>
    <w:rsid w:val="005F4F4D"/>
    <w:rsid w:val="005F5B6B"/>
    <w:rsid w:val="005F61E1"/>
    <w:rsid w:val="005F6342"/>
    <w:rsid w:val="005F6831"/>
    <w:rsid w:val="005F6A9F"/>
    <w:rsid w:val="005F6E77"/>
    <w:rsid w:val="005F6FE1"/>
    <w:rsid w:val="00600845"/>
    <w:rsid w:val="0060100C"/>
    <w:rsid w:val="00601394"/>
    <w:rsid w:val="006013A4"/>
    <w:rsid w:val="00601DE7"/>
    <w:rsid w:val="006020D8"/>
    <w:rsid w:val="00602593"/>
    <w:rsid w:val="006025A9"/>
    <w:rsid w:val="00602E15"/>
    <w:rsid w:val="00603005"/>
    <w:rsid w:val="006031AD"/>
    <w:rsid w:val="0060357A"/>
    <w:rsid w:val="006045E5"/>
    <w:rsid w:val="00604779"/>
    <w:rsid w:val="00604806"/>
    <w:rsid w:val="006049D9"/>
    <w:rsid w:val="00604C72"/>
    <w:rsid w:val="00604F18"/>
    <w:rsid w:val="006057D2"/>
    <w:rsid w:val="0060586D"/>
    <w:rsid w:val="006067FA"/>
    <w:rsid w:val="00606E57"/>
    <w:rsid w:val="00607158"/>
    <w:rsid w:val="00607A75"/>
    <w:rsid w:val="00607B47"/>
    <w:rsid w:val="0061010E"/>
    <w:rsid w:val="00610E32"/>
    <w:rsid w:val="0061107E"/>
    <w:rsid w:val="006115C5"/>
    <w:rsid w:val="0061189F"/>
    <w:rsid w:val="00611CC6"/>
    <w:rsid w:val="00611EEB"/>
    <w:rsid w:val="006128EA"/>
    <w:rsid w:val="00613094"/>
    <w:rsid w:val="00613DFE"/>
    <w:rsid w:val="00614E26"/>
    <w:rsid w:val="00614F27"/>
    <w:rsid w:val="00614F98"/>
    <w:rsid w:val="00615BA1"/>
    <w:rsid w:val="00615BE5"/>
    <w:rsid w:val="00615E56"/>
    <w:rsid w:val="006164AD"/>
    <w:rsid w:val="00616A38"/>
    <w:rsid w:val="00616B69"/>
    <w:rsid w:val="00616CB9"/>
    <w:rsid w:val="00616F97"/>
    <w:rsid w:val="0061709D"/>
    <w:rsid w:val="00617215"/>
    <w:rsid w:val="0061748F"/>
    <w:rsid w:val="00617FD4"/>
    <w:rsid w:val="0062046F"/>
    <w:rsid w:val="006204EF"/>
    <w:rsid w:val="00620569"/>
    <w:rsid w:val="00620773"/>
    <w:rsid w:val="00620790"/>
    <w:rsid w:val="00620EA6"/>
    <w:rsid w:val="00620F80"/>
    <w:rsid w:val="00622AA3"/>
    <w:rsid w:val="00622B43"/>
    <w:rsid w:val="00622BCE"/>
    <w:rsid w:val="00622BF5"/>
    <w:rsid w:val="006230C8"/>
    <w:rsid w:val="0062351C"/>
    <w:rsid w:val="00623B1A"/>
    <w:rsid w:val="00623E4C"/>
    <w:rsid w:val="0062414D"/>
    <w:rsid w:val="00625276"/>
    <w:rsid w:val="00625533"/>
    <w:rsid w:val="0062573F"/>
    <w:rsid w:val="00626221"/>
    <w:rsid w:val="00626648"/>
    <w:rsid w:val="006272A1"/>
    <w:rsid w:val="00627458"/>
    <w:rsid w:val="00627805"/>
    <w:rsid w:val="0062780E"/>
    <w:rsid w:val="00627CD0"/>
    <w:rsid w:val="00627D92"/>
    <w:rsid w:val="00627E5F"/>
    <w:rsid w:val="00627EDC"/>
    <w:rsid w:val="00627F34"/>
    <w:rsid w:val="00630B58"/>
    <w:rsid w:val="00631221"/>
    <w:rsid w:val="00631623"/>
    <w:rsid w:val="0063162E"/>
    <w:rsid w:val="00631DD9"/>
    <w:rsid w:val="00631F90"/>
    <w:rsid w:val="00632131"/>
    <w:rsid w:val="006323A5"/>
    <w:rsid w:val="006323AF"/>
    <w:rsid w:val="0063246F"/>
    <w:rsid w:val="006326AB"/>
    <w:rsid w:val="00632A0D"/>
    <w:rsid w:val="00632D23"/>
    <w:rsid w:val="00632F07"/>
    <w:rsid w:val="00633741"/>
    <w:rsid w:val="00633E08"/>
    <w:rsid w:val="006346E6"/>
    <w:rsid w:val="0063533B"/>
    <w:rsid w:val="00635393"/>
    <w:rsid w:val="006355F9"/>
    <w:rsid w:val="00635E88"/>
    <w:rsid w:val="006364B8"/>
    <w:rsid w:val="006366BD"/>
    <w:rsid w:val="006367CA"/>
    <w:rsid w:val="006367FD"/>
    <w:rsid w:val="00636CE8"/>
    <w:rsid w:val="0064007A"/>
    <w:rsid w:val="00640FAC"/>
    <w:rsid w:val="00641A51"/>
    <w:rsid w:val="00641E6C"/>
    <w:rsid w:val="006420A9"/>
    <w:rsid w:val="006425AF"/>
    <w:rsid w:val="00642BB4"/>
    <w:rsid w:val="00643919"/>
    <w:rsid w:val="00643F5C"/>
    <w:rsid w:val="00643FB8"/>
    <w:rsid w:val="0064459E"/>
    <w:rsid w:val="00645CA7"/>
    <w:rsid w:val="00646123"/>
    <w:rsid w:val="0064619B"/>
    <w:rsid w:val="006468E5"/>
    <w:rsid w:val="00646BCA"/>
    <w:rsid w:val="00646DA5"/>
    <w:rsid w:val="00647052"/>
    <w:rsid w:val="00647410"/>
    <w:rsid w:val="0064750D"/>
    <w:rsid w:val="00647C49"/>
    <w:rsid w:val="00647CF6"/>
    <w:rsid w:val="006501DA"/>
    <w:rsid w:val="006503DC"/>
    <w:rsid w:val="0065104C"/>
    <w:rsid w:val="006518DB"/>
    <w:rsid w:val="00652AEF"/>
    <w:rsid w:val="00652CA1"/>
    <w:rsid w:val="0065311B"/>
    <w:rsid w:val="00653AB1"/>
    <w:rsid w:val="00653CA1"/>
    <w:rsid w:val="0065403E"/>
    <w:rsid w:val="00654061"/>
    <w:rsid w:val="00654452"/>
    <w:rsid w:val="006548F0"/>
    <w:rsid w:val="00654E74"/>
    <w:rsid w:val="00655069"/>
    <w:rsid w:val="00655D6F"/>
    <w:rsid w:val="00655E4B"/>
    <w:rsid w:val="0065631E"/>
    <w:rsid w:val="0065679B"/>
    <w:rsid w:val="006568E2"/>
    <w:rsid w:val="006572B8"/>
    <w:rsid w:val="00657C9B"/>
    <w:rsid w:val="00657CC2"/>
    <w:rsid w:val="00660733"/>
    <w:rsid w:val="0066182A"/>
    <w:rsid w:val="00661953"/>
    <w:rsid w:val="006619D9"/>
    <w:rsid w:val="00663A00"/>
    <w:rsid w:val="00663C76"/>
    <w:rsid w:val="006646A8"/>
    <w:rsid w:val="006646B7"/>
    <w:rsid w:val="00664779"/>
    <w:rsid w:val="006647E9"/>
    <w:rsid w:val="006651B0"/>
    <w:rsid w:val="00665996"/>
    <w:rsid w:val="00665CAF"/>
    <w:rsid w:val="00665ED0"/>
    <w:rsid w:val="00665FC3"/>
    <w:rsid w:val="00666027"/>
    <w:rsid w:val="00666B1D"/>
    <w:rsid w:val="00666B2B"/>
    <w:rsid w:val="00667FEE"/>
    <w:rsid w:val="00670371"/>
    <w:rsid w:val="00670382"/>
    <w:rsid w:val="006703C9"/>
    <w:rsid w:val="00670420"/>
    <w:rsid w:val="0067129F"/>
    <w:rsid w:val="006712BD"/>
    <w:rsid w:val="006720D9"/>
    <w:rsid w:val="006724F8"/>
    <w:rsid w:val="00672912"/>
    <w:rsid w:val="006734DE"/>
    <w:rsid w:val="006735DF"/>
    <w:rsid w:val="006737A8"/>
    <w:rsid w:val="00673DCE"/>
    <w:rsid w:val="00674382"/>
    <w:rsid w:val="00674A21"/>
    <w:rsid w:val="006755C2"/>
    <w:rsid w:val="00675960"/>
    <w:rsid w:val="00675A36"/>
    <w:rsid w:val="00676266"/>
    <w:rsid w:val="0067630A"/>
    <w:rsid w:val="0067692D"/>
    <w:rsid w:val="00676AF6"/>
    <w:rsid w:val="00677041"/>
    <w:rsid w:val="006775DD"/>
    <w:rsid w:val="00677ADE"/>
    <w:rsid w:val="00677B99"/>
    <w:rsid w:val="00680064"/>
    <w:rsid w:val="0068038F"/>
    <w:rsid w:val="00681698"/>
    <w:rsid w:val="006816E0"/>
    <w:rsid w:val="00681E46"/>
    <w:rsid w:val="00682225"/>
    <w:rsid w:val="006823A4"/>
    <w:rsid w:val="00682750"/>
    <w:rsid w:val="00682B47"/>
    <w:rsid w:val="006838FF"/>
    <w:rsid w:val="00683B4F"/>
    <w:rsid w:val="00683B96"/>
    <w:rsid w:val="00683F3E"/>
    <w:rsid w:val="00684CF7"/>
    <w:rsid w:val="006854DE"/>
    <w:rsid w:val="00685CCC"/>
    <w:rsid w:val="00685F67"/>
    <w:rsid w:val="00686201"/>
    <w:rsid w:val="00686FDB"/>
    <w:rsid w:val="00687157"/>
    <w:rsid w:val="006873ED"/>
    <w:rsid w:val="006878C4"/>
    <w:rsid w:val="00687CBB"/>
    <w:rsid w:val="0069004F"/>
    <w:rsid w:val="00690960"/>
    <w:rsid w:val="00690F95"/>
    <w:rsid w:val="00690FD0"/>
    <w:rsid w:val="00691423"/>
    <w:rsid w:val="00691735"/>
    <w:rsid w:val="00692911"/>
    <w:rsid w:val="006939CE"/>
    <w:rsid w:val="00693AE3"/>
    <w:rsid w:val="00694148"/>
    <w:rsid w:val="006944D7"/>
    <w:rsid w:val="00694534"/>
    <w:rsid w:val="00694A58"/>
    <w:rsid w:val="006970BB"/>
    <w:rsid w:val="00697614"/>
    <w:rsid w:val="0069799A"/>
    <w:rsid w:val="00697CFD"/>
    <w:rsid w:val="00697E7B"/>
    <w:rsid w:val="006A01A3"/>
    <w:rsid w:val="006A0846"/>
    <w:rsid w:val="006A0C1E"/>
    <w:rsid w:val="006A168D"/>
    <w:rsid w:val="006A1D3D"/>
    <w:rsid w:val="006A204D"/>
    <w:rsid w:val="006A2078"/>
    <w:rsid w:val="006A3522"/>
    <w:rsid w:val="006A35F2"/>
    <w:rsid w:val="006A360A"/>
    <w:rsid w:val="006A3827"/>
    <w:rsid w:val="006A4225"/>
    <w:rsid w:val="006A43D3"/>
    <w:rsid w:val="006A4409"/>
    <w:rsid w:val="006A4BB8"/>
    <w:rsid w:val="006A54CC"/>
    <w:rsid w:val="006A5875"/>
    <w:rsid w:val="006A5A50"/>
    <w:rsid w:val="006A72C6"/>
    <w:rsid w:val="006A76B9"/>
    <w:rsid w:val="006A7B58"/>
    <w:rsid w:val="006A7C39"/>
    <w:rsid w:val="006B04BD"/>
    <w:rsid w:val="006B04F5"/>
    <w:rsid w:val="006B0744"/>
    <w:rsid w:val="006B0BF9"/>
    <w:rsid w:val="006B0F65"/>
    <w:rsid w:val="006B1AF7"/>
    <w:rsid w:val="006B1FE6"/>
    <w:rsid w:val="006B2DD0"/>
    <w:rsid w:val="006B2F84"/>
    <w:rsid w:val="006B35AA"/>
    <w:rsid w:val="006B39B0"/>
    <w:rsid w:val="006B3B61"/>
    <w:rsid w:val="006B44FE"/>
    <w:rsid w:val="006B4CAD"/>
    <w:rsid w:val="006B553D"/>
    <w:rsid w:val="006B5FE5"/>
    <w:rsid w:val="006B62C6"/>
    <w:rsid w:val="006B677D"/>
    <w:rsid w:val="006B67ED"/>
    <w:rsid w:val="006B6DDA"/>
    <w:rsid w:val="006B6E8A"/>
    <w:rsid w:val="006B72DB"/>
    <w:rsid w:val="006B7504"/>
    <w:rsid w:val="006B784C"/>
    <w:rsid w:val="006B79F4"/>
    <w:rsid w:val="006C08B9"/>
    <w:rsid w:val="006C0A86"/>
    <w:rsid w:val="006C1829"/>
    <w:rsid w:val="006C1DF6"/>
    <w:rsid w:val="006C1E83"/>
    <w:rsid w:val="006C204A"/>
    <w:rsid w:val="006C2134"/>
    <w:rsid w:val="006C3217"/>
    <w:rsid w:val="006C368E"/>
    <w:rsid w:val="006C3A23"/>
    <w:rsid w:val="006C3AC9"/>
    <w:rsid w:val="006C3D28"/>
    <w:rsid w:val="006C41DE"/>
    <w:rsid w:val="006C4ACD"/>
    <w:rsid w:val="006C4DF7"/>
    <w:rsid w:val="006C628B"/>
    <w:rsid w:val="006C6607"/>
    <w:rsid w:val="006C669D"/>
    <w:rsid w:val="006C6A31"/>
    <w:rsid w:val="006C721E"/>
    <w:rsid w:val="006C7B16"/>
    <w:rsid w:val="006C7EC0"/>
    <w:rsid w:val="006C7F23"/>
    <w:rsid w:val="006D028A"/>
    <w:rsid w:val="006D03D7"/>
    <w:rsid w:val="006D0A92"/>
    <w:rsid w:val="006D1392"/>
    <w:rsid w:val="006D16F3"/>
    <w:rsid w:val="006D25D5"/>
    <w:rsid w:val="006D27FB"/>
    <w:rsid w:val="006D28F1"/>
    <w:rsid w:val="006D2A4F"/>
    <w:rsid w:val="006D2A73"/>
    <w:rsid w:val="006D2CE0"/>
    <w:rsid w:val="006D2EE1"/>
    <w:rsid w:val="006D3004"/>
    <w:rsid w:val="006D361F"/>
    <w:rsid w:val="006D3894"/>
    <w:rsid w:val="006D3938"/>
    <w:rsid w:val="006D3E9D"/>
    <w:rsid w:val="006D4180"/>
    <w:rsid w:val="006D4CE6"/>
    <w:rsid w:val="006D4D2E"/>
    <w:rsid w:val="006D52B2"/>
    <w:rsid w:val="006D58BF"/>
    <w:rsid w:val="006D640F"/>
    <w:rsid w:val="006D64A5"/>
    <w:rsid w:val="006D64F2"/>
    <w:rsid w:val="006D6F47"/>
    <w:rsid w:val="006D78B9"/>
    <w:rsid w:val="006E05E5"/>
    <w:rsid w:val="006E0C46"/>
    <w:rsid w:val="006E131C"/>
    <w:rsid w:val="006E182F"/>
    <w:rsid w:val="006E217B"/>
    <w:rsid w:val="006E223D"/>
    <w:rsid w:val="006E2240"/>
    <w:rsid w:val="006E2EB2"/>
    <w:rsid w:val="006E3532"/>
    <w:rsid w:val="006E3558"/>
    <w:rsid w:val="006E3744"/>
    <w:rsid w:val="006E3B01"/>
    <w:rsid w:val="006E416D"/>
    <w:rsid w:val="006E48E4"/>
    <w:rsid w:val="006E4C0E"/>
    <w:rsid w:val="006E4E27"/>
    <w:rsid w:val="006E5935"/>
    <w:rsid w:val="006E5987"/>
    <w:rsid w:val="006E5D1B"/>
    <w:rsid w:val="006E5DA7"/>
    <w:rsid w:val="006E6329"/>
    <w:rsid w:val="006E642F"/>
    <w:rsid w:val="006E69DD"/>
    <w:rsid w:val="006E6CD5"/>
    <w:rsid w:val="006E6EAE"/>
    <w:rsid w:val="006E71D0"/>
    <w:rsid w:val="006E763A"/>
    <w:rsid w:val="006E7B09"/>
    <w:rsid w:val="006F0054"/>
    <w:rsid w:val="006F0437"/>
    <w:rsid w:val="006F07DC"/>
    <w:rsid w:val="006F087A"/>
    <w:rsid w:val="006F0D6C"/>
    <w:rsid w:val="006F17EB"/>
    <w:rsid w:val="006F1902"/>
    <w:rsid w:val="006F1967"/>
    <w:rsid w:val="006F20AE"/>
    <w:rsid w:val="006F2603"/>
    <w:rsid w:val="006F33C1"/>
    <w:rsid w:val="006F3464"/>
    <w:rsid w:val="006F36AB"/>
    <w:rsid w:val="006F38CC"/>
    <w:rsid w:val="006F3A67"/>
    <w:rsid w:val="006F5322"/>
    <w:rsid w:val="006F5531"/>
    <w:rsid w:val="006F5DB4"/>
    <w:rsid w:val="006F6A86"/>
    <w:rsid w:val="006F6B68"/>
    <w:rsid w:val="006F7640"/>
    <w:rsid w:val="006F788C"/>
    <w:rsid w:val="006F7EB4"/>
    <w:rsid w:val="00701439"/>
    <w:rsid w:val="00701535"/>
    <w:rsid w:val="00701920"/>
    <w:rsid w:val="00702BF4"/>
    <w:rsid w:val="00702C15"/>
    <w:rsid w:val="00702EB6"/>
    <w:rsid w:val="00702EE6"/>
    <w:rsid w:val="0070460A"/>
    <w:rsid w:val="00705308"/>
    <w:rsid w:val="00705575"/>
    <w:rsid w:val="00705896"/>
    <w:rsid w:val="00705C37"/>
    <w:rsid w:val="00705C73"/>
    <w:rsid w:val="00705F53"/>
    <w:rsid w:val="00706329"/>
    <w:rsid w:val="00706678"/>
    <w:rsid w:val="007068D8"/>
    <w:rsid w:val="007072A5"/>
    <w:rsid w:val="00707785"/>
    <w:rsid w:val="00707914"/>
    <w:rsid w:val="00707A4F"/>
    <w:rsid w:val="00707A89"/>
    <w:rsid w:val="00707D02"/>
    <w:rsid w:val="00710D44"/>
    <w:rsid w:val="0071125B"/>
    <w:rsid w:val="007114DE"/>
    <w:rsid w:val="007114E7"/>
    <w:rsid w:val="0071178E"/>
    <w:rsid w:val="0071181E"/>
    <w:rsid w:val="00711F0F"/>
    <w:rsid w:val="00711F50"/>
    <w:rsid w:val="00712122"/>
    <w:rsid w:val="007126B9"/>
    <w:rsid w:val="00712A53"/>
    <w:rsid w:val="00713214"/>
    <w:rsid w:val="00713496"/>
    <w:rsid w:val="0071365E"/>
    <w:rsid w:val="0071378F"/>
    <w:rsid w:val="00713CEC"/>
    <w:rsid w:val="007143D4"/>
    <w:rsid w:val="0071564C"/>
    <w:rsid w:val="0071576C"/>
    <w:rsid w:val="00715E66"/>
    <w:rsid w:val="00716161"/>
    <w:rsid w:val="007165CD"/>
    <w:rsid w:val="007169A9"/>
    <w:rsid w:val="00717592"/>
    <w:rsid w:val="007179F5"/>
    <w:rsid w:val="00717AD5"/>
    <w:rsid w:val="00720620"/>
    <w:rsid w:val="00720703"/>
    <w:rsid w:val="007213BA"/>
    <w:rsid w:val="00721413"/>
    <w:rsid w:val="007217C0"/>
    <w:rsid w:val="007217F7"/>
    <w:rsid w:val="007219A4"/>
    <w:rsid w:val="00721E85"/>
    <w:rsid w:val="007226A9"/>
    <w:rsid w:val="007230B6"/>
    <w:rsid w:val="0072315A"/>
    <w:rsid w:val="007233E1"/>
    <w:rsid w:val="007233EA"/>
    <w:rsid w:val="007237DC"/>
    <w:rsid w:val="00724132"/>
    <w:rsid w:val="0072430B"/>
    <w:rsid w:val="00724BDA"/>
    <w:rsid w:val="007250CE"/>
    <w:rsid w:val="0072571C"/>
    <w:rsid w:val="00725F86"/>
    <w:rsid w:val="007261EF"/>
    <w:rsid w:val="007262FA"/>
    <w:rsid w:val="00726537"/>
    <w:rsid w:val="00727B24"/>
    <w:rsid w:val="00730203"/>
    <w:rsid w:val="007302F8"/>
    <w:rsid w:val="007304A3"/>
    <w:rsid w:val="00730C5A"/>
    <w:rsid w:val="00730D85"/>
    <w:rsid w:val="007314C0"/>
    <w:rsid w:val="007316BB"/>
    <w:rsid w:val="0073174E"/>
    <w:rsid w:val="00731AE0"/>
    <w:rsid w:val="00731D74"/>
    <w:rsid w:val="007322E1"/>
    <w:rsid w:val="00732B07"/>
    <w:rsid w:val="00732F73"/>
    <w:rsid w:val="007335C7"/>
    <w:rsid w:val="007336CF"/>
    <w:rsid w:val="00733761"/>
    <w:rsid w:val="007338A6"/>
    <w:rsid w:val="00733B4E"/>
    <w:rsid w:val="007344AE"/>
    <w:rsid w:val="00734799"/>
    <w:rsid w:val="007348F9"/>
    <w:rsid w:val="00734A39"/>
    <w:rsid w:val="00734EFD"/>
    <w:rsid w:val="00735209"/>
    <w:rsid w:val="0073572E"/>
    <w:rsid w:val="00735DCB"/>
    <w:rsid w:val="0073620A"/>
    <w:rsid w:val="00736703"/>
    <w:rsid w:val="007367EE"/>
    <w:rsid w:val="0073731F"/>
    <w:rsid w:val="00737483"/>
    <w:rsid w:val="00737CAB"/>
    <w:rsid w:val="0074044C"/>
    <w:rsid w:val="00740552"/>
    <w:rsid w:val="007406D6"/>
    <w:rsid w:val="00740AB8"/>
    <w:rsid w:val="00740D19"/>
    <w:rsid w:val="007416D5"/>
    <w:rsid w:val="0074186B"/>
    <w:rsid w:val="00741D0B"/>
    <w:rsid w:val="007425F7"/>
    <w:rsid w:val="007426E0"/>
    <w:rsid w:val="007427B8"/>
    <w:rsid w:val="0074288D"/>
    <w:rsid w:val="00742F5D"/>
    <w:rsid w:val="00743380"/>
    <w:rsid w:val="00743DA5"/>
    <w:rsid w:val="0074407A"/>
    <w:rsid w:val="00744824"/>
    <w:rsid w:val="00744B44"/>
    <w:rsid w:val="00744C6F"/>
    <w:rsid w:val="00744CDD"/>
    <w:rsid w:val="00744D5B"/>
    <w:rsid w:val="00745880"/>
    <w:rsid w:val="007458E0"/>
    <w:rsid w:val="00745FF4"/>
    <w:rsid w:val="00746A82"/>
    <w:rsid w:val="00746B83"/>
    <w:rsid w:val="00746C02"/>
    <w:rsid w:val="007479D6"/>
    <w:rsid w:val="00747EBB"/>
    <w:rsid w:val="0075025D"/>
    <w:rsid w:val="007510F8"/>
    <w:rsid w:val="007525CE"/>
    <w:rsid w:val="007534E3"/>
    <w:rsid w:val="00753663"/>
    <w:rsid w:val="0075382B"/>
    <w:rsid w:val="00753A9B"/>
    <w:rsid w:val="0075549C"/>
    <w:rsid w:val="007559A2"/>
    <w:rsid w:val="00755B98"/>
    <w:rsid w:val="00755CF4"/>
    <w:rsid w:val="00756787"/>
    <w:rsid w:val="0075689F"/>
    <w:rsid w:val="00756FA5"/>
    <w:rsid w:val="007572BC"/>
    <w:rsid w:val="00757343"/>
    <w:rsid w:val="0075780D"/>
    <w:rsid w:val="00757B11"/>
    <w:rsid w:val="00760CEC"/>
    <w:rsid w:val="00760FF0"/>
    <w:rsid w:val="00761768"/>
    <w:rsid w:val="00762B35"/>
    <w:rsid w:val="0076351B"/>
    <w:rsid w:val="0076365D"/>
    <w:rsid w:val="007637BB"/>
    <w:rsid w:val="007638BA"/>
    <w:rsid w:val="00763F94"/>
    <w:rsid w:val="007640E1"/>
    <w:rsid w:val="00764240"/>
    <w:rsid w:val="0076425B"/>
    <w:rsid w:val="007645F7"/>
    <w:rsid w:val="007647BE"/>
    <w:rsid w:val="0076487F"/>
    <w:rsid w:val="00764EED"/>
    <w:rsid w:val="00764F08"/>
    <w:rsid w:val="007665E8"/>
    <w:rsid w:val="00766787"/>
    <w:rsid w:val="007669E6"/>
    <w:rsid w:val="00767650"/>
    <w:rsid w:val="0076782A"/>
    <w:rsid w:val="00767F1F"/>
    <w:rsid w:val="0077064F"/>
    <w:rsid w:val="0077089A"/>
    <w:rsid w:val="00770A55"/>
    <w:rsid w:val="00771842"/>
    <w:rsid w:val="007719C0"/>
    <w:rsid w:val="00771D60"/>
    <w:rsid w:val="007725D8"/>
    <w:rsid w:val="0077312E"/>
    <w:rsid w:val="007734DC"/>
    <w:rsid w:val="0077428B"/>
    <w:rsid w:val="007745E7"/>
    <w:rsid w:val="007747BF"/>
    <w:rsid w:val="00775BA9"/>
    <w:rsid w:val="00775BDD"/>
    <w:rsid w:val="00775D8F"/>
    <w:rsid w:val="007776AC"/>
    <w:rsid w:val="00777822"/>
    <w:rsid w:val="00777911"/>
    <w:rsid w:val="00777A7B"/>
    <w:rsid w:val="00777E61"/>
    <w:rsid w:val="00777EF3"/>
    <w:rsid w:val="0078004F"/>
    <w:rsid w:val="0078019D"/>
    <w:rsid w:val="00780218"/>
    <w:rsid w:val="007809D7"/>
    <w:rsid w:val="00780CBF"/>
    <w:rsid w:val="0078137F"/>
    <w:rsid w:val="0078159C"/>
    <w:rsid w:val="0078179A"/>
    <w:rsid w:val="00781D48"/>
    <w:rsid w:val="00781DF7"/>
    <w:rsid w:val="00781F73"/>
    <w:rsid w:val="007828A1"/>
    <w:rsid w:val="007828A8"/>
    <w:rsid w:val="007828EC"/>
    <w:rsid w:val="00782998"/>
    <w:rsid w:val="00782C58"/>
    <w:rsid w:val="00782CC2"/>
    <w:rsid w:val="00783009"/>
    <w:rsid w:val="00783867"/>
    <w:rsid w:val="0078389B"/>
    <w:rsid w:val="00784503"/>
    <w:rsid w:val="007845ED"/>
    <w:rsid w:val="007848CB"/>
    <w:rsid w:val="00784E26"/>
    <w:rsid w:val="00785B98"/>
    <w:rsid w:val="00786252"/>
    <w:rsid w:val="007867CC"/>
    <w:rsid w:val="00786EC2"/>
    <w:rsid w:val="0078751C"/>
    <w:rsid w:val="00787D64"/>
    <w:rsid w:val="007907CD"/>
    <w:rsid w:val="00790D5E"/>
    <w:rsid w:val="00790D90"/>
    <w:rsid w:val="00790E97"/>
    <w:rsid w:val="007910AD"/>
    <w:rsid w:val="00791166"/>
    <w:rsid w:val="00791DEB"/>
    <w:rsid w:val="00792617"/>
    <w:rsid w:val="00792925"/>
    <w:rsid w:val="00792AF7"/>
    <w:rsid w:val="00792DDB"/>
    <w:rsid w:val="0079342A"/>
    <w:rsid w:val="007938E7"/>
    <w:rsid w:val="00793A0E"/>
    <w:rsid w:val="00793B53"/>
    <w:rsid w:val="007940FD"/>
    <w:rsid w:val="0079472D"/>
    <w:rsid w:val="0079474F"/>
    <w:rsid w:val="00794DCE"/>
    <w:rsid w:val="00794E5D"/>
    <w:rsid w:val="00795678"/>
    <w:rsid w:val="007965A4"/>
    <w:rsid w:val="007968DB"/>
    <w:rsid w:val="007969E4"/>
    <w:rsid w:val="00796A43"/>
    <w:rsid w:val="00796FE4"/>
    <w:rsid w:val="007977C6"/>
    <w:rsid w:val="00797D6D"/>
    <w:rsid w:val="00797F4E"/>
    <w:rsid w:val="007A00F5"/>
    <w:rsid w:val="007A0636"/>
    <w:rsid w:val="007A0705"/>
    <w:rsid w:val="007A0D39"/>
    <w:rsid w:val="007A177D"/>
    <w:rsid w:val="007A22C6"/>
    <w:rsid w:val="007A2575"/>
    <w:rsid w:val="007A2A3D"/>
    <w:rsid w:val="007A2D26"/>
    <w:rsid w:val="007A4C21"/>
    <w:rsid w:val="007A4FF7"/>
    <w:rsid w:val="007A5180"/>
    <w:rsid w:val="007A5D3C"/>
    <w:rsid w:val="007A6853"/>
    <w:rsid w:val="007A6A1F"/>
    <w:rsid w:val="007A6C66"/>
    <w:rsid w:val="007A7A19"/>
    <w:rsid w:val="007B014F"/>
    <w:rsid w:val="007B0883"/>
    <w:rsid w:val="007B0F66"/>
    <w:rsid w:val="007B10D7"/>
    <w:rsid w:val="007B16D9"/>
    <w:rsid w:val="007B18DF"/>
    <w:rsid w:val="007B1CC7"/>
    <w:rsid w:val="007B2269"/>
    <w:rsid w:val="007B2348"/>
    <w:rsid w:val="007B2410"/>
    <w:rsid w:val="007B2999"/>
    <w:rsid w:val="007B2BDE"/>
    <w:rsid w:val="007B30E3"/>
    <w:rsid w:val="007B315F"/>
    <w:rsid w:val="007B343A"/>
    <w:rsid w:val="007B42C1"/>
    <w:rsid w:val="007B48EC"/>
    <w:rsid w:val="007B57B7"/>
    <w:rsid w:val="007B5803"/>
    <w:rsid w:val="007B5CF2"/>
    <w:rsid w:val="007B725E"/>
    <w:rsid w:val="007B76FF"/>
    <w:rsid w:val="007B781F"/>
    <w:rsid w:val="007B7F2C"/>
    <w:rsid w:val="007C01BD"/>
    <w:rsid w:val="007C07E7"/>
    <w:rsid w:val="007C0A77"/>
    <w:rsid w:val="007C0E1D"/>
    <w:rsid w:val="007C1005"/>
    <w:rsid w:val="007C1D07"/>
    <w:rsid w:val="007C204A"/>
    <w:rsid w:val="007C216D"/>
    <w:rsid w:val="007C2540"/>
    <w:rsid w:val="007C2C98"/>
    <w:rsid w:val="007C31CB"/>
    <w:rsid w:val="007C331C"/>
    <w:rsid w:val="007C35EF"/>
    <w:rsid w:val="007C37EC"/>
    <w:rsid w:val="007C444E"/>
    <w:rsid w:val="007C4547"/>
    <w:rsid w:val="007C4D7A"/>
    <w:rsid w:val="007C510E"/>
    <w:rsid w:val="007C5569"/>
    <w:rsid w:val="007C5AD3"/>
    <w:rsid w:val="007C5E78"/>
    <w:rsid w:val="007C5F56"/>
    <w:rsid w:val="007C6058"/>
    <w:rsid w:val="007C624C"/>
    <w:rsid w:val="007C63FC"/>
    <w:rsid w:val="007C6D31"/>
    <w:rsid w:val="007C7034"/>
    <w:rsid w:val="007D0E50"/>
    <w:rsid w:val="007D1114"/>
    <w:rsid w:val="007D1590"/>
    <w:rsid w:val="007D1AF6"/>
    <w:rsid w:val="007D1EB4"/>
    <w:rsid w:val="007D20F4"/>
    <w:rsid w:val="007D2113"/>
    <w:rsid w:val="007D26BF"/>
    <w:rsid w:val="007D2973"/>
    <w:rsid w:val="007D2ADF"/>
    <w:rsid w:val="007D3918"/>
    <w:rsid w:val="007D3C0E"/>
    <w:rsid w:val="007D459E"/>
    <w:rsid w:val="007D4696"/>
    <w:rsid w:val="007D4CE8"/>
    <w:rsid w:val="007D4D9C"/>
    <w:rsid w:val="007D4FE6"/>
    <w:rsid w:val="007D5312"/>
    <w:rsid w:val="007D55DC"/>
    <w:rsid w:val="007D56ED"/>
    <w:rsid w:val="007D5B70"/>
    <w:rsid w:val="007D6155"/>
    <w:rsid w:val="007D6793"/>
    <w:rsid w:val="007D6F26"/>
    <w:rsid w:val="007D6F4D"/>
    <w:rsid w:val="007D70CC"/>
    <w:rsid w:val="007D78DC"/>
    <w:rsid w:val="007D7BFC"/>
    <w:rsid w:val="007E0B83"/>
    <w:rsid w:val="007E0E5B"/>
    <w:rsid w:val="007E1448"/>
    <w:rsid w:val="007E1471"/>
    <w:rsid w:val="007E1B06"/>
    <w:rsid w:val="007E1BC6"/>
    <w:rsid w:val="007E25D6"/>
    <w:rsid w:val="007E2CDB"/>
    <w:rsid w:val="007E2FBF"/>
    <w:rsid w:val="007E3178"/>
    <w:rsid w:val="007E3BC1"/>
    <w:rsid w:val="007E3DE4"/>
    <w:rsid w:val="007E4E23"/>
    <w:rsid w:val="007E518F"/>
    <w:rsid w:val="007E5293"/>
    <w:rsid w:val="007E57F6"/>
    <w:rsid w:val="007E5CCE"/>
    <w:rsid w:val="007E5D75"/>
    <w:rsid w:val="007E6986"/>
    <w:rsid w:val="007E7418"/>
    <w:rsid w:val="007E7681"/>
    <w:rsid w:val="007E7BA8"/>
    <w:rsid w:val="007E7CE0"/>
    <w:rsid w:val="007F0471"/>
    <w:rsid w:val="007F0630"/>
    <w:rsid w:val="007F06CC"/>
    <w:rsid w:val="007F0AE7"/>
    <w:rsid w:val="007F1F10"/>
    <w:rsid w:val="007F2A41"/>
    <w:rsid w:val="007F2CE2"/>
    <w:rsid w:val="007F301B"/>
    <w:rsid w:val="007F3D4C"/>
    <w:rsid w:val="007F4550"/>
    <w:rsid w:val="007F463F"/>
    <w:rsid w:val="007F5321"/>
    <w:rsid w:val="007F5F11"/>
    <w:rsid w:val="007F5FF7"/>
    <w:rsid w:val="007F617E"/>
    <w:rsid w:val="007F6825"/>
    <w:rsid w:val="007F6D07"/>
    <w:rsid w:val="007F744A"/>
    <w:rsid w:val="007F772C"/>
    <w:rsid w:val="0080047C"/>
    <w:rsid w:val="00800BA4"/>
    <w:rsid w:val="00800DA8"/>
    <w:rsid w:val="00800E39"/>
    <w:rsid w:val="0080165B"/>
    <w:rsid w:val="00802073"/>
    <w:rsid w:val="0080246E"/>
    <w:rsid w:val="00803928"/>
    <w:rsid w:val="00803DBE"/>
    <w:rsid w:val="00804047"/>
    <w:rsid w:val="0080415E"/>
    <w:rsid w:val="00804202"/>
    <w:rsid w:val="008048AB"/>
    <w:rsid w:val="00804C4E"/>
    <w:rsid w:val="00804D51"/>
    <w:rsid w:val="00804F1A"/>
    <w:rsid w:val="008050A4"/>
    <w:rsid w:val="0080521D"/>
    <w:rsid w:val="0080530A"/>
    <w:rsid w:val="008055B4"/>
    <w:rsid w:val="00805703"/>
    <w:rsid w:val="00805A94"/>
    <w:rsid w:val="00805E47"/>
    <w:rsid w:val="008063EC"/>
    <w:rsid w:val="00807111"/>
    <w:rsid w:val="008076E1"/>
    <w:rsid w:val="00807B51"/>
    <w:rsid w:val="00807C65"/>
    <w:rsid w:val="00810661"/>
    <w:rsid w:val="0081097F"/>
    <w:rsid w:val="00810E2C"/>
    <w:rsid w:val="0081163F"/>
    <w:rsid w:val="00811BBC"/>
    <w:rsid w:val="008120DA"/>
    <w:rsid w:val="008125E9"/>
    <w:rsid w:val="008127FC"/>
    <w:rsid w:val="008128A8"/>
    <w:rsid w:val="00812933"/>
    <w:rsid w:val="00812E97"/>
    <w:rsid w:val="0081338F"/>
    <w:rsid w:val="00813BDA"/>
    <w:rsid w:val="00814362"/>
    <w:rsid w:val="0081457D"/>
    <w:rsid w:val="00814C12"/>
    <w:rsid w:val="008152E0"/>
    <w:rsid w:val="00816407"/>
    <w:rsid w:val="008170DC"/>
    <w:rsid w:val="0081780D"/>
    <w:rsid w:val="00817C4A"/>
    <w:rsid w:val="00817FF6"/>
    <w:rsid w:val="0082061B"/>
    <w:rsid w:val="00820866"/>
    <w:rsid w:val="008208BD"/>
    <w:rsid w:val="00820A97"/>
    <w:rsid w:val="00821B71"/>
    <w:rsid w:val="00821C46"/>
    <w:rsid w:val="00823250"/>
    <w:rsid w:val="00823AEE"/>
    <w:rsid w:val="00823B8E"/>
    <w:rsid w:val="00824CAB"/>
    <w:rsid w:val="0082562A"/>
    <w:rsid w:val="00825A11"/>
    <w:rsid w:val="00825DA6"/>
    <w:rsid w:val="00825E25"/>
    <w:rsid w:val="00825E57"/>
    <w:rsid w:val="008260EE"/>
    <w:rsid w:val="008268F2"/>
    <w:rsid w:val="00826CEA"/>
    <w:rsid w:val="00827055"/>
    <w:rsid w:val="00827077"/>
    <w:rsid w:val="00827257"/>
    <w:rsid w:val="008277D3"/>
    <w:rsid w:val="008311D8"/>
    <w:rsid w:val="008311FD"/>
    <w:rsid w:val="0083193F"/>
    <w:rsid w:val="00831B08"/>
    <w:rsid w:val="00832096"/>
    <w:rsid w:val="00832901"/>
    <w:rsid w:val="00832913"/>
    <w:rsid w:val="0083299E"/>
    <w:rsid w:val="00832CF9"/>
    <w:rsid w:val="00832EC3"/>
    <w:rsid w:val="00833387"/>
    <w:rsid w:val="00833519"/>
    <w:rsid w:val="0083389E"/>
    <w:rsid w:val="00833AAC"/>
    <w:rsid w:val="00833C2F"/>
    <w:rsid w:val="00834094"/>
    <w:rsid w:val="008343C8"/>
    <w:rsid w:val="00835542"/>
    <w:rsid w:val="00835936"/>
    <w:rsid w:val="00835A14"/>
    <w:rsid w:val="00836066"/>
    <w:rsid w:val="0083706E"/>
    <w:rsid w:val="008371D6"/>
    <w:rsid w:val="0083765F"/>
    <w:rsid w:val="00837DEE"/>
    <w:rsid w:val="00840007"/>
    <w:rsid w:val="00840393"/>
    <w:rsid w:val="00840EFE"/>
    <w:rsid w:val="00840F6A"/>
    <w:rsid w:val="0084130C"/>
    <w:rsid w:val="008417BD"/>
    <w:rsid w:val="00841AAF"/>
    <w:rsid w:val="008423A2"/>
    <w:rsid w:val="00842995"/>
    <w:rsid w:val="00842BA6"/>
    <w:rsid w:val="00842E0D"/>
    <w:rsid w:val="00843D9A"/>
    <w:rsid w:val="00845498"/>
    <w:rsid w:val="00845608"/>
    <w:rsid w:val="008458FA"/>
    <w:rsid w:val="00845935"/>
    <w:rsid w:val="00846257"/>
    <w:rsid w:val="00846342"/>
    <w:rsid w:val="008464D3"/>
    <w:rsid w:val="00846D66"/>
    <w:rsid w:val="0084776C"/>
    <w:rsid w:val="00847B41"/>
    <w:rsid w:val="00847B7F"/>
    <w:rsid w:val="008502BE"/>
    <w:rsid w:val="00850850"/>
    <w:rsid w:val="008508BA"/>
    <w:rsid w:val="00850A69"/>
    <w:rsid w:val="00850E2D"/>
    <w:rsid w:val="00851168"/>
    <w:rsid w:val="00851546"/>
    <w:rsid w:val="008517AA"/>
    <w:rsid w:val="00851B26"/>
    <w:rsid w:val="00851CF9"/>
    <w:rsid w:val="00851FEB"/>
    <w:rsid w:val="0085287D"/>
    <w:rsid w:val="00852B7A"/>
    <w:rsid w:val="00852F6E"/>
    <w:rsid w:val="00852FF8"/>
    <w:rsid w:val="008530C9"/>
    <w:rsid w:val="008534D2"/>
    <w:rsid w:val="008535AB"/>
    <w:rsid w:val="008538C1"/>
    <w:rsid w:val="00853F35"/>
    <w:rsid w:val="00853FBC"/>
    <w:rsid w:val="008543C8"/>
    <w:rsid w:val="00854430"/>
    <w:rsid w:val="00854467"/>
    <w:rsid w:val="00854E34"/>
    <w:rsid w:val="00855E4A"/>
    <w:rsid w:val="00855FA7"/>
    <w:rsid w:val="00855FEB"/>
    <w:rsid w:val="00856345"/>
    <w:rsid w:val="00856C94"/>
    <w:rsid w:val="0085716D"/>
    <w:rsid w:val="0085799E"/>
    <w:rsid w:val="0086024B"/>
    <w:rsid w:val="008604B7"/>
    <w:rsid w:val="008606EE"/>
    <w:rsid w:val="00860B0B"/>
    <w:rsid w:val="00860EDB"/>
    <w:rsid w:val="008610A9"/>
    <w:rsid w:val="00861388"/>
    <w:rsid w:val="008616BA"/>
    <w:rsid w:val="00861C49"/>
    <w:rsid w:val="00861F79"/>
    <w:rsid w:val="0086249C"/>
    <w:rsid w:val="0086300A"/>
    <w:rsid w:val="0086359E"/>
    <w:rsid w:val="008636E2"/>
    <w:rsid w:val="008637DE"/>
    <w:rsid w:val="00864164"/>
    <w:rsid w:val="00864625"/>
    <w:rsid w:val="00864A79"/>
    <w:rsid w:val="00864C20"/>
    <w:rsid w:val="00864CF9"/>
    <w:rsid w:val="00864DC4"/>
    <w:rsid w:val="00864F19"/>
    <w:rsid w:val="008650D3"/>
    <w:rsid w:val="00865861"/>
    <w:rsid w:val="0086630C"/>
    <w:rsid w:val="00866931"/>
    <w:rsid w:val="008676B9"/>
    <w:rsid w:val="008677D8"/>
    <w:rsid w:val="00867D55"/>
    <w:rsid w:val="008703F0"/>
    <w:rsid w:val="008707D9"/>
    <w:rsid w:val="00871164"/>
    <w:rsid w:val="0087132B"/>
    <w:rsid w:val="0087156C"/>
    <w:rsid w:val="00871747"/>
    <w:rsid w:val="00871A49"/>
    <w:rsid w:val="00872408"/>
    <w:rsid w:val="00873437"/>
    <w:rsid w:val="008734F4"/>
    <w:rsid w:val="00873760"/>
    <w:rsid w:val="00873EFE"/>
    <w:rsid w:val="00874A22"/>
    <w:rsid w:val="00874A3B"/>
    <w:rsid w:val="00875672"/>
    <w:rsid w:val="00875E63"/>
    <w:rsid w:val="00876317"/>
    <w:rsid w:val="00876A71"/>
    <w:rsid w:val="00876AD5"/>
    <w:rsid w:val="008776AF"/>
    <w:rsid w:val="008778DE"/>
    <w:rsid w:val="00877C98"/>
    <w:rsid w:val="00880022"/>
    <w:rsid w:val="00880156"/>
    <w:rsid w:val="00880369"/>
    <w:rsid w:val="00880C25"/>
    <w:rsid w:val="0088173E"/>
    <w:rsid w:val="00882761"/>
    <w:rsid w:val="00882A2C"/>
    <w:rsid w:val="00883361"/>
    <w:rsid w:val="00884758"/>
    <w:rsid w:val="00884DDB"/>
    <w:rsid w:val="00886648"/>
    <w:rsid w:val="00886871"/>
    <w:rsid w:val="0088696A"/>
    <w:rsid w:val="00886FCC"/>
    <w:rsid w:val="0088704A"/>
    <w:rsid w:val="00887850"/>
    <w:rsid w:val="00887E3D"/>
    <w:rsid w:val="00890086"/>
    <w:rsid w:val="00890159"/>
    <w:rsid w:val="0089061D"/>
    <w:rsid w:val="00890757"/>
    <w:rsid w:val="00890779"/>
    <w:rsid w:val="00890BD4"/>
    <w:rsid w:val="00890FCE"/>
    <w:rsid w:val="008915BE"/>
    <w:rsid w:val="00892129"/>
    <w:rsid w:val="00892380"/>
    <w:rsid w:val="008928D3"/>
    <w:rsid w:val="00892969"/>
    <w:rsid w:val="00892D78"/>
    <w:rsid w:val="00892EAF"/>
    <w:rsid w:val="008933A3"/>
    <w:rsid w:val="008933BC"/>
    <w:rsid w:val="0089369D"/>
    <w:rsid w:val="00893909"/>
    <w:rsid w:val="00893997"/>
    <w:rsid w:val="00894904"/>
    <w:rsid w:val="00894B56"/>
    <w:rsid w:val="00894D56"/>
    <w:rsid w:val="00894E74"/>
    <w:rsid w:val="00894E95"/>
    <w:rsid w:val="00895322"/>
    <w:rsid w:val="0089550A"/>
    <w:rsid w:val="008956B5"/>
    <w:rsid w:val="0089695A"/>
    <w:rsid w:val="008975D8"/>
    <w:rsid w:val="00897E79"/>
    <w:rsid w:val="008A0166"/>
    <w:rsid w:val="008A03AA"/>
    <w:rsid w:val="008A0D76"/>
    <w:rsid w:val="008A0F05"/>
    <w:rsid w:val="008A0F8C"/>
    <w:rsid w:val="008A18FE"/>
    <w:rsid w:val="008A19D3"/>
    <w:rsid w:val="008A1D69"/>
    <w:rsid w:val="008A1EE0"/>
    <w:rsid w:val="008A20B9"/>
    <w:rsid w:val="008A2636"/>
    <w:rsid w:val="008A2A14"/>
    <w:rsid w:val="008A2C3D"/>
    <w:rsid w:val="008A3204"/>
    <w:rsid w:val="008A38C6"/>
    <w:rsid w:val="008A3D76"/>
    <w:rsid w:val="008A4143"/>
    <w:rsid w:val="008A4582"/>
    <w:rsid w:val="008A4EBF"/>
    <w:rsid w:val="008A51AF"/>
    <w:rsid w:val="008A53E3"/>
    <w:rsid w:val="008A54F8"/>
    <w:rsid w:val="008A5B5B"/>
    <w:rsid w:val="008A62C5"/>
    <w:rsid w:val="008A650B"/>
    <w:rsid w:val="008A6A56"/>
    <w:rsid w:val="008A7393"/>
    <w:rsid w:val="008A7639"/>
    <w:rsid w:val="008A76A1"/>
    <w:rsid w:val="008A7884"/>
    <w:rsid w:val="008A7946"/>
    <w:rsid w:val="008A7BD1"/>
    <w:rsid w:val="008B010C"/>
    <w:rsid w:val="008B0242"/>
    <w:rsid w:val="008B058E"/>
    <w:rsid w:val="008B085D"/>
    <w:rsid w:val="008B1439"/>
    <w:rsid w:val="008B2854"/>
    <w:rsid w:val="008B2D16"/>
    <w:rsid w:val="008B2F96"/>
    <w:rsid w:val="008B3038"/>
    <w:rsid w:val="008B3AFB"/>
    <w:rsid w:val="008B3D35"/>
    <w:rsid w:val="008B4119"/>
    <w:rsid w:val="008B42F9"/>
    <w:rsid w:val="008B447B"/>
    <w:rsid w:val="008B466F"/>
    <w:rsid w:val="008B4FE0"/>
    <w:rsid w:val="008B513E"/>
    <w:rsid w:val="008B5366"/>
    <w:rsid w:val="008B54AF"/>
    <w:rsid w:val="008B598F"/>
    <w:rsid w:val="008B6858"/>
    <w:rsid w:val="008B7B04"/>
    <w:rsid w:val="008C00D2"/>
    <w:rsid w:val="008C0236"/>
    <w:rsid w:val="008C0333"/>
    <w:rsid w:val="008C0ADB"/>
    <w:rsid w:val="008C1046"/>
    <w:rsid w:val="008C1088"/>
    <w:rsid w:val="008C1611"/>
    <w:rsid w:val="008C1F13"/>
    <w:rsid w:val="008C2299"/>
    <w:rsid w:val="008C26D7"/>
    <w:rsid w:val="008C2B6F"/>
    <w:rsid w:val="008C2C41"/>
    <w:rsid w:val="008C2CBD"/>
    <w:rsid w:val="008C3358"/>
    <w:rsid w:val="008C34A4"/>
    <w:rsid w:val="008C4141"/>
    <w:rsid w:val="008C4ADE"/>
    <w:rsid w:val="008C5488"/>
    <w:rsid w:val="008C5A54"/>
    <w:rsid w:val="008C6245"/>
    <w:rsid w:val="008C70BF"/>
    <w:rsid w:val="008C71F8"/>
    <w:rsid w:val="008C74F2"/>
    <w:rsid w:val="008C761A"/>
    <w:rsid w:val="008C791D"/>
    <w:rsid w:val="008D0BB9"/>
    <w:rsid w:val="008D0F31"/>
    <w:rsid w:val="008D1222"/>
    <w:rsid w:val="008D14BA"/>
    <w:rsid w:val="008D18D8"/>
    <w:rsid w:val="008D2052"/>
    <w:rsid w:val="008D32F8"/>
    <w:rsid w:val="008D3572"/>
    <w:rsid w:val="008D379B"/>
    <w:rsid w:val="008D412D"/>
    <w:rsid w:val="008D452F"/>
    <w:rsid w:val="008D4608"/>
    <w:rsid w:val="008D47BB"/>
    <w:rsid w:val="008D4C84"/>
    <w:rsid w:val="008D4FCC"/>
    <w:rsid w:val="008D53E4"/>
    <w:rsid w:val="008D540D"/>
    <w:rsid w:val="008D5545"/>
    <w:rsid w:val="008D6487"/>
    <w:rsid w:val="008D69AB"/>
    <w:rsid w:val="008D6D10"/>
    <w:rsid w:val="008D6D17"/>
    <w:rsid w:val="008D7312"/>
    <w:rsid w:val="008D734C"/>
    <w:rsid w:val="008D75D3"/>
    <w:rsid w:val="008D7694"/>
    <w:rsid w:val="008E038F"/>
    <w:rsid w:val="008E094E"/>
    <w:rsid w:val="008E0E5B"/>
    <w:rsid w:val="008E102D"/>
    <w:rsid w:val="008E1A9D"/>
    <w:rsid w:val="008E1F92"/>
    <w:rsid w:val="008E222D"/>
    <w:rsid w:val="008E28E8"/>
    <w:rsid w:val="008E2A1E"/>
    <w:rsid w:val="008E3502"/>
    <w:rsid w:val="008E3C4B"/>
    <w:rsid w:val="008E41DB"/>
    <w:rsid w:val="008E5031"/>
    <w:rsid w:val="008E5473"/>
    <w:rsid w:val="008E56A6"/>
    <w:rsid w:val="008E56CA"/>
    <w:rsid w:val="008E5B8E"/>
    <w:rsid w:val="008E611B"/>
    <w:rsid w:val="008E6620"/>
    <w:rsid w:val="008E7EA6"/>
    <w:rsid w:val="008F00EE"/>
    <w:rsid w:val="008F1E05"/>
    <w:rsid w:val="008F247D"/>
    <w:rsid w:val="008F27B0"/>
    <w:rsid w:val="008F286F"/>
    <w:rsid w:val="008F2C3D"/>
    <w:rsid w:val="008F32C8"/>
    <w:rsid w:val="008F32F1"/>
    <w:rsid w:val="008F349A"/>
    <w:rsid w:val="008F367C"/>
    <w:rsid w:val="008F4271"/>
    <w:rsid w:val="008F4874"/>
    <w:rsid w:val="008F48D6"/>
    <w:rsid w:val="008F4D55"/>
    <w:rsid w:val="008F4DE4"/>
    <w:rsid w:val="008F4E04"/>
    <w:rsid w:val="008F4E54"/>
    <w:rsid w:val="008F51E0"/>
    <w:rsid w:val="008F597F"/>
    <w:rsid w:val="008F5CFD"/>
    <w:rsid w:val="008F5FD2"/>
    <w:rsid w:val="008F619E"/>
    <w:rsid w:val="008F69A5"/>
    <w:rsid w:val="008F6E06"/>
    <w:rsid w:val="008F71B0"/>
    <w:rsid w:val="008F774E"/>
    <w:rsid w:val="009006E2"/>
    <w:rsid w:val="00900E32"/>
    <w:rsid w:val="00902592"/>
    <w:rsid w:val="009025EB"/>
    <w:rsid w:val="00902652"/>
    <w:rsid w:val="009027F6"/>
    <w:rsid w:val="009028ED"/>
    <w:rsid w:val="009029E4"/>
    <w:rsid w:val="00902D3F"/>
    <w:rsid w:val="00903832"/>
    <w:rsid w:val="00903C84"/>
    <w:rsid w:val="0090452F"/>
    <w:rsid w:val="00904C4A"/>
    <w:rsid w:val="00906147"/>
    <w:rsid w:val="0090626A"/>
    <w:rsid w:val="00906498"/>
    <w:rsid w:val="00906962"/>
    <w:rsid w:val="0090700F"/>
    <w:rsid w:val="00907B1A"/>
    <w:rsid w:val="00907D1D"/>
    <w:rsid w:val="009101BF"/>
    <w:rsid w:val="00910AF9"/>
    <w:rsid w:val="009115F2"/>
    <w:rsid w:val="00911983"/>
    <w:rsid w:val="00911BE0"/>
    <w:rsid w:val="00911EC7"/>
    <w:rsid w:val="00912192"/>
    <w:rsid w:val="009126C8"/>
    <w:rsid w:val="00912773"/>
    <w:rsid w:val="009133EA"/>
    <w:rsid w:val="00913C34"/>
    <w:rsid w:val="0091406A"/>
    <w:rsid w:val="00914996"/>
    <w:rsid w:val="009149B4"/>
    <w:rsid w:val="00915479"/>
    <w:rsid w:val="00915CC6"/>
    <w:rsid w:val="00915DAB"/>
    <w:rsid w:val="00915E19"/>
    <w:rsid w:val="009167AE"/>
    <w:rsid w:val="00916F7E"/>
    <w:rsid w:val="009173E6"/>
    <w:rsid w:val="009175CF"/>
    <w:rsid w:val="00917917"/>
    <w:rsid w:val="00920775"/>
    <w:rsid w:val="0092093C"/>
    <w:rsid w:val="00920AAF"/>
    <w:rsid w:val="00920DA0"/>
    <w:rsid w:val="00921620"/>
    <w:rsid w:val="00921889"/>
    <w:rsid w:val="00922028"/>
    <w:rsid w:val="009223ED"/>
    <w:rsid w:val="00922732"/>
    <w:rsid w:val="00922B7F"/>
    <w:rsid w:val="00922E80"/>
    <w:rsid w:val="00923626"/>
    <w:rsid w:val="0092374B"/>
    <w:rsid w:val="00923791"/>
    <w:rsid w:val="00923FF1"/>
    <w:rsid w:val="0092456E"/>
    <w:rsid w:val="00924C4A"/>
    <w:rsid w:val="009256D0"/>
    <w:rsid w:val="00925C8F"/>
    <w:rsid w:val="009260BB"/>
    <w:rsid w:val="009263ED"/>
    <w:rsid w:val="009264DC"/>
    <w:rsid w:val="00926605"/>
    <w:rsid w:val="00926A37"/>
    <w:rsid w:val="00926CA4"/>
    <w:rsid w:val="00926CDF"/>
    <w:rsid w:val="00927137"/>
    <w:rsid w:val="00927469"/>
    <w:rsid w:val="009276CC"/>
    <w:rsid w:val="009276CE"/>
    <w:rsid w:val="00927D65"/>
    <w:rsid w:val="00927E9A"/>
    <w:rsid w:val="00927FCD"/>
    <w:rsid w:val="009304DD"/>
    <w:rsid w:val="00930EA8"/>
    <w:rsid w:val="00931AD4"/>
    <w:rsid w:val="00932B37"/>
    <w:rsid w:val="0093327D"/>
    <w:rsid w:val="00934266"/>
    <w:rsid w:val="009343B9"/>
    <w:rsid w:val="00934F43"/>
    <w:rsid w:val="00935218"/>
    <w:rsid w:val="00935491"/>
    <w:rsid w:val="00935888"/>
    <w:rsid w:val="00935B5E"/>
    <w:rsid w:val="00935CD7"/>
    <w:rsid w:val="009362A8"/>
    <w:rsid w:val="0093637D"/>
    <w:rsid w:val="009368DF"/>
    <w:rsid w:val="00937529"/>
    <w:rsid w:val="00937958"/>
    <w:rsid w:val="00937C90"/>
    <w:rsid w:val="009403EC"/>
    <w:rsid w:val="009414CA"/>
    <w:rsid w:val="00941AAE"/>
    <w:rsid w:val="00941BE2"/>
    <w:rsid w:val="00942FD4"/>
    <w:rsid w:val="0094376C"/>
    <w:rsid w:val="00943E6A"/>
    <w:rsid w:val="009447B8"/>
    <w:rsid w:val="009447D1"/>
    <w:rsid w:val="00944CD7"/>
    <w:rsid w:val="009450A8"/>
    <w:rsid w:val="00945896"/>
    <w:rsid w:val="00945AD4"/>
    <w:rsid w:val="00945C69"/>
    <w:rsid w:val="00946290"/>
    <w:rsid w:val="00946736"/>
    <w:rsid w:val="00946741"/>
    <w:rsid w:val="00946A7E"/>
    <w:rsid w:val="00946AEB"/>
    <w:rsid w:val="009471A2"/>
    <w:rsid w:val="009472F6"/>
    <w:rsid w:val="00947751"/>
    <w:rsid w:val="009479C6"/>
    <w:rsid w:val="00947D66"/>
    <w:rsid w:val="00950C04"/>
    <w:rsid w:val="00950C09"/>
    <w:rsid w:val="00950D94"/>
    <w:rsid w:val="009513F7"/>
    <w:rsid w:val="00951758"/>
    <w:rsid w:val="00951F33"/>
    <w:rsid w:val="00952115"/>
    <w:rsid w:val="00952258"/>
    <w:rsid w:val="0095236D"/>
    <w:rsid w:val="00952438"/>
    <w:rsid w:val="00952BF8"/>
    <w:rsid w:val="0095319B"/>
    <w:rsid w:val="00953420"/>
    <w:rsid w:val="00953B5C"/>
    <w:rsid w:val="00953DA4"/>
    <w:rsid w:val="009541AB"/>
    <w:rsid w:val="0095452A"/>
    <w:rsid w:val="00954D2A"/>
    <w:rsid w:val="009556EB"/>
    <w:rsid w:val="00955B3B"/>
    <w:rsid w:val="0095614C"/>
    <w:rsid w:val="00956180"/>
    <w:rsid w:val="009563C6"/>
    <w:rsid w:val="00956682"/>
    <w:rsid w:val="00956E2F"/>
    <w:rsid w:val="00957115"/>
    <w:rsid w:val="00957132"/>
    <w:rsid w:val="0095792C"/>
    <w:rsid w:val="009579B7"/>
    <w:rsid w:val="00957DB0"/>
    <w:rsid w:val="0096018B"/>
    <w:rsid w:val="0096023A"/>
    <w:rsid w:val="009602B2"/>
    <w:rsid w:val="009604B8"/>
    <w:rsid w:val="0096112C"/>
    <w:rsid w:val="00961153"/>
    <w:rsid w:val="009612C0"/>
    <w:rsid w:val="00961523"/>
    <w:rsid w:val="0096169C"/>
    <w:rsid w:val="009618A9"/>
    <w:rsid w:val="0096206F"/>
    <w:rsid w:val="00962376"/>
    <w:rsid w:val="0096298E"/>
    <w:rsid w:val="00962B43"/>
    <w:rsid w:val="00962CB0"/>
    <w:rsid w:val="0096303A"/>
    <w:rsid w:val="00963AB7"/>
    <w:rsid w:val="00964044"/>
    <w:rsid w:val="009640D9"/>
    <w:rsid w:val="0096499C"/>
    <w:rsid w:val="00964D26"/>
    <w:rsid w:val="0096549E"/>
    <w:rsid w:val="00965C81"/>
    <w:rsid w:val="00965E82"/>
    <w:rsid w:val="0096627E"/>
    <w:rsid w:val="00966B6A"/>
    <w:rsid w:val="00966E3E"/>
    <w:rsid w:val="009673C7"/>
    <w:rsid w:val="00967ADE"/>
    <w:rsid w:val="00970032"/>
    <w:rsid w:val="009703E1"/>
    <w:rsid w:val="009711B9"/>
    <w:rsid w:val="009712DD"/>
    <w:rsid w:val="009714AA"/>
    <w:rsid w:val="00971A9D"/>
    <w:rsid w:val="00971CFD"/>
    <w:rsid w:val="009726D5"/>
    <w:rsid w:val="009731AE"/>
    <w:rsid w:val="009741A9"/>
    <w:rsid w:val="0097489A"/>
    <w:rsid w:val="00974FFE"/>
    <w:rsid w:val="009761FB"/>
    <w:rsid w:val="009764A7"/>
    <w:rsid w:val="00976651"/>
    <w:rsid w:val="00977BA4"/>
    <w:rsid w:val="00977EF1"/>
    <w:rsid w:val="00980AE3"/>
    <w:rsid w:val="009827B4"/>
    <w:rsid w:val="0098286D"/>
    <w:rsid w:val="009828D2"/>
    <w:rsid w:val="00982D04"/>
    <w:rsid w:val="00982D40"/>
    <w:rsid w:val="00982FBD"/>
    <w:rsid w:val="009836D1"/>
    <w:rsid w:val="009838D0"/>
    <w:rsid w:val="009838E2"/>
    <w:rsid w:val="00983F6A"/>
    <w:rsid w:val="0098420D"/>
    <w:rsid w:val="009844D7"/>
    <w:rsid w:val="009849FB"/>
    <w:rsid w:val="00984BDF"/>
    <w:rsid w:val="00986584"/>
    <w:rsid w:val="00986B9A"/>
    <w:rsid w:val="0098783A"/>
    <w:rsid w:val="009906C3"/>
    <w:rsid w:val="00990A37"/>
    <w:rsid w:val="00990ABA"/>
    <w:rsid w:val="00990F0C"/>
    <w:rsid w:val="00990F9F"/>
    <w:rsid w:val="00991145"/>
    <w:rsid w:val="009911A3"/>
    <w:rsid w:val="00991573"/>
    <w:rsid w:val="0099162B"/>
    <w:rsid w:val="00991881"/>
    <w:rsid w:val="00991DCA"/>
    <w:rsid w:val="00992388"/>
    <w:rsid w:val="0099343C"/>
    <w:rsid w:val="00993832"/>
    <w:rsid w:val="0099397B"/>
    <w:rsid w:val="00993BC0"/>
    <w:rsid w:val="0099491F"/>
    <w:rsid w:val="009956D0"/>
    <w:rsid w:val="00995D3C"/>
    <w:rsid w:val="009969CF"/>
    <w:rsid w:val="009978D3"/>
    <w:rsid w:val="0099799F"/>
    <w:rsid w:val="00997F6B"/>
    <w:rsid w:val="009A05C7"/>
    <w:rsid w:val="009A0A88"/>
    <w:rsid w:val="009A15FA"/>
    <w:rsid w:val="009A17AB"/>
    <w:rsid w:val="009A1BFA"/>
    <w:rsid w:val="009A1D1F"/>
    <w:rsid w:val="009A1DF6"/>
    <w:rsid w:val="009A2058"/>
    <w:rsid w:val="009A2703"/>
    <w:rsid w:val="009A2979"/>
    <w:rsid w:val="009A29A5"/>
    <w:rsid w:val="009A2A2E"/>
    <w:rsid w:val="009A2B6C"/>
    <w:rsid w:val="009A2C85"/>
    <w:rsid w:val="009A309A"/>
    <w:rsid w:val="009A3329"/>
    <w:rsid w:val="009A3B16"/>
    <w:rsid w:val="009A426A"/>
    <w:rsid w:val="009A4540"/>
    <w:rsid w:val="009A4628"/>
    <w:rsid w:val="009A466A"/>
    <w:rsid w:val="009A49EA"/>
    <w:rsid w:val="009A4A47"/>
    <w:rsid w:val="009A4D77"/>
    <w:rsid w:val="009A4EA7"/>
    <w:rsid w:val="009A5818"/>
    <w:rsid w:val="009A5C90"/>
    <w:rsid w:val="009A5FB2"/>
    <w:rsid w:val="009A63BD"/>
    <w:rsid w:val="009A6791"/>
    <w:rsid w:val="009A6D7C"/>
    <w:rsid w:val="009A7C4E"/>
    <w:rsid w:val="009B0015"/>
    <w:rsid w:val="009B0124"/>
    <w:rsid w:val="009B074B"/>
    <w:rsid w:val="009B0E67"/>
    <w:rsid w:val="009B0FC8"/>
    <w:rsid w:val="009B2031"/>
    <w:rsid w:val="009B233E"/>
    <w:rsid w:val="009B24EF"/>
    <w:rsid w:val="009B2529"/>
    <w:rsid w:val="009B2B96"/>
    <w:rsid w:val="009B2C49"/>
    <w:rsid w:val="009B3058"/>
    <w:rsid w:val="009B306A"/>
    <w:rsid w:val="009B36B0"/>
    <w:rsid w:val="009B3FD5"/>
    <w:rsid w:val="009B42B6"/>
    <w:rsid w:val="009B45C2"/>
    <w:rsid w:val="009B4CFB"/>
    <w:rsid w:val="009B5AC4"/>
    <w:rsid w:val="009B7022"/>
    <w:rsid w:val="009B7489"/>
    <w:rsid w:val="009B74E2"/>
    <w:rsid w:val="009B7809"/>
    <w:rsid w:val="009B7994"/>
    <w:rsid w:val="009C0341"/>
    <w:rsid w:val="009C0564"/>
    <w:rsid w:val="009C0683"/>
    <w:rsid w:val="009C06D8"/>
    <w:rsid w:val="009C0F64"/>
    <w:rsid w:val="009C169E"/>
    <w:rsid w:val="009C1984"/>
    <w:rsid w:val="009C277D"/>
    <w:rsid w:val="009C2CEA"/>
    <w:rsid w:val="009C3265"/>
    <w:rsid w:val="009C4238"/>
    <w:rsid w:val="009C4392"/>
    <w:rsid w:val="009C55FF"/>
    <w:rsid w:val="009C5670"/>
    <w:rsid w:val="009C56D4"/>
    <w:rsid w:val="009C5E1B"/>
    <w:rsid w:val="009C5ED0"/>
    <w:rsid w:val="009C6A40"/>
    <w:rsid w:val="009C7373"/>
    <w:rsid w:val="009C7756"/>
    <w:rsid w:val="009C78B4"/>
    <w:rsid w:val="009C7A05"/>
    <w:rsid w:val="009D0488"/>
    <w:rsid w:val="009D0776"/>
    <w:rsid w:val="009D0B10"/>
    <w:rsid w:val="009D0BEE"/>
    <w:rsid w:val="009D0E44"/>
    <w:rsid w:val="009D17A6"/>
    <w:rsid w:val="009D1926"/>
    <w:rsid w:val="009D24BC"/>
    <w:rsid w:val="009D29FE"/>
    <w:rsid w:val="009D2C1B"/>
    <w:rsid w:val="009D2FA3"/>
    <w:rsid w:val="009D2FE3"/>
    <w:rsid w:val="009D31ED"/>
    <w:rsid w:val="009D33DD"/>
    <w:rsid w:val="009D3585"/>
    <w:rsid w:val="009D38D4"/>
    <w:rsid w:val="009D3A64"/>
    <w:rsid w:val="009D3E6C"/>
    <w:rsid w:val="009D435B"/>
    <w:rsid w:val="009D48BC"/>
    <w:rsid w:val="009D4CDD"/>
    <w:rsid w:val="009D4D53"/>
    <w:rsid w:val="009D4F31"/>
    <w:rsid w:val="009D4FFE"/>
    <w:rsid w:val="009D5330"/>
    <w:rsid w:val="009D54C8"/>
    <w:rsid w:val="009D60D1"/>
    <w:rsid w:val="009D63BD"/>
    <w:rsid w:val="009D690E"/>
    <w:rsid w:val="009D6AA3"/>
    <w:rsid w:val="009D6C43"/>
    <w:rsid w:val="009D6F01"/>
    <w:rsid w:val="009D716E"/>
    <w:rsid w:val="009D79AF"/>
    <w:rsid w:val="009D7A13"/>
    <w:rsid w:val="009E0153"/>
    <w:rsid w:val="009E0436"/>
    <w:rsid w:val="009E087A"/>
    <w:rsid w:val="009E188A"/>
    <w:rsid w:val="009E1F67"/>
    <w:rsid w:val="009E22C3"/>
    <w:rsid w:val="009E23B2"/>
    <w:rsid w:val="009E24BC"/>
    <w:rsid w:val="009E26B2"/>
    <w:rsid w:val="009E2FC5"/>
    <w:rsid w:val="009E320C"/>
    <w:rsid w:val="009E3534"/>
    <w:rsid w:val="009E4426"/>
    <w:rsid w:val="009E4B99"/>
    <w:rsid w:val="009E65BD"/>
    <w:rsid w:val="009E667E"/>
    <w:rsid w:val="009E6AF7"/>
    <w:rsid w:val="009E6CCC"/>
    <w:rsid w:val="009E7005"/>
    <w:rsid w:val="009E7453"/>
    <w:rsid w:val="009E7A3B"/>
    <w:rsid w:val="009F0102"/>
    <w:rsid w:val="009F03FC"/>
    <w:rsid w:val="009F0815"/>
    <w:rsid w:val="009F0928"/>
    <w:rsid w:val="009F09BB"/>
    <w:rsid w:val="009F0DB0"/>
    <w:rsid w:val="009F0F8F"/>
    <w:rsid w:val="009F1D8B"/>
    <w:rsid w:val="009F20C7"/>
    <w:rsid w:val="009F2423"/>
    <w:rsid w:val="009F330A"/>
    <w:rsid w:val="009F3549"/>
    <w:rsid w:val="009F35B4"/>
    <w:rsid w:val="009F38F9"/>
    <w:rsid w:val="009F4705"/>
    <w:rsid w:val="009F48DF"/>
    <w:rsid w:val="009F4CCB"/>
    <w:rsid w:val="009F4EBA"/>
    <w:rsid w:val="009F53F1"/>
    <w:rsid w:val="009F5E38"/>
    <w:rsid w:val="009F602E"/>
    <w:rsid w:val="009F61B1"/>
    <w:rsid w:val="009F7A01"/>
    <w:rsid w:val="00A003B9"/>
    <w:rsid w:val="00A00A2A"/>
    <w:rsid w:val="00A00FA1"/>
    <w:rsid w:val="00A01635"/>
    <w:rsid w:val="00A01D53"/>
    <w:rsid w:val="00A0251C"/>
    <w:rsid w:val="00A0287C"/>
    <w:rsid w:val="00A029D3"/>
    <w:rsid w:val="00A02EA1"/>
    <w:rsid w:val="00A02EB6"/>
    <w:rsid w:val="00A030AA"/>
    <w:rsid w:val="00A03336"/>
    <w:rsid w:val="00A036F1"/>
    <w:rsid w:val="00A03871"/>
    <w:rsid w:val="00A03B1B"/>
    <w:rsid w:val="00A03E2D"/>
    <w:rsid w:val="00A04309"/>
    <w:rsid w:val="00A04DF9"/>
    <w:rsid w:val="00A0503E"/>
    <w:rsid w:val="00A06213"/>
    <w:rsid w:val="00A0641E"/>
    <w:rsid w:val="00A06930"/>
    <w:rsid w:val="00A06994"/>
    <w:rsid w:val="00A06AAB"/>
    <w:rsid w:val="00A06DAE"/>
    <w:rsid w:val="00A071E4"/>
    <w:rsid w:val="00A0751C"/>
    <w:rsid w:val="00A0763F"/>
    <w:rsid w:val="00A07B57"/>
    <w:rsid w:val="00A07DE4"/>
    <w:rsid w:val="00A102A2"/>
    <w:rsid w:val="00A105F6"/>
    <w:rsid w:val="00A10654"/>
    <w:rsid w:val="00A10B1A"/>
    <w:rsid w:val="00A10B9F"/>
    <w:rsid w:val="00A10F02"/>
    <w:rsid w:val="00A110D1"/>
    <w:rsid w:val="00A1138F"/>
    <w:rsid w:val="00A11CBA"/>
    <w:rsid w:val="00A11E7C"/>
    <w:rsid w:val="00A11EAF"/>
    <w:rsid w:val="00A11F18"/>
    <w:rsid w:val="00A120CF"/>
    <w:rsid w:val="00A123BE"/>
    <w:rsid w:val="00A129A1"/>
    <w:rsid w:val="00A12AAA"/>
    <w:rsid w:val="00A12BDD"/>
    <w:rsid w:val="00A13104"/>
    <w:rsid w:val="00A135EE"/>
    <w:rsid w:val="00A138CB"/>
    <w:rsid w:val="00A13FA0"/>
    <w:rsid w:val="00A1401C"/>
    <w:rsid w:val="00A1413C"/>
    <w:rsid w:val="00A1415C"/>
    <w:rsid w:val="00A143B8"/>
    <w:rsid w:val="00A14715"/>
    <w:rsid w:val="00A15025"/>
    <w:rsid w:val="00A153CD"/>
    <w:rsid w:val="00A1619F"/>
    <w:rsid w:val="00A16511"/>
    <w:rsid w:val="00A16D1E"/>
    <w:rsid w:val="00A172F1"/>
    <w:rsid w:val="00A17306"/>
    <w:rsid w:val="00A1744E"/>
    <w:rsid w:val="00A17794"/>
    <w:rsid w:val="00A17B67"/>
    <w:rsid w:val="00A204E4"/>
    <w:rsid w:val="00A2075A"/>
    <w:rsid w:val="00A20D72"/>
    <w:rsid w:val="00A20F7D"/>
    <w:rsid w:val="00A212D2"/>
    <w:rsid w:val="00A2138F"/>
    <w:rsid w:val="00A21403"/>
    <w:rsid w:val="00A217C1"/>
    <w:rsid w:val="00A21D94"/>
    <w:rsid w:val="00A221A9"/>
    <w:rsid w:val="00A223BF"/>
    <w:rsid w:val="00A228C7"/>
    <w:rsid w:val="00A22CB2"/>
    <w:rsid w:val="00A23057"/>
    <w:rsid w:val="00A23778"/>
    <w:rsid w:val="00A237B2"/>
    <w:rsid w:val="00A23DEE"/>
    <w:rsid w:val="00A23EAE"/>
    <w:rsid w:val="00A23FC0"/>
    <w:rsid w:val="00A24C1D"/>
    <w:rsid w:val="00A24D5D"/>
    <w:rsid w:val="00A2511F"/>
    <w:rsid w:val="00A25378"/>
    <w:rsid w:val="00A255B3"/>
    <w:rsid w:val="00A2593F"/>
    <w:rsid w:val="00A25E83"/>
    <w:rsid w:val="00A26588"/>
    <w:rsid w:val="00A2661B"/>
    <w:rsid w:val="00A27535"/>
    <w:rsid w:val="00A27DD7"/>
    <w:rsid w:val="00A31035"/>
    <w:rsid w:val="00A312C1"/>
    <w:rsid w:val="00A31872"/>
    <w:rsid w:val="00A31999"/>
    <w:rsid w:val="00A31B17"/>
    <w:rsid w:val="00A323A5"/>
    <w:rsid w:val="00A32A9F"/>
    <w:rsid w:val="00A32D2F"/>
    <w:rsid w:val="00A33825"/>
    <w:rsid w:val="00A33E06"/>
    <w:rsid w:val="00A33F86"/>
    <w:rsid w:val="00A34037"/>
    <w:rsid w:val="00A3421E"/>
    <w:rsid w:val="00A3429D"/>
    <w:rsid w:val="00A347B3"/>
    <w:rsid w:val="00A348BF"/>
    <w:rsid w:val="00A3528A"/>
    <w:rsid w:val="00A3537C"/>
    <w:rsid w:val="00A35974"/>
    <w:rsid w:val="00A3669B"/>
    <w:rsid w:val="00A3681F"/>
    <w:rsid w:val="00A36A01"/>
    <w:rsid w:val="00A36E9E"/>
    <w:rsid w:val="00A379F3"/>
    <w:rsid w:val="00A37AC2"/>
    <w:rsid w:val="00A37B13"/>
    <w:rsid w:val="00A37D1F"/>
    <w:rsid w:val="00A37D79"/>
    <w:rsid w:val="00A37DAA"/>
    <w:rsid w:val="00A4013E"/>
    <w:rsid w:val="00A40723"/>
    <w:rsid w:val="00A408AE"/>
    <w:rsid w:val="00A409F1"/>
    <w:rsid w:val="00A40B1E"/>
    <w:rsid w:val="00A40E25"/>
    <w:rsid w:val="00A41088"/>
    <w:rsid w:val="00A413F8"/>
    <w:rsid w:val="00A41D44"/>
    <w:rsid w:val="00A422AB"/>
    <w:rsid w:val="00A42363"/>
    <w:rsid w:val="00A427C4"/>
    <w:rsid w:val="00A4295A"/>
    <w:rsid w:val="00A42B80"/>
    <w:rsid w:val="00A433ED"/>
    <w:rsid w:val="00A43416"/>
    <w:rsid w:val="00A43429"/>
    <w:rsid w:val="00A43690"/>
    <w:rsid w:val="00A43BB4"/>
    <w:rsid w:val="00A4425A"/>
    <w:rsid w:val="00A44354"/>
    <w:rsid w:val="00A4447C"/>
    <w:rsid w:val="00A446E9"/>
    <w:rsid w:val="00A45948"/>
    <w:rsid w:val="00A4644E"/>
    <w:rsid w:val="00A46852"/>
    <w:rsid w:val="00A469D7"/>
    <w:rsid w:val="00A47145"/>
    <w:rsid w:val="00A477BA"/>
    <w:rsid w:val="00A47917"/>
    <w:rsid w:val="00A47E69"/>
    <w:rsid w:val="00A50689"/>
    <w:rsid w:val="00A509E9"/>
    <w:rsid w:val="00A51011"/>
    <w:rsid w:val="00A51378"/>
    <w:rsid w:val="00A51A41"/>
    <w:rsid w:val="00A51E9F"/>
    <w:rsid w:val="00A51F7A"/>
    <w:rsid w:val="00A52175"/>
    <w:rsid w:val="00A52588"/>
    <w:rsid w:val="00A525CF"/>
    <w:rsid w:val="00A528F4"/>
    <w:rsid w:val="00A53C5E"/>
    <w:rsid w:val="00A555DA"/>
    <w:rsid w:val="00A560D5"/>
    <w:rsid w:val="00A56193"/>
    <w:rsid w:val="00A56255"/>
    <w:rsid w:val="00A562B0"/>
    <w:rsid w:val="00A562F7"/>
    <w:rsid w:val="00A566F4"/>
    <w:rsid w:val="00A56828"/>
    <w:rsid w:val="00A56871"/>
    <w:rsid w:val="00A56B8A"/>
    <w:rsid w:val="00A56D18"/>
    <w:rsid w:val="00A56FD1"/>
    <w:rsid w:val="00A5713B"/>
    <w:rsid w:val="00A577E2"/>
    <w:rsid w:val="00A5790F"/>
    <w:rsid w:val="00A57D72"/>
    <w:rsid w:val="00A57EC9"/>
    <w:rsid w:val="00A60475"/>
    <w:rsid w:val="00A606AD"/>
    <w:rsid w:val="00A60762"/>
    <w:rsid w:val="00A608CA"/>
    <w:rsid w:val="00A60AFE"/>
    <w:rsid w:val="00A61278"/>
    <w:rsid w:val="00A613C9"/>
    <w:rsid w:val="00A62047"/>
    <w:rsid w:val="00A62406"/>
    <w:rsid w:val="00A62EED"/>
    <w:rsid w:val="00A63747"/>
    <w:rsid w:val="00A63823"/>
    <w:rsid w:val="00A6388E"/>
    <w:rsid w:val="00A64C41"/>
    <w:rsid w:val="00A64D86"/>
    <w:rsid w:val="00A64E6D"/>
    <w:rsid w:val="00A65459"/>
    <w:rsid w:val="00A655EA"/>
    <w:rsid w:val="00A66634"/>
    <w:rsid w:val="00A6665F"/>
    <w:rsid w:val="00A6689E"/>
    <w:rsid w:val="00A66AB4"/>
    <w:rsid w:val="00A66F2D"/>
    <w:rsid w:val="00A675DA"/>
    <w:rsid w:val="00A67D97"/>
    <w:rsid w:val="00A67DC7"/>
    <w:rsid w:val="00A67E40"/>
    <w:rsid w:val="00A70105"/>
    <w:rsid w:val="00A70352"/>
    <w:rsid w:val="00A70912"/>
    <w:rsid w:val="00A725C3"/>
    <w:rsid w:val="00A72AA7"/>
    <w:rsid w:val="00A72F48"/>
    <w:rsid w:val="00A735C0"/>
    <w:rsid w:val="00A73CC6"/>
    <w:rsid w:val="00A745C4"/>
    <w:rsid w:val="00A746DA"/>
    <w:rsid w:val="00A74720"/>
    <w:rsid w:val="00A75114"/>
    <w:rsid w:val="00A7591C"/>
    <w:rsid w:val="00A75F8A"/>
    <w:rsid w:val="00A760BC"/>
    <w:rsid w:val="00A76258"/>
    <w:rsid w:val="00A7686F"/>
    <w:rsid w:val="00A76947"/>
    <w:rsid w:val="00A77AC0"/>
    <w:rsid w:val="00A8075D"/>
    <w:rsid w:val="00A80791"/>
    <w:rsid w:val="00A80F86"/>
    <w:rsid w:val="00A811CA"/>
    <w:rsid w:val="00A813BF"/>
    <w:rsid w:val="00A81553"/>
    <w:rsid w:val="00A81D95"/>
    <w:rsid w:val="00A81E0D"/>
    <w:rsid w:val="00A81F37"/>
    <w:rsid w:val="00A82396"/>
    <w:rsid w:val="00A82865"/>
    <w:rsid w:val="00A8310C"/>
    <w:rsid w:val="00A834E3"/>
    <w:rsid w:val="00A83798"/>
    <w:rsid w:val="00A839B2"/>
    <w:rsid w:val="00A83C2D"/>
    <w:rsid w:val="00A8408F"/>
    <w:rsid w:val="00A8446B"/>
    <w:rsid w:val="00A84E3E"/>
    <w:rsid w:val="00A85004"/>
    <w:rsid w:val="00A852EF"/>
    <w:rsid w:val="00A85940"/>
    <w:rsid w:val="00A85B65"/>
    <w:rsid w:val="00A85FDC"/>
    <w:rsid w:val="00A8608E"/>
    <w:rsid w:val="00A860AC"/>
    <w:rsid w:val="00A865AC"/>
    <w:rsid w:val="00A86656"/>
    <w:rsid w:val="00A868D6"/>
    <w:rsid w:val="00A86C7F"/>
    <w:rsid w:val="00A87132"/>
    <w:rsid w:val="00A87512"/>
    <w:rsid w:val="00A87AF6"/>
    <w:rsid w:val="00A90106"/>
    <w:rsid w:val="00A90659"/>
    <w:rsid w:val="00A90765"/>
    <w:rsid w:val="00A916F0"/>
    <w:rsid w:val="00A9196B"/>
    <w:rsid w:val="00A92671"/>
    <w:rsid w:val="00A92711"/>
    <w:rsid w:val="00A927AC"/>
    <w:rsid w:val="00A92B3D"/>
    <w:rsid w:val="00A92B40"/>
    <w:rsid w:val="00A92EA6"/>
    <w:rsid w:val="00A92F6C"/>
    <w:rsid w:val="00A936BE"/>
    <w:rsid w:val="00A93FD2"/>
    <w:rsid w:val="00A9408A"/>
    <w:rsid w:val="00A949FF"/>
    <w:rsid w:val="00A94BED"/>
    <w:rsid w:val="00A95176"/>
    <w:rsid w:val="00A951A9"/>
    <w:rsid w:val="00A95B45"/>
    <w:rsid w:val="00A9605C"/>
    <w:rsid w:val="00A96C2C"/>
    <w:rsid w:val="00A974FD"/>
    <w:rsid w:val="00A979CA"/>
    <w:rsid w:val="00A97D18"/>
    <w:rsid w:val="00AA050D"/>
    <w:rsid w:val="00AA0962"/>
    <w:rsid w:val="00AA1336"/>
    <w:rsid w:val="00AA14B1"/>
    <w:rsid w:val="00AA1555"/>
    <w:rsid w:val="00AA1724"/>
    <w:rsid w:val="00AA21A3"/>
    <w:rsid w:val="00AA24C8"/>
    <w:rsid w:val="00AA2F88"/>
    <w:rsid w:val="00AA32FE"/>
    <w:rsid w:val="00AA36FD"/>
    <w:rsid w:val="00AA384A"/>
    <w:rsid w:val="00AA39C9"/>
    <w:rsid w:val="00AA487C"/>
    <w:rsid w:val="00AA499D"/>
    <w:rsid w:val="00AA4AAF"/>
    <w:rsid w:val="00AA57F1"/>
    <w:rsid w:val="00AA58EE"/>
    <w:rsid w:val="00AA69F4"/>
    <w:rsid w:val="00AA71E0"/>
    <w:rsid w:val="00AA7791"/>
    <w:rsid w:val="00AA7B9D"/>
    <w:rsid w:val="00AA7F5E"/>
    <w:rsid w:val="00AB0D3C"/>
    <w:rsid w:val="00AB0E4A"/>
    <w:rsid w:val="00AB1A13"/>
    <w:rsid w:val="00AB1B9C"/>
    <w:rsid w:val="00AB1CB8"/>
    <w:rsid w:val="00AB2C85"/>
    <w:rsid w:val="00AB355B"/>
    <w:rsid w:val="00AB4A6C"/>
    <w:rsid w:val="00AB4B6B"/>
    <w:rsid w:val="00AB5CBE"/>
    <w:rsid w:val="00AB5D8D"/>
    <w:rsid w:val="00AB6018"/>
    <w:rsid w:val="00AB68B8"/>
    <w:rsid w:val="00AB762B"/>
    <w:rsid w:val="00AB77CF"/>
    <w:rsid w:val="00AB78E7"/>
    <w:rsid w:val="00AB7D5F"/>
    <w:rsid w:val="00AC03AC"/>
    <w:rsid w:val="00AC0C07"/>
    <w:rsid w:val="00AC15E0"/>
    <w:rsid w:val="00AC16F1"/>
    <w:rsid w:val="00AC1C1A"/>
    <w:rsid w:val="00AC1CEA"/>
    <w:rsid w:val="00AC1FDD"/>
    <w:rsid w:val="00AC21DE"/>
    <w:rsid w:val="00AC2849"/>
    <w:rsid w:val="00AC2BC3"/>
    <w:rsid w:val="00AC2F5D"/>
    <w:rsid w:val="00AC3345"/>
    <w:rsid w:val="00AC362C"/>
    <w:rsid w:val="00AC43ED"/>
    <w:rsid w:val="00AC45CC"/>
    <w:rsid w:val="00AC4700"/>
    <w:rsid w:val="00AC4AF2"/>
    <w:rsid w:val="00AC518F"/>
    <w:rsid w:val="00AC56C9"/>
    <w:rsid w:val="00AC573F"/>
    <w:rsid w:val="00AC657C"/>
    <w:rsid w:val="00AC659E"/>
    <w:rsid w:val="00AC721E"/>
    <w:rsid w:val="00AC7229"/>
    <w:rsid w:val="00AC74DF"/>
    <w:rsid w:val="00AC79A5"/>
    <w:rsid w:val="00AC7BFC"/>
    <w:rsid w:val="00AC7C9C"/>
    <w:rsid w:val="00AC7D2D"/>
    <w:rsid w:val="00AD0125"/>
    <w:rsid w:val="00AD0144"/>
    <w:rsid w:val="00AD019F"/>
    <w:rsid w:val="00AD0202"/>
    <w:rsid w:val="00AD0375"/>
    <w:rsid w:val="00AD0562"/>
    <w:rsid w:val="00AD0564"/>
    <w:rsid w:val="00AD05CB"/>
    <w:rsid w:val="00AD0750"/>
    <w:rsid w:val="00AD08E5"/>
    <w:rsid w:val="00AD0A22"/>
    <w:rsid w:val="00AD0F42"/>
    <w:rsid w:val="00AD14E7"/>
    <w:rsid w:val="00AD2348"/>
    <w:rsid w:val="00AD2A11"/>
    <w:rsid w:val="00AD2B75"/>
    <w:rsid w:val="00AD2BFB"/>
    <w:rsid w:val="00AD2D29"/>
    <w:rsid w:val="00AD2FA9"/>
    <w:rsid w:val="00AD376A"/>
    <w:rsid w:val="00AD37EB"/>
    <w:rsid w:val="00AD3A2E"/>
    <w:rsid w:val="00AD3AB8"/>
    <w:rsid w:val="00AD4130"/>
    <w:rsid w:val="00AD4135"/>
    <w:rsid w:val="00AD4EE5"/>
    <w:rsid w:val="00AD5957"/>
    <w:rsid w:val="00AD5AC5"/>
    <w:rsid w:val="00AD65F8"/>
    <w:rsid w:val="00AD6AD9"/>
    <w:rsid w:val="00AD7022"/>
    <w:rsid w:val="00AD74BF"/>
    <w:rsid w:val="00AE0317"/>
    <w:rsid w:val="00AE0396"/>
    <w:rsid w:val="00AE03F2"/>
    <w:rsid w:val="00AE0FCC"/>
    <w:rsid w:val="00AE1308"/>
    <w:rsid w:val="00AE15A5"/>
    <w:rsid w:val="00AE1AAA"/>
    <w:rsid w:val="00AE2907"/>
    <w:rsid w:val="00AE2FFE"/>
    <w:rsid w:val="00AE3899"/>
    <w:rsid w:val="00AE3E0B"/>
    <w:rsid w:val="00AE3E11"/>
    <w:rsid w:val="00AE3FD3"/>
    <w:rsid w:val="00AE4321"/>
    <w:rsid w:val="00AE4690"/>
    <w:rsid w:val="00AE4867"/>
    <w:rsid w:val="00AE4A03"/>
    <w:rsid w:val="00AE4D8F"/>
    <w:rsid w:val="00AE5007"/>
    <w:rsid w:val="00AE5085"/>
    <w:rsid w:val="00AE5B02"/>
    <w:rsid w:val="00AE5BB0"/>
    <w:rsid w:val="00AE5F1B"/>
    <w:rsid w:val="00AE65F2"/>
    <w:rsid w:val="00AE6844"/>
    <w:rsid w:val="00AE6DFB"/>
    <w:rsid w:val="00AE713D"/>
    <w:rsid w:val="00AE729F"/>
    <w:rsid w:val="00AE794B"/>
    <w:rsid w:val="00AF0290"/>
    <w:rsid w:val="00AF04FC"/>
    <w:rsid w:val="00AF121C"/>
    <w:rsid w:val="00AF2912"/>
    <w:rsid w:val="00AF32A8"/>
    <w:rsid w:val="00AF381B"/>
    <w:rsid w:val="00AF3B47"/>
    <w:rsid w:val="00AF3CC0"/>
    <w:rsid w:val="00AF3E48"/>
    <w:rsid w:val="00AF40B8"/>
    <w:rsid w:val="00AF40CF"/>
    <w:rsid w:val="00AF45D5"/>
    <w:rsid w:val="00AF489E"/>
    <w:rsid w:val="00AF48B9"/>
    <w:rsid w:val="00AF5682"/>
    <w:rsid w:val="00AF58D6"/>
    <w:rsid w:val="00AF632A"/>
    <w:rsid w:val="00AF635E"/>
    <w:rsid w:val="00AF673B"/>
    <w:rsid w:val="00AF735D"/>
    <w:rsid w:val="00AF7963"/>
    <w:rsid w:val="00AF7B4E"/>
    <w:rsid w:val="00B00326"/>
    <w:rsid w:val="00B00461"/>
    <w:rsid w:val="00B00A61"/>
    <w:rsid w:val="00B00BB6"/>
    <w:rsid w:val="00B00FF2"/>
    <w:rsid w:val="00B01D2E"/>
    <w:rsid w:val="00B021AA"/>
    <w:rsid w:val="00B02924"/>
    <w:rsid w:val="00B02BDE"/>
    <w:rsid w:val="00B034FE"/>
    <w:rsid w:val="00B03D34"/>
    <w:rsid w:val="00B03FE9"/>
    <w:rsid w:val="00B04B46"/>
    <w:rsid w:val="00B04E7F"/>
    <w:rsid w:val="00B05734"/>
    <w:rsid w:val="00B057B3"/>
    <w:rsid w:val="00B057F2"/>
    <w:rsid w:val="00B05B37"/>
    <w:rsid w:val="00B062F7"/>
    <w:rsid w:val="00B06C91"/>
    <w:rsid w:val="00B06E2F"/>
    <w:rsid w:val="00B07268"/>
    <w:rsid w:val="00B074B7"/>
    <w:rsid w:val="00B104FD"/>
    <w:rsid w:val="00B10621"/>
    <w:rsid w:val="00B1078D"/>
    <w:rsid w:val="00B108FC"/>
    <w:rsid w:val="00B10BCA"/>
    <w:rsid w:val="00B10D1E"/>
    <w:rsid w:val="00B115B3"/>
    <w:rsid w:val="00B11746"/>
    <w:rsid w:val="00B1262E"/>
    <w:rsid w:val="00B1333A"/>
    <w:rsid w:val="00B13A6E"/>
    <w:rsid w:val="00B13A86"/>
    <w:rsid w:val="00B13E74"/>
    <w:rsid w:val="00B1424F"/>
    <w:rsid w:val="00B14610"/>
    <w:rsid w:val="00B152A1"/>
    <w:rsid w:val="00B15880"/>
    <w:rsid w:val="00B15A2A"/>
    <w:rsid w:val="00B15A7B"/>
    <w:rsid w:val="00B15E20"/>
    <w:rsid w:val="00B164B6"/>
    <w:rsid w:val="00B167DD"/>
    <w:rsid w:val="00B16C6B"/>
    <w:rsid w:val="00B176E8"/>
    <w:rsid w:val="00B178A1"/>
    <w:rsid w:val="00B179E1"/>
    <w:rsid w:val="00B20436"/>
    <w:rsid w:val="00B20BA0"/>
    <w:rsid w:val="00B20F10"/>
    <w:rsid w:val="00B2116C"/>
    <w:rsid w:val="00B211BE"/>
    <w:rsid w:val="00B217B0"/>
    <w:rsid w:val="00B218F6"/>
    <w:rsid w:val="00B2193F"/>
    <w:rsid w:val="00B2260D"/>
    <w:rsid w:val="00B22765"/>
    <w:rsid w:val="00B22CCD"/>
    <w:rsid w:val="00B2321B"/>
    <w:rsid w:val="00B233CD"/>
    <w:rsid w:val="00B24574"/>
    <w:rsid w:val="00B2472D"/>
    <w:rsid w:val="00B24C6B"/>
    <w:rsid w:val="00B2513F"/>
    <w:rsid w:val="00B25507"/>
    <w:rsid w:val="00B25B00"/>
    <w:rsid w:val="00B25E37"/>
    <w:rsid w:val="00B25F52"/>
    <w:rsid w:val="00B25F7C"/>
    <w:rsid w:val="00B26153"/>
    <w:rsid w:val="00B26A6D"/>
    <w:rsid w:val="00B26D44"/>
    <w:rsid w:val="00B2728B"/>
    <w:rsid w:val="00B273F3"/>
    <w:rsid w:val="00B27AC5"/>
    <w:rsid w:val="00B27AEB"/>
    <w:rsid w:val="00B27AF8"/>
    <w:rsid w:val="00B30169"/>
    <w:rsid w:val="00B31783"/>
    <w:rsid w:val="00B31F06"/>
    <w:rsid w:val="00B327B8"/>
    <w:rsid w:val="00B32A84"/>
    <w:rsid w:val="00B32D54"/>
    <w:rsid w:val="00B3337A"/>
    <w:rsid w:val="00B3477D"/>
    <w:rsid w:val="00B350FE"/>
    <w:rsid w:val="00B35829"/>
    <w:rsid w:val="00B3593A"/>
    <w:rsid w:val="00B35B00"/>
    <w:rsid w:val="00B35D70"/>
    <w:rsid w:val="00B3619D"/>
    <w:rsid w:val="00B36364"/>
    <w:rsid w:val="00B3665B"/>
    <w:rsid w:val="00B36F5A"/>
    <w:rsid w:val="00B3737F"/>
    <w:rsid w:val="00B37847"/>
    <w:rsid w:val="00B37E14"/>
    <w:rsid w:val="00B37E65"/>
    <w:rsid w:val="00B400CC"/>
    <w:rsid w:val="00B41422"/>
    <w:rsid w:val="00B41ABA"/>
    <w:rsid w:val="00B41EEE"/>
    <w:rsid w:val="00B42011"/>
    <w:rsid w:val="00B4243E"/>
    <w:rsid w:val="00B427FD"/>
    <w:rsid w:val="00B42B91"/>
    <w:rsid w:val="00B43017"/>
    <w:rsid w:val="00B430FF"/>
    <w:rsid w:val="00B43247"/>
    <w:rsid w:val="00B43962"/>
    <w:rsid w:val="00B43BCE"/>
    <w:rsid w:val="00B43F66"/>
    <w:rsid w:val="00B446EC"/>
    <w:rsid w:val="00B447B3"/>
    <w:rsid w:val="00B448A2"/>
    <w:rsid w:val="00B44A5B"/>
    <w:rsid w:val="00B44C60"/>
    <w:rsid w:val="00B44E97"/>
    <w:rsid w:val="00B44FD0"/>
    <w:rsid w:val="00B45568"/>
    <w:rsid w:val="00B45FDB"/>
    <w:rsid w:val="00B4603A"/>
    <w:rsid w:val="00B4687E"/>
    <w:rsid w:val="00B46900"/>
    <w:rsid w:val="00B47182"/>
    <w:rsid w:val="00B47792"/>
    <w:rsid w:val="00B500C0"/>
    <w:rsid w:val="00B500E2"/>
    <w:rsid w:val="00B5034F"/>
    <w:rsid w:val="00B505AA"/>
    <w:rsid w:val="00B50C02"/>
    <w:rsid w:val="00B51041"/>
    <w:rsid w:val="00B51302"/>
    <w:rsid w:val="00B5154D"/>
    <w:rsid w:val="00B51A12"/>
    <w:rsid w:val="00B51D1B"/>
    <w:rsid w:val="00B51D62"/>
    <w:rsid w:val="00B51E2C"/>
    <w:rsid w:val="00B51E7D"/>
    <w:rsid w:val="00B52262"/>
    <w:rsid w:val="00B523D6"/>
    <w:rsid w:val="00B5343D"/>
    <w:rsid w:val="00B536A4"/>
    <w:rsid w:val="00B53CF0"/>
    <w:rsid w:val="00B53E81"/>
    <w:rsid w:val="00B543B1"/>
    <w:rsid w:val="00B543D5"/>
    <w:rsid w:val="00B543E3"/>
    <w:rsid w:val="00B548F2"/>
    <w:rsid w:val="00B5525B"/>
    <w:rsid w:val="00B55475"/>
    <w:rsid w:val="00B559DF"/>
    <w:rsid w:val="00B5611A"/>
    <w:rsid w:val="00B56479"/>
    <w:rsid w:val="00B56F30"/>
    <w:rsid w:val="00B57631"/>
    <w:rsid w:val="00B5783B"/>
    <w:rsid w:val="00B60581"/>
    <w:rsid w:val="00B606B7"/>
    <w:rsid w:val="00B60A00"/>
    <w:rsid w:val="00B60A95"/>
    <w:rsid w:val="00B60D3F"/>
    <w:rsid w:val="00B61183"/>
    <w:rsid w:val="00B615BC"/>
    <w:rsid w:val="00B62047"/>
    <w:rsid w:val="00B62153"/>
    <w:rsid w:val="00B6250E"/>
    <w:rsid w:val="00B630CB"/>
    <w:rsid w:val="00B63690"/>
    <w:rsid w:val="00B63DD8"/>
    <w:rsid w:val="00B63E3D"/>
    <w:rsid w:val="00B64A1F"/>
    <w:rsid w:val="00B64DAF"/>
    <w:rsid w:val="00B66012"/>
    <w:rsid w:val="00B660EA"/>
    <w:rsid w:val="00B66269"/>
    <w:rsid w:val="00B662F7"/>
    <w:rsid w:val="00B66774"/>
    <w:rsid w:val="00B6726A"/>
    <w:rsid w:val="00B70465"/>
    <w:rsid w:val="00B70784"/>
    <w:rsid w:val="00B70A26"/>
    <w:rsid w:val="00B70B79"/>
    <w:rsid w:val="00B70D73"/>
    <w:rsid w:val="00B723A3"/>
    <w:rsid w:val="00B727AA"/>
    <w:rsid w:val="00B72A38"/>
    <w:rsid w:val="00B73D47"/>
    <w:rsid w:val="00B742B8"/>
    <w:rsid w:val="00B744D8"/>
    <w:rsid w:val="00B74CFB"/>
    <w:rsid w:val="00B74D4E"/>
    <w:rsid w:val="00B75574"/>
    <w:rsid w:val="00B759A6"/>
    <w:rsid w:val="00B75E58"/>
    <w:rsid w:val="00B766D4"/>
    <w:rsid w:val="00B76904"/>
    <w:rsid w:val="00B76C44"/>
    <w:rsid w:val="00B76C8D"/>
    <w:rsid w:val="00B76F06"/>
    <w:rsid w:val="00B77438"/>
    <w:rsid w:val="00B775AF"/>
    <w:rsid w:val="00B7785A"/>
    <w:rsid w:val="00B77918"/>
    <w:rsid w:val="00B77C9F"/>
    <w:rsid w:val="00B804C0"/>
    <w:rsid w:val="00B80EF9"/>
    <w:rsid w:val="00B816A2"/>
    <w:rsid w:val="00B82142"/>
    <w:rsid w:val="00B8276E"/>
    <w:rsid w:val="00B8373E"/>
    <w:rsid w:val="00B83C62"/>
    <w:rsid w:val="00B84686"/>
    <w:rsid w:val="00B84AC8"/>
    <w:rsid w:val="00B85D68"/>
    <w:rsid w:val="00B860F9"/>
    <w:rsid w:val="00B8793B"/>
    <w:rsid w:val="00B9118F"/>
    <w:rsid w:val="00B91368"/>
    <w:rsid w:val="00B91931"/>
    <w:rsid w:val="00B921E7"/>
    <w:rsid w:val="00B92248"/>
    <w:rsid w:val="00B924A6"/>
    <w:rsid w:val="00B928FE"/>
    <w:rsid w:val="00B93257"/>
    <w:rsid w:val="00B936FE"/>
    <w:rsid w:val="00B93794"/>
    <w:rsid w:val="00B93A58"/>
    <w:rsid w:val="00B9428B"/>
    <w:rsid w:val="00B944B5"/>
    <w:rsid w:val="00B94510"/>
    <w:rsid w:val="00B9459C"/>
    <w:rsid w:val="00B94DA0"/>
    <w:rsid w:val="00B94E98"/>
    <w:rsid w:val="00B9506E"/>
    <w:rsid w:val="00B95A78"/>
    <w:rsid w:val="00B95B7F"/>
    <w:rsid w:val="00B95C7B"/>
    <w:rsid w:val="00B95D41"/>
    <w:rsid w:val="00B96350"/>
    <w:rsid w:val="00B96B2E"/>
    <w:rsid w:val="00B97203"/>
    <w:rsid w:val="00B97390"/>
    <w:rsid w:val="00B9757B"/>
    <w:rsid w:val="00BA0A3A"/>
    <w:rsid w:val="00BA0B53"/>
    <w:rsid w:val="00BA0D36"/>
    <w:rsid w:val="00BA12B2"/>
    <w:rsid w:val="00BA1CFC"/>
    <w:rsid w:val="00BA28BF"/>
    <w:rsid w:val="00BA2A2E"/>
    <w:rsid w:val="00BA35ED"/>
    <w:rsid w:val="00BA37EE"/>
    <w:rsid w:val="00BA50FE"/>
    <w:rsid w:val="00BA58F7"/>
    <w:rsid w:val="00BA6150"/>
    <w:rsid w:val="00BA6420"/>
    <w:rsid w:val="00BA6558"/>
    <w:rsid w:val="00BA695C"/>
    <w:rsid w:val="00BA6C1B"/>
    <w:rsid w:val="00BA7510"/>
    <w:rsid w:val="00BA77DA"/>
    <w:rsid w:val="00BA7D0C"/>
    <w:rsid w:val="00BB0734"/>
    <w:rsid w:val="00BB08FE"/>
    <w:rsid w:val="00BB0A1E"/>
    <w:rsid w:val="00BB0D38"/>
    <w:rsid w:val="00BB13CB"/>
    <w:rsid w:val="00BB1516"/>
    <w:rsid w:val="00BB1F26"/>
    <w:rsid w:val="00BB20ED"/>
    <w:rsid w:val="00BB2AF5"/>
    <w:rsid w:val="00BB378B"/>
    <w:rsid w:val="00BB37BC"/>
    <w:rsid w:val="00BB38DB"/>
    <w:rsid w:val="00BB4886"/>
    <w:rsid w:val="00BB4C72"/>
    <w:rsid w:val="00BB5DB2"/>
    <w:rsid w:val="00BB6E2B"/>
    <w:rsid w:val="00BB6FD7"/>
    <w:rsid w:val="00BB7538"/>
    <w:rsid w:val="00BB75BA"/>
    <w:rsid w:val="00BB7662"/>
    <w:rsid w:val="00BB793B"/>
    <w:rsid w:val="00BB799D"/>
    <w:rsid w:val="00BB7BF9"/>
    <w:rsid w:val="00BB7C5B"/>
    <w:rsid w:val="00BB7D59"/>
    <w:rsid w:val="00BC05E5"/>
    <w:rsid w:val="00BC0B2D"/>
    <w:rsid w:val="00BC13C8"/>
    <w:rsid w:val="00BC157E"/>
    <w:rsid w:val="00BC1AFF"/>
    <w:rsid w:val="00BC1B90"/>
    <w:rsid w:val="00BC1BB3"/>
    <w:rsid w:val="00BC212D"/>
    <w:rsid w:val="00BC2C76"/>
    <w:rsid w:val="00BC2E80"/>
    <w:rsid w:val="00BC3D44"/>
    <w:rsid w:val="00BC4057"/>
    <w:rsid w:val="00BC44AF"/>
    <w:rsid w:val="00BC4649"/>
    <w:rsid w:val="00BC4BC6"/>
    <w:rsid w:val="00BC5150"/>
    <w:rsid w:val="00BC5615"/>
    <w:rsid w:val="00BC57E7"/>
    <w:rsid w:val="00BC5956"/>
    <w:rsid w:val="00BC5EAB"/>
    <w:rsid w:val="00BC6C70"/>
    <w:rsid w:val="00BC776A"/>
    <w:rsid w:val="00BD0B2C"/>
    <w:rsid w:val="00BD10B7"/>
    <w:rsid w:val="00BD1200"/>
    <w:rsid w:val="00BD1427"/>
    <w:rsid w:val="00BD14BA"/>
    <w:rsid w:val="00BD1614"/>
    <w:rsid w:val="00BD1A10"/>
    <w:rsid w:val="00BD1F18"/>
    <w:rsid w:val="00BD2028"/>
    <w:rsid w:val="00BD2C0F"/>
    <w:rsid w:val="00BD39A8"/>
    <w:rsid w:val="00BD4109"/>
    <w:rsid w:val="00BD4240"/>
    <w:rsid w:val="00BD4566"/>
    <w:rsid w:val="00BD475D"/>
    <w:rsid w:val="00BD48B9"/>
    <w:rsid w:val="00BD5385"/>
    <w:rsid w:val="00BD5C81"/>
    <w:rsid w:val="00BD6AFA"/>
    <w:rsid w:val="00BD7124"/>
    <w:rsid w:val="00BD745A"/>
    <w:rsid w:val="00BD7A8E"/>
    <w:rsid w:val="00BE02CC"/>
    <w:rsid w:val="00BE02DF"/>
    <w:rsid w:val="00BE12FA"/>
    <w:rsid w:val="00BE152D"/>
    <w:rsid w:val="00BE19D6"/>
    <w:rsid w:val="00BE1BB8"/>
    <w:rsid w:val="00BE1EAB"/>
    <w:rsid w:val="00BE2F02"/>
    <w:rsid w:val="00BE3952"/>
    <w:rsid w:val="00BE3A8D"/>
    <w:rsid w:val="00BE3BCC"/>
    <w:rsid w:val="00BE3F4E"/>
    <w:rsid w:val="00BE42A2"/>
    <w:rsid w:val="00BE4374"/>
    <w:rsid w:val="00BE4389"/>
    <w:rsid w:val="00BE491C"/>
    <w:rsid w:val="00BE49F6"/>
    <w:rsid w:val="00BE50EB"/>
    <w:rsid w:val="00BE533D"/>
    <w:rsid w:val="00BE541D"/>
    <w:rsid w:val="00BE5A39"/>
    <w:rsid w:val="00BE6527"/>
    <w:rsid w:val="00BE6BCF"/>
    <w:rsid w:val="00BE6D78"/>
    <w:rsid w:val="00BE6EA6"/>
    <w:rsid w:val="00BE6F7D"/>
    <w:rsid w:val="00BE71AD"/>
    <w:rsid w:val="00BE71B8"/>
    <w:rsid w:val="00BE74CC"/>
    <w:rsid w:val="00BE76A3"/>
    <w:rsid w:val="00BE78F5"/>
    <w:rsid w:val="00BE7DFB"/>
    <w:rsid w:val="00BF0068"/>
    <w:rsid w:val="00BF0825"/>
    <w:rsid w:val="00BF0B93"/>
    <w:rsid w:val="00BF0CDF"/>
    <w:rsid w:val="00BF0F7B"/>
    <w:rsid w:val="00BF139B"/>
    <w:rsid w:val="00BF14C1"/>
    <w:rsid w:val="00BF1722"/>
    <w:rsid w:val="00BF17E6"/>
    <w:rsid w:val="00BF1FA0"/>
    <w:rsid w:val="00BF2874"/>
    <w:rsid w:val="00BF4E03"/>
    <w:rsid w:val="00BF4ECC"/>
    <w:rsid w:val="00BF59B1"/>
    <w:rsid w:val="00BF6097"/>
    <w:rsid w:val="00BF60BF"/>
    <w:rsid w:val="00BF6621"/>
    <w:rsid w:val="00BF6B06"/>
    <w:rsid w:val="00BF721D"/>
    <w:rsid w:val="00BF7282"/>
    <w:rsid w:val="00BF770A"/>
    <w:rsid w:val="00BF7744"/>
    <w:rsid w:val="00BF7FE7"/>
    <w:rsid w:val="00C00070"/>
    <w:rsid w:val="00C01734"/>
    <w:rsid w:val="00C01B6E"/>
    <w:rsid w:val="00C01E3A"/>
    <w:rsid w:val="00C022D7"/>
    <w:rsid w:val="00C02794"/>
    <w:rsid w:val="00C02AE1"/>
    <w:rsid w:val="00C02BB0"/>
    <w:rsid w:val="00C031FA"/>
    <w:rsid w:val="00C035E2"/>
    <w:rsid w:val="00C03642"/>
    <w:rsid w:val="00C0379E"/>
    <w:rsid w:val="00C0418E"/>
    <w:rsid w:val="00C0444D"/>
    <w:rsid w:val="00C05CA5"/>
    <w:rsid w:val="00C06433"/>
    <w:rsid w:val="00C068DD"/>
    <w:rsid w:val="00C069BF"/>
    <w:rsid w:val="00C0721B"/>
    <w:rsid w:val="00C0734C"/>
    <w:rsid w:val="00C0742E"/>
    <w:rsid w:val="00C07874"/>
    <w:rsid w:val="00C07C49"/>
    <w:rsid w:val="00C104E1"/>
    <w:rsid w:val="00C107CD"/>
    <w:rsid w:val="00C10A6F"/>
    <w:rsid w:val="00C10C18"/>
    <w:rsid w:val="00C1133C"/>
    <w:rsid w:val="00C115D8"/>
    <w:rsid w:val="00C11665"/>
    <w:rsid w:val="00C11D31"/>
    <w:rsid w:val="00C11DCE"/>
    <w:rsid w:val="00C11F1C"/>
    <w:rsid w:val="00C122A1"/>
    <w:rsid w:val="00C125D1"/>
    <w:rsid w:val="00C12CE1"/>
    <w:rsid w:val="00C1309D"/>
    <w:rsid w:val="00C139DE"/>
    <w:rsid w:val="00C14333"/>
    <w:rsid w:val="00C14CA4"/>
    <w:rsid w:val="00C154B0"/>
    <w:rsid w:val="00C1552F"/>
    <w:rsid w:val="00C15690"/>
    <w:rsid w:val="00C1570B"/>
    <w:rsid w:val="00C15D4F"/>
    <w:rsid w:val="00C15F8D"/>
    <w:rsid w:val="00C16A59"/>
    <w:rsid w:val="00C16CAA"/>
    <w:rsid w:val="00C16EC2"/>
    <w:rsid w:val="00C175EB"/>
    <w:rsid w:val="00C1784D"/>
    <w:rsid w:val="00C17C58"/>
    <w:rsid w:val="00C17D16"/>
    <w:rsid w:val="00C17DE6"/>
    <w:rsid w:val="00C17DF6"/>
    <w:rsid w:val="00C2134A"/>
    <w:rsid w:val="00C213A0"/>
    <w:rsid w:val="00C2144B"/>
    <w:rsid w:val="00C2148F"/>
    <w:rsid w:val="00C215B1"/>
    <w:rsid w:val="00C21D64"/>
    <w:rsid w:val="00C21FA0"/>
    <w:rsid w:val="00C22BA7"/>
    <w:rsid w:val="00C22EFB"/>
    <w:rsid w:val="00C23407"/>
    <w:rsid w:val="00C23AB5"/>
    <w:rsid w:val="00C23B96"/>
    <w:rsid w:val="00C23C61"/>
    <w:rsid w:val="00C23E7C"/>
    <w:rsid w:val="00C23ED3"/>
    <w:rsid w:val="00C2422D"/>
    <w:rsid w:val="00C2461C"/>
    <w:rsid w:val="00C2490F"/>
    <w:rsid w:val="00C251E0"/>
    <w:rsid w:val="00C26359"/>
    <w:rsid w:val="00C27703"/>
    <w:rsid w:val="00C27815"/>
    <w:rsid w:val="00C27945"/>
    <w:rsid w:val="00C3055B"/>
    <w:rsid w:val="00C30594"/>
    <w:rsid w:val="00C306BE"/>
    <w:rsid w:val="00C30F1F"/>
    <w:rsid w:val="00C310CE"/>
    <w:rsid w:val="00C31164"/>
    <w:rsid w:val="00C313CD"/>
    <w:rsid w:val="00C3155E"/>
    <w:rsid w:val="00C31FA4"/>
    <w:rsid w:val="00C322BF"/>
    <w:rsid w:val="00C32489"/>
    <w:rsid w:val="00C327F6"/>
    <w:rsid w:val="00C3306C"/>
    <w:rsid w:val="00C332CC"/>
    <w:rsid w:val="00C335F7"/>
    <w:rsid w:val="00C33AD7"/>
    <w:rsid w:val="00C33EFF"/>
    <w:rsid w:val="00C33FA9"/>
    <w:rsid w:val="00C34873"/>
    <w:rsid w:val="00C34D32"/>
    <w:rsid w:val="00C3613B"/>
    <w:rsid w:val="00C3662E"/>
    <w:rsid w:val="00C36A5C"/>
    <w:rsid w:val="00C36E79"/>
    <w:rsid w:val="00C36F87"/>
    <w:rsid w:val="00C371DC"/>
    <w:rsid w:val="00C37AAC"/>
    <w:rsid w:val="00C403B0"/>
    <w:rsid w:val="00C40598"/>
    <w:rsid w:val="00C40B32"/>
    <w:rsid w:val="00C417E8"/>
    <w:rsid w:val="00C4185D"/>
    <w:rsid w:val="00C420A1"/>
    <w:rsid w:val="00C420E0"/>
    <w:rsid w:val="00C4215C"/>
    <w:rsid w:val="00C42315"/>
    <w:rsid w:val="00C42743"/>
    <w:rsid w:val="00C42A27"/>
    <w:rsid w:val="00C4336A"/>
    <w:rsid w:val="00C4373A"/>
    <w:rsid w:val="00C43851"/>
    <w:rsid w:val="00C439C6"/>
    <w:rsid w:val="00C43A78"/>
    <w:rsid w:val="00C4436A"/>
    <w:rsid w:val="00C4462F"/>
    <w:rsid w:val="00C4586F"/>
    <w:rsid w:val="00C45BAD"/>
    <w:rsid w:val="00C46735"/>
    <w:rsid w:val="00C4676D"/>
    <w:rsid w:val="00C469A1"/>
    <w:rsid w:val="00C469F5"/>
    <w:rsid w:val="00C46BCF"/>
    <w:rsid w:val="00C46FC9"/>
    <w:rsid w:val="00C47048"/>
    <w:rsid w:val="00C47399"/>
    <w:rsid w:val="00C47630"/>
    <w:rsid w:val="00C47776"/>
    <w:rsid w:val="00C47D21"/>
    <w:rsid w:val="00C501EF"/>
    <w:rsid w:val="00C5043E"/>
    <w:rsid w:val="00C50982"/>
    <w:rsid w:val="00C50CD7"/>
    <w:rsid w:val="00C51295"/>
    <w:rsid w:val="00C51B44"/>
    <w:rsid w:val="00C5212A"/>
    <w:rsid w:val="00C52523"/>
    <w:rsid w:val="00C52895"/>
    <w:rsid w:val="00C531A5"/>
    <w:rsid w:val="00C532B0"/>
    <w:rsid w:val="00C53A5A"/>
    <w:rsid w:val="00C542B3"/>
    <w:rsid w:val="00C5474A"/>
    <w:rsid w:val="00C548A3"/>
    <w:rsid w:val="00C55909"/>
    <w:rsid w:val="00C55938"/>
    <w:rsid w:val="00C5652B"/>
    <w:rsid w:val="00C565CC"/>
    <w:rsid w:val="00C5679F"/>
    <w:rsid w:val="00C57895"/>
    <w:rsid w:val="00C57F32"/>
    <w:rsid w:val="00C57F96"/>
    <w:rsid w:val="00C60041"/>
    <w:rsid w:val="00C6021E"/>
    <w:rsid w:val="00C60260"/>
    <w:rsid w:val="00C60633"/>
    <w:rsid w:val="00C609AB"/>
    <w:rsid w:val="00C609C9"/>
    <w:rsid w:val="00C6194F"/>
    <w:rsid w:val="00C61A7D"/>
    <w:rsid w:val="00C61AAF"/>
    <w:rsid w:val="00C61BB3"/>
    <w:rsid w:val="00C61F12"/>
    <w:rsid w:val="00C61FC7"/>
    <w:rsid w:val="00C62813"/>
    <w:rsid w:val="00C636E4"/>
    <w:rsid w:val="00C63AA0"/>
    <w:rsid w:val="00C63AC4"/>
    <w:rsid w:val="00C63DCA"/>
    <w:rsid w:val="00C646B8"/>
    <w:rsid w:val="00C64F81"/>
    <w:rsid w:val="00C65149"/>
    <w:rsid w:val="00C661E2"/>
    <w:rsid w:val="00C6660F"/>
    <w:rsid w:val="00C667A7"/>
    <w:rsid w:val="00C66979"/>
    <w:rsid w:val="00C66983"/>
    <w:rsid w:val="00C66A18"/>
    <w:rsid w:val="00C67145"/>
    <w:rsid w:val="00C672E7"/>
    <w:rsid w:val="00C67673"/>
    <w:rsid w:val="00C6769D"/>
    <w:rsid w:val="00C67B03"/>
    <w:rsid w:val="00C67B4A"/>
    <w:rsid w:val="00C67F80"/>
    <w:rsid w:val="00C70629"/>
    <w:rsid w:val="00C70B49"/>
    <w:rsid w:val="00C70F8B"/>
    <w:rsid w:val="00C7157D"/>
    <w:rsid w:val="00C71659"/>
    <w:rsid w:val="00C71763"/>
    <w:rsid w:val="00C71814"/>
    <w:rsid w:val="00C718C3"/>
    <w:rsid w:val="00C71932"/>
    <w:rsid w:val="00C71C4D"/>
    <w:rsid w:val="00C727B0"/>
    <w:rsid w:val="00C72D8D"/>
    <w:rsid w:val="00C72F58"/>
    <w:rsid w:val="00C72F87"/>
    <w:rsid w:val="00C739C3"/>
    <w:rsid w:val="00C747D7"/>
    <w:rsid w:val="00C7483B"/>
    <w:rsid w:val="00C74B54"/>
    <w:rsid w:val="00C75706"/>
    <w:rsid w:val="00C757BE"/>
    <w:rsid w:val="00C75FA9"/>
    <w:rsid w:val="00C7628D"/>
    <w:rsid w:val="00C767A5"/>
    <w:rsid w:val="00C7684D"/>
    <w:rsid w:val="00C776C4"/>
    <w:rsid w:val="00C801F3"/>
    <w:rsid w:val="00C80728"/>
    <w:rsid w:val="00C807BF"/>
    <w:rsid w:val="00C80816"/>
    <w:rsid w:val="00C809E2"/>
    <w:rsid w:val="00C8204D"/>
    <w:rsid w:val="00C822F9"/>
    <w:rsid w:val="00C82F28"/>
    <w:rsid w:val="00C82F31"/>
    <w:rsid w:val="00C82F90"/>
    <w:rsid w:val="00C83194"/>
    <w:rsid w:val="00C836B1"/>
    <w:rsid w:val="00C8370C"/>
    <w:rsid w:val="00C84749"/>
    <w:rsid w:val="00C84E02"/>
    <w:rsid w:val="00C84F65"/>
    <w:rsid w:val="00C8523D"/>
    <w:rsid w:val="00C86C8E"/>
    <w:rsid w:val="00C87A28"/>
    <w:rsid w:val="00C87A72"/>
    <w:rsid w:val="00C87FF5"/>
    <w:rsid w:val="00C9033C"/>
    <w:rsid w:val="00C903C2"/>
    <w:rsid w:val="00C9079E"/>
    <w:rsid w:val="00C90FFC"/>
    <w:rsid w:val="00C91B4A"/>
    <w:rsid w:val="00C91EB3"/>
    <w:rsid w:val="00C920A0"/>
    <w:rsid w:val="00C920CD"/>
    <w:rsid w:val="00C92F7B"/>
    <w:rsid w:val="00C93119"/>
    <w:rsid w:val="00C93B73"/>
    <w:rsid w:val="00C948CD"/>
    <w:rsid w:val="00C951AF"/>
    <w:rsid w:val="00C953FF"/>
    <w:rsid w:val="00C95575"/>
    <w:rsid w:val="00C95A79"/>
    <w:rsid w:val="00C95D2D"/>
    <w:rsid w:val="00C95D7A"/>
    <w:rsid w:val="00C95EF1"/>
    <w:rsid w:val="00C968D8"/>
    <w:rsid w:val="00C96DF7"/>
    <w:rsid w:val="00C96F03"/>
    <w:rsid w:val="00C975B0"/>
    <w:rsid w:val="00C977BC"/>
    <w:rsid w:val="00C97CEA"/>
    <w:rsid w:val="00C97CF9"/>
    <w:rsid w:val="00CA07EA"/>
    <w:rsid w:val="00CA09EA"/>
    <w:rsid w:val="00CA0A2C"/>
    <w:rsid w:val="00CA0AE7"/>
    <w:rsid w:val="00CA0DB5"/>
    <w:rsid w:val="00CA167F"/>
    <w:rsid w:val="00CA1909"/>
    <w:rsid w:val="00CA1990"/>
    <w:rsid w:val="00CA22EE"/>
    <w:rsid w:val="00CA2401"/>
    <w:rsid w:val="00CA25D8"/>
    <w:rsid w:val="00CA276B"/>
    <w:rsid w:val="00CA279C"/>
    <w:rsid w:val="00CA29A9"/>
    <w:rsid w:val="00CA2FEF"/>
    <w:rsid w:val="00CA3460"/>
    <w:rsid w:val="00CA34C9"/>
    <w:rsid w:val="00CA3AB9"/>
    <w:rsid w:val="00CA41ED"/>
    <w:rsid w:val="00CA52D4"/>
    <w:rsid w:val="00CA53C0"/>
    <w:rsid w:val="00CA5593"/>
    <w:rsid w:val="00CA566D"/>
    <w:rsid w:val="00CA6331"/>
    <w:rsid w:val="00CA6562"/>
    <w:rsid w:val="00CA6A22"/>
    <w:rsid w:val="00CA73A3"/>
    <w:rsid w:val="00CA7896"/>
    <w:rsid w:val="00CA78D2"/>
    <w:rsid w:val="00CB07BF"/>
    <w:rsid w:val="00CB083A"/>
    <w:rsid w:val="00CB0A4C"/>
    <w:rsid w:val="00CB15B3"/>
    <w:rsid w:val="00CB15CE"/>
    <w:rsid w:val="00CB18DF"/>
    <w:rsid w:val="00CB1A90"/>
    <w:rsid w:val="00CB1C15"/>
    <w:rsid w:val="00CB1FF8"/>
    <w:rsid w:val="00CB243B"/>
    <w:rsid w:val="00CB2695"/>
    <w:rsid w:val="00CB26AF"/>
    <w:rsid w:val="00CB27AC"/>
    <w:rsid w:val="00CB2A07"/>
    <w:rsid w:val="00CB2B05"/>
    <w:rsid w:val="00CB321C"/>
    <w:rsid w:val="00CB321D"/>
    <w:rsid w:val="00CB358D"/>
    <w:rsid w:val="00CB40C1"/>
    <w:rsid w:val="00CB52D2"/>
    <w:rsid w:val="00CB578A"/>
    <w:rsid w:val="00CB5C6D"/>
    <w:rsid w:val="00CB5D6E"/>
    <w:rsid w:val="00CB6703"/>
    <w:rsid w:val="00CB6851"/>
    <w:rsid w:val="00CB69D7"/>
    <w:rsid w:val="00CB7991"/>
    <w:rsid w:val="00CB7EE6"/>
    <w:rsid w:val="00CC0CA9"/>
    <w:rsid w:val="00CC0D7E"/>
    <w:rsid w:val="00CC151F"/>
    <w:rsid w:val="00CC1A75"/>
    <w:rsid w:val="00CC224E"/>
    <w:rsid w:val="00CC23F5"/>
    <w:rsid w:val="00CC2467"/>
    <w:rsid w:val="00CC2AB7"/>
    <w:rsid w:val="00CC2BE3"/>
    <w:rsid w:val="00CC30D8"/>
    <w:rsid w:val="00CC33E2"/>
    <w:rsid w:val="00CC34A3"/>
    <w:rsid w:val="00CC34B1"/>
    <w:rsid w:val="00CC3582"/>
    <w:rsid w:val="00CC3D34"/>
    <w:rsid w:val="00CC3DA8"/>
    <w:rsid w:val="00CC45B4"/>
    <w:rsid w:val="00CC4AF3"/>
    <w:rsid w:val="00CC4B44"/>
    <w:rsid w:val="00CC5815"/>
    <w:rsid w:val="00CC59F2"/>
    <w:rsid w:val="00CC5AD5"/>
    <w:rsid w:val="00CC5CF6"/>
    <w:rsid w:val="00CC5FE5"/>
    <w:rsid w:val="00CC6250"/>
    <w:rsid w:val="00CC6DA7"/>
    <w:rsid w:val="00CC7168"/>
    <w:rsid w:val="00CC7188"/>
    <w:rsid w:val="00CC767D"/>
    <w:rsid w:val="00CD0DCD"/>
    <w:rsid w:val="00CD13F6"/>
    <w:rsid w:val="00CD1429"/>
    <w:rsid w:val="00CD14C9"/>
    <w:rsid w:val="00CD15BE"/>
    <w:rsid w:val="00CD1CC0"/>
    <w:rsid w:val="00CD1E7A"/>
    <w:rsid w:val="00CD219B"/>
    <w:rsid w:val="00CD2215"/>
    <w:rsid w:val="00CD2552"/>
    <w:rsid w:val="00CD29E8"/>
    <w:rsid w:val="00CD30DC"/>
    <w:rsid w:val="00CD486B"/>
    <w:rsid w:val="00CD48B0"/>
    <w:rsid w:val="00CD4E0E"/>
    <w:rsid w:val="00CD57B1"/>
    <w:rsid w:val="00CD5860"/>
    <w:rsid w:val="00CD5862"/>
    <w:rsid w:val="00CD645A"/>
    <w:rsid w:val="00CD6896"/>
    <w:rsid w:val="00CD6DF5"/>
    <w:rsid w:val="00CD7250"/>
    <w:rsid w:val="00CD7460"/>
    <w:rsid w:val="00CE02D4"/>
    <w:rsid w:val="00CE0C35"/>
    <w:rsid w:val="00CE20CE"/>
    <w:rsid w:val="00CE31A6"/>
    <w:rsid w:val="00CE3958"/>
    <w:rsid w:val="00CE3AC0"/>
    <w:rsid w:val="00CE4A98"/>
    <w:rsid w:val="00CE50F6"/>
    <w:rsid w:val="00CE53A6"/>
    <w:rsid w:val="00CE57F7"/>
    <w:rsid w:val="00CE59DF"/>
    <w:rsid w:val="00CE5A3C"/>
    <w:rsid w:val="00CE635F"/>
    <w:rsid w:val="00CE6DD1"/>
    <w:rsid w:val="00CE768F"/>
    <w:rsid w:val="00CE7D06"/>
    <w:rsid w:val="00CE7ED5"/>
    <w:rsid w:val="00CF0441"/>
    <w:rsid w:val="00CF0678"/>
    <w:rsid w:val="00CF170E"/>
    <w:rsid w:val="00CF1B5A"/>
    <w:rsid w:val="00CF1D9D"/>
    <w:rsid w:val="00CF2B05"/>
    <w:rsid w:val="00CF30D9"/>
    <w:rsid w:val="00CF4242"/>
    <w:rsid w:val="00CF47FF"/>
    <w:rsid w:val="00CF5BF9"/>
    <w:rsid w:val="00CF5C08"/>
    <w:rsid w:val="00CF5F13"/>
    <w:rsid w:val="00CF627C"/>
    <w:rsid w:val="00CF6344"/>
    <w:rsid w:val="00CF6E43"/>
    <w:rsid w:val="00CF6F73"/>
    <w:rsid w:val="00CF70D4"/>
    <w:rsid w:val="00CF73C4"/>
    <w:rsid w:val="00CF7D2B"/>
    <w:rsid w:val="00D007E8"/>
    <w:rsid w:val="00D01072"/>
    <w:rsid w:val="00D0113D"/>
    <w:rsid w:val="00D0263B"/>
    <w:rsid w:val="00D02DC8"/>
    <w:rsid w:val="00D0356A"/>
    <w:rsid w:val="00D03B24"/>
    <w:rsid w:val="00D03E2E"/>
    <w:rsid w:val="00D03E85"/>
    <w:rsid w:val="00D03FC4"/>
    <w:rsid w:val="00D04571"/>
    <w:rsid w:val="00D0462A"/>
    <w:rsid w:val="00D04867"/>
    <w:rsid w:val="00D04F89"/>
    <w:rsid w:val="00D051BC"/>
    <w:rsid w:val="00D05667"/>
    <w:rsid w:val="00D05B12"/>
    <w:rsid w:val="00D05E51"/>
    <w:rsid w:val="00D0606A"/>
    <w:rsid w:val="00D06664"/>
    <w:rsid w:val="00D066BB"/>
    <w:rsid w:val="00D06ABD"/>
    <w:rsid w:val="00D06FA0"/>
    <w:rsid w:val="00D07896"/>
    <w:rsid w:val="00D07C80"/>
    <w:rsid w:val="00D11316"/>
    <w:rsid w:val="00D1190A"/>
    <w:rsid w:val="00D11A64"/>
    <w:rsid w:val="00D11C44"/>
    <w:rsid w:val="00D11C78"/>
    <w:rsid w:val="00D12AC1"/>
    <w:rsid w:val="00D139B6"/>
    <w:rsid w:val="00D13DF9"/>
    <w:rsid w:val="00D13F37"/>
    <w:rsid w:val="00D13FE2"/>
    <w:rsid w:val="00D140C3"/>
    <w:rsid w:val="00D14222"/>
    <w:rsid w:val="00D142F1"/>
    <w:rsid w:val="00D145E3"/>
    <w:rsid w:val="00D146D5"/>
    <w:rsid w:val="00D1574D"/>
    <w:rsid w:val="00D163F8"/>
    <w:rsid w:val="00D16977"/>
    <w:rsid w:val="00D16997"/>
    <w:rsid w:val="00D16DC2"/>
    <w:rsid w:val="00D17783"/>
    <w:rsid w:val="00D17EF5"/>
    <w:rsid w:val="00D2083F"/>
    <w:rsid w:val="00D208F1"/>
    <w:rsid w:val="00D20B4A"/>
    <w:rsid w:val="00D20FAE"/>
    <w:rsid w:val="00D21355"/>
    <w:rsid w:val="00D21D9F"/>
    <w:rsid w:val="00D21E40"/>
    <w:rsid w:val="00D2273D"/>
    <w:rsid w:val="00D22F30"/>
    <w:rsid w:val="00D2332B"/>
    <w:rsid w:val="00D236AA"/>
    <w:rsid w:val="00D24080"/>
    <w:rsid w:val="00D24234"/>
    <w:rsid w:val="00D244A9"/>
    <w:rsid w:val="00D25708"/>
    <w:rsid w:val="00D25F01"/>
    <w:rsid w:val="00D25FCE"/>
    <w:rsid w:val="00D267DE"/>
    <w:rsid w:val="00D26BBB"/>
    <w:rsid w:val="00D26D29"/>
    <w:rsid w:val="00D2720A"/>
    <w:rsid w:val="00D2724F"/>
    <w:rsid w:val="00D27541"/>
    <w:rsid w:val="00D27A2A"/>
    <w:rsid w:val="00D27EA1"/>
    <w:rsid w:val="00D27EBF"/>
    <w:rsid w:val="00D30B02"/>
    <w:rsid w:val="00D31199"/>
    <w:rsid w:val="00D31262"/>
    <w:rsid w:val="00D31B53"/>
    <w:rsid w:val="00D31B59"/>
    <w:rsid w:val="00D31D37"/>
    <w:rsid w:val="00D31D6B"/>
    <w:rsid w:val="00D320AE"/>
    <w:rsid w:val="00D322FB"/>
    <w:rsid w:val="00D324D0"/>
    <w:rsid w:val="00D326F3"/>
    <w:rsid w:val="00D33239"/>
    <w:rsid w:val="00D3337B"/>
    <w:rsid w:val="00D33405"/>
    <w:rsid w:val="00D33419"/>
    <w:rsid w:val="00D33772"/>
    <w:rsid w:val="00D348F3"/>
    <w:rsid w:val="00D349A8"/>
    <w:rsid w:val="00D34B35"/>
    <w:rsid w:val="00D3509D"/>
    <w:rsid w:val="00D35231"/>
    <w:rsid w:val="00D36764"/>
    <w:rsid w:val="00D36998"/>
    <w:rsid w:val="00D36E15"/>
    <w:rsid w:val="00D375DC"/>
    <w:rsid w:val="00D37869"/>
    <w:rsid w:val="00D4006C"/>
    <w:rsid w:val="00D40600"/>
    <w:rsid w:val="00D40A11"/>
    <w:rsid w:val="00D41228"/>
    <w:rsid w:val="00D415DA"/>
    <w:rsid w:val="00D41E8D"/>
    <w:rsid w:val="00D432FC"/>
    <w:rsid w:val="00D4332D"/>
    <w:rsid w:val="00D434FC"/>
    <w:rsid w:val="00D4390D"/>
    <w:rsid w:val="00D43E04"/>
    <w:rsid w:val="00D44908"/>
    <w:rsid w:val="00D44C85"/>
    <w:rsid w:val="00D4511B"/>
    <w:rsid w:val="00D45137"/>
    <w:rsid w:val="00D45260"/>
    <w:rsid w:val="00D452D4"/>
    <w:rsid w:val="00D4574E"/>
    <w:rsid w:val="00D45B2F"/>
    <w:rsid w:val="00D45EC9"/>
    <w:rsid w:val="00D460C6"/>
    <w:rsid w:val="00D46C2C"/>
    <w:rsid w:val="00D47DE3"/>
    <w:rsid w:val="00D505C4"/>
    <w:rsid w:val="00D505DB"/>
    <w:rsid w:val="00D50680"/>
    <w:rsid w:val="00D50D26"/>
    <w:rsid w:val="00D50D8C"/>
    <w:rsid w:val="00D50EF7"/>
    <w:rsid w:val="00D5185F"/>
    <w:rsid w:val="00D51AD5"/>
    <w:rsid w:val="00D52091"/>
    <w:rsid w:val="00D52D11"/>
    <w:rsid w:val="00D53D2C"/>
    <w:rsid w:val="00D53FEA"/>
    <w:rsid w:val="00D54750"/>
    <w:rsid w:val="00D54AAE"/>
    <w:rsid w:val="00D54F94"/>
    <w:rsid w:val="00D55060"/>
    <w:rsid w:val="00D5582B"/>
    <w:rsid w:val="00D558C6"/>
    <w:rsid w:val="00D55ED1"/>
    <w:rsid w:val="00D5623B"/>
    <w:rsid w:val="00D56303"/>
    <w:rsid w:val="00D56989"/>
    <w:rsid w:val="00D5769D"/>
    <w:rsid w:val="00D57974"/>
    <w:rsid w:val="00D57DDD"/>
    <w:rsid w:val="00D57F0A"/>
    <w:rsid w:val="00D57FDE"/>
    <w:rsid w:val="00D60082"/>
    <w:rsid w:val="00D601F7"/>
    <w:rsid w:val="00D60464"/>
    <w:rsid w:val="00D60A8A"/>
    <w:rsid w:val="00D60B17"/>
    <w:rsid w:val="00D60F6A"/>
    <w:rsid w:val="00D61047"/>
    <w:rsid w:val="00D615C0"/>
    <w:rsid w:val="00D61A0D"/>
    <w:rsid w:val="00D61AB3"/>
    <w:rsid w:val="00D61C3E"/>
    <w:rsid w:val="00D62BC0"/>
    <w:rsid w:val="00D6331A"/>
    <w:rsid w:val="00D6363C"/>
    <w:rsid w:val="00D64086"/>
    <w:rsid w:val="00D644C8"/>
    <w:rsid w:val="00D64602"/>
    <w:rsid w:val="00D648B9"/>
    <w:rsid w:val="00D64F9B"/>
    <w:rsid w:val="00D6513A"/>
    <w:rsid w:val="00D65322"/>
    <w:rsid w:val="00D653D6"/>
    <w:rsid w:val="00D6571B"/>
    <w:rsid w:val="00D6577E"/>
    <w:rsid w:val="00D65E80"/>
    <w:rsid w:val="00D66917"/>
    <w:rsid w:val="00D66954"/>
    <w:rsid w:val="00D66BE8"/>
    <w:rsid w:val="00D67230"/>
    <w:rsid w:val="00D67335"/>
    <w:rsid w:val="00D67633"/>
    <w:rsid w:val="00D67F40"/>
    <w:rsid w:val="00D70232"/>
    <w:rsid w:val="00D706CF"/>
    <w:rsid w:val="00D7073F"/>
    <w:rsid w:val="00D707F6"/>
    <w:rsid w:val="00D71517"/>
    <w:rsid w:val="00D71948"/>
    <w:rsid w:val="00D71EA9"/>
    <w:rsid w:val="00D7260B"/>
    <w:rsid w:val="00D729ED"/>
    <w:rsid w:val="00D72DDA"/>
    <w:rsid w:val="00D73282"/>
    <w:rsid w:val="00D73423"/>
    <w:rsid w:val="00D7348B"/>
    <w:rsid w:val="00D749A4"/>
    <w:rsid w:val="00D74C22"/>
    <w:rsid w:val="00D74DCB"/>
    <w:rsid w:val="00D75231"/>
    <w:rsid w:val="00D75593"/>
    <w:rsid w:val="00D75618"/>
    <w:rsid w:val="00D75B99"/>
    <w:rsid w:val="00D75EA9"/>
    <w:rsid w:val="00D7620D"/>
    <w:rsid w:val="00D76774"/>
    <w:rsid w:val="00D7682C"/>
    <w:rsid w:val="00D76D88"/>
    <w:rsid w:val="00D77227"/>
    <w:rsid w:val="00D800A0"/>
    <w:rsid w:val="00D80330"/>
    <w:rsid w:val="00D80CD2"/>
    <w:rsid w:val="00D80F47"/>
    <w:rsid w:val="00D8116B"/>
    <w:rsid w:val="00D8124D"/>
    <w:rsid w:val="00D819F4"/>
    <w:rsid w:val="00D82211"/>
    <w:rsid w:val="00D82296"/>
    <w:rsid w:val="00D82B2D"/>
    <w:rsid w:val="00D82D2B"/>
    <w:rsid w:val="00D836EC"/>
    <w:rsid w:val="00D83B1C"/>
    <w:rsid w:val="00D8405D"/>
    <w:rsid w:val="00D84249"/>
    <w:rsid w:val="00D84307"/>
    <w:rsid w:val="00D846D1"/>
    <w:rsid w:val="00D84C90"/>
    <w:rsid w:val="00D84E14"/>
    <w:rsid w:val="00D85120"/>
    <w:rsid w:val="00D85311"/>
    <w:rsid w:val="00D854AA"/>
    <w:rsid w:val="00D85A49"/>
    <w:rsid w:val="00D85D2C"/>
    <w:rsid w:val="00D86186"/>
    <w:rsid w:val="00D86329"/>
    <w:rsid w:val="00D86B03"/>
    <w:rsid w:val="00D86E18"/>
    <w:rsid w:val="00D86E84"/>
    <w:rsid w:val="00D8720C"/>
    <w:rsid w:val="00D87C15"/>
    <w:rsid w:val="00D902A4"/>
    <w:rsid w:val="00D902F6"/>
    <w:rsid w:val="00D9058F"/>
    <w:rsid w:val="00D907BA"/>
    <w:rsid w:val="00D90ACD"/>
    <w:rsid w:val="00D914E2"/>
    <w:rsid w:val="00D918C8"/>
    <w:rsid w:val="00D91BD0"/>
    <w:rsid w:val="00D92524"/>
    <w:rsid w:val="00D92C0B"/>
    <w:rsid w:val="00D92C43"/>
    <w:rsid w:val="00D92F63"/>
    <w:rsid w:val="00D93B62"/>
    <w:rsid w:val="00D940B4"/>
    <w:rsid w:val="00D942C5"/>
    <w:rsid w:val="00D94EF7"/>
    <w:rsid w:val="00D959D8"/>
    <w:rsid w:val="00D95CBF"/>
    <w:rsid w:val="00D96255"/>
    <w:rsid w:val="00D96709"/>
    <w:rsid w:val="00D969EA"/>
    <w:rsid w:val="00D979EF"/>
    <w:rsid w:val="00D97B44"/>
    <w:rsid w:val="00DA00C1"/>
    <w:rsid w:val="00DA0BD2"/>
    <w:rsid w:val="00DA0F3D"/>
    <w:rsid w:val="00DA1072"/>
    <w:rsid w:val="00DA191F"/>
    <w:rsid w:val="00DA1B53"/>
    <w:rsid w:val="00DA3444"/>
    <w:rsid w:val="00DA4134"/>
    <w:rsid w:val="00DA430B"/>
    <w:rsid w:val="00DA4EC3"/>
    <w:rsid w:val="00DA50FB"/>
    <w:rsid w:val="00DA5392"/>
    <w:rsid w:val="00DA61CB"/>
    <w:rsid w:val="00DA6A8D"/>
    <w:rsid w:val="00DA6D6F"/>
    <w:rsid w:val="00DA760C"/>
    <w:rsid w:val="00DA7662"/>
    <w:rsid w:val="00DA77C6"/>
    <w:rsid w:val="00DA7F8C"/>
    <w:rsid w:val="00DB0166"/>
    <w:rsid w:val="00DB01EB"/>
    <w:rsid w:val="00DB0507"/>
    <w:rsid w:val="00DB05AB"/>
    <w:rsid w:val="00DB062E"/>
    <w:rsid w:val="00DB064C"/>
    <w:rsid w:val="00DB0FA2"/>
    <w:rsid w:val="00DB1D71"/>
    <w:rsid w:val="00DB2130"/>
    <w:rsid w:val="00DB3BF2"/>
    <w:rsid w:val="00DB3C56"/>
    <w:rsid w:val="00DB40BC"/>
    <w:rsid w:val="00DB472B"/>
    <w:rsid w:val="00DB4795"/>
    <w:rsid w:val="00DB4AA5"/>
    <w:rsid w:val="00DB4C0D"/>
    <w:rsid w:val="00DB5109"/>
    <w:rsid w:val="00DB555A"/>
    <w:rsid w:val="00DB5BF4"/>
    <w:rsid w:val="00DB644D"/>
    <w:rsid w:val="00DB68A8"/>
    <w:rsid w:val="00DB6E63"/>
    <w:rsid w:val="00DB765B"/>
    <w:rsid w:val="00DB7A10"/>
    <w:rsid w:val="00DC02F2"/>
    <w:rsid w:val="00DC0518"/>
    <w:rsid w:val="00DC08D5"/>
    <w:rsid w:val="00DC0C88"/>
    <w:rsid w:val="00DC0E85"/>
    <w:rsid w:val="00DC17E0"/>
    <w:rsid w:val="00DC1B7C"/>
    <w:rsid w:val="00DC2891"/>
    <w:rsid w:val="00DC2A47"/>
    <w:rsid w:val="00DC2CF1"/>
    <w:rsid w:val="00DC3275"/>
    <w:rsid w:val="00DC35CB"/>
    <w:rsid w:val="00DC3917"/>
    <w:rsid w:val="00DC39D2"/>
    <w:rsid w:val="00DC3E03"/>
    <w:rsid w:val="00DC40A3"/>
    <w:rsid w:val="00DC48C6"/>
    <w:rsid w:val="00DC5033"/>
    <w:rsid w:val="00DC52F3"/>
    <w:rsid w:val="00DC55F8"/>
    <w:rsid w:val="00DC6151"/>
    <w:rsid w:val="00DC7345"/>
    <w:rsid w:val="00DC7643"/>
    <w:rsid w:val="00DC7D92"/>
    <w:rsid w:val="00DC7FCA"/>
    <w:rsid w:val="00DD1036"/>
    <w:rsid w:val="00DD117C"/>
    <w:rsid w:val="00DD145F"/>
    <w:rsid w:val="00DD1486"/>
    <w:rsid w:val="00DD1AD7"/>
    <w:rsid w:val="00DD1E7C"/>
    <w:rsid w:val="00DD2270"/>
    <w:rsid w:val="00DD2AD2"/>
    <w:rsid w:val="00DD2DC3"/>
    <w:rsid w:val="00DD2F2C"/>
    <w:rsid w:val="00DD2F3A"/>
    <w:rsid w:val="00DD30C2"/>
    <w:rsid w:val="00DD3479"/>
    <w:rsid w:val="00DD3766"/>
    <w:rsid w:val="00DD3F09"/>
    <w:rsid w:val="00DD4591"/>
    <w:rsid w:val="00DD4A28"/>
    <w:rsid w:val="00DD5345"/>
    <w:rsid w:val="00DD5506"/>
    <w:rsid w:val="00DD5510"/>
    <w:rsid w:val="00DD58E4"/>
    <w:rsid w:val="00DD5CEF"/>
    <w:rsid w:val="00DD6123"/>
    <w:rsid w:val="00DD621D"/>
    <w:rsid w:val="00DD6CFF"/>
    <w:rsid w:val="00DD7E7A"/>
    <w:rsid w:val="00DD7F27"/>
    <w:rsid w:val="00DD7F8B"/>
    <w:rsid w:val="00DE0181"/>
    <w:rsid w:val="00DE035C"/>
    <w:rsid w:val="00DE0619"/>
    <w:rsid w:val="00DE180E"/>
    <w:rsid w:val="00DE1BDC"/>
    <w:rsid w:val="00DE2268"/>
    <w:rsid w:val="00DE2296"/>
    <w:rsid w:val="00DE2606"/>
    <w:rsid w:val="00DE27E0"/>
    <w:rsid w:val="00DE2E7D"/>
    <w:rsid w:val="00DE3294"/>
    <w:rsid w:val="00DE3A6E"/>
    <w:rsid w:val="00DE4179"/>
    <w:rsid w:val="00DE5866"/>
    <w:rsid w:val="00DE5CEB"/>
    <w:rsid w:val="00DE5FAD"/>
    <w:rsid w:val="00DE5FB1"/>
    <w:rsid w:val="00DE6551"/>
    <w:rsid w:val="00DE77D0"/>
    <w:rsid w:val="00DE7871"/>
    <w:rsid w:val="00DE7994"/>
    <w:rsid w:val="00DF11D8"/>
    <w:rsid w:val="00DF192C"/>
    <w:rsid w:val="00DF1A4C"/>
    <w:rsid w:val="00DF1EF7"/>
    <w:rsid w:val="00DF22F2"/>
    <w:rsid w:val="00DF2C06"/>
    <w:rsid w:val="00DF2CB6"/>
    <w:rsid w:val="00DF2F0C"/>
    <w:rsid w:val="00DF3004"/>
    <w:rsid w:val="00DF355C"/>
    <w:rsid w:val="00DF3C23"/>
    <w:rsid w:val="00DF3DF5"/>
    <w:rsid w:val="00DF45D8"/>
    <w:rsid w:val="00DF471A"/>
    <w:rsid w:val="00DF487D"/>
    <w:rsid w:val="00DF4A44"/>
    <w:rsid w:val="00DF4E1D"/>
    <w:rsid w:val="00DF50E3"/>
    <w:rsid w:val="00DF5645"/>
    <w:rsid w:val="00DF5698"/>
    <w:rsid w:val="00DF5826"/>
    <w:rsid w:val="00DF5C1D"/>
    <w:rsid w:val="00DF6292"/>
    <w:rsid w:val="00DF6427"/>
    <w:rsid w:val="00DF690E"/>
    <w:rsid w:val="00DF6E97"/>
    <w:rsid w:val="00DF7FEA"/>
    <w:rsid w:val="00E0056B"/>
    <w:rsid w:val="00E0056E"/>
    <w:rsid w:val="00E00DE7"/>
    <w:rsid w:val="00E00E88"/>
    <w:rsid w:val="00E01D07"/>
    <w:rsid w:val="00E02286"/>
    <w:rsid w:val="00E02683"/>
    <w:rsid w:val="00E027FD"/>
    <w:rsid w:val="00E0284F"/>
    <w:rsid w:val="00E03080"/>
    <w:rsid w:val="00E03382"/>
    <w:rsid w:val="00E03792"/>
    <w:rsid w:val="00E03BCB"/>
    <w:rsid w:val="00E03CF6"/>
    <w:rsid w:val="00E03D41"/>
    <w:rsid w:val="00E045A3"/>
    <w:rsid w:val="00E04A84"/>
    <w:rsid w:val="00E04E60"/>
    <w:rsid w:val="00E050C5"/>
    <w:rsid w:val="00E0554B"/>
    <w:rsid w:val="00E05FAE"/>
    <w:rsid w:val="00E066A9"/>
    <w:rsid w:val="00E06D4D"/>
    <w:rsid w:val="00E07B16"/>
    <w:rsid w:val="00E101F8"/>
    <w:rsid w:val="00E1074C"/>
    <w:rsid w:val="00E119BD"/>
    <w:rsid w:val="00E1229D"/>
    <w:rsid w:val="00E122C6"/>
    <w:rsid w:val="00E123C9"/>
    <w:rsid w:val="00E126E4"/>
    <w:rsid w:val="00E127F9"/>
    <w:rsid w:val="00E12AEF"/>
    <w:rsid w:val="00E12B78"/>
    <w:rsid w:val="00E12B81"/>
    <w:rsid w:val="00E12D35"/>
    <w:rsid w:val="00E12EA1"/>
    <w:rsid w:val="00E13FAA"/>
    <w:rsid w:val="00E142CD"/>
    <w:rsid w:val="00E14383"/>
    <w:rsid w:val="00E14A7D"/>
    <w:rsid w:val="00E14F9F"/>
    <w:rsid w:val="00E152B1"/>
    <w:rsid w:val="00E155C9"/>
    <w:rsid w:val="00E16278"/>
    <w:rsid w:val="00E1645E"/>
    <w:rsid w:val="00E16815"/>
    <w:rsid w:val="00E16C65"/>
    <w:rsid w:val="00E179F3"/>
    <w:rsid w:val="00E17A81"/>
    <w:rsid w:val="00E17AE6"/>
    <w:rsid w:val="00E17D58"/>
    <w:rsid w:val="00E20529"/>
    <w:rsid w:val="00E21927"/>
    <w:rsid w:val="00E219E7"/>
    <w:rsid w:val="00E21D09"/>
    <w:rsid w:val="00E21D5B"/>
    <w:rsid w:val="00E21DB9"/>
    <w:rsid w:val="00E21DCC"/>
    <w:rsid w:val="00E227E6"/>
    <w:rsid w:val="00E22844"/>
    <w:rsid w:val="00E22BBA"/>
    <w:rsid w:val="00E23061"/>
    <w:rsid w:val="00E230A2"/>
    <w:rsid w:val="00E23413"/>
    <w:rsid w:val="00E23451"/>
    <w:rsid w:val="00E23557"/>
    <w:rsid w:val="00E24A72"/>
    <w:rsid w:val="00E24BEE"/>
    <w:rsid w:val="00E2563D"/>
    <w:rsid w:val="00E256B7"/>
    <w:rsid w:val="00E25F98"/>
    <w:rsid w:val="00E265C2"/>
    <w:rsid w:val="00E26BA7"/>
    <w:rsid w:val="00E27057"/>
    <w:rsid w:val="00E27753"/>
    <w:rsid w:val="00E302DE"/>
    <w:rsid w:val="00E3039E"/>
    <w:rsid w:val="00E30BA8"/>
    <w:rsid w:val="00E31016"/>
    <w:rsid w:val="00E31194"/>
    <w:rsid w:val="00E31766"/>
    <w:rsid w:val="00E3184D"/>
    <w:rsid w:val="00E321D7"/>
    <w:rsid w:val="00E3294A"/>
    <w:rsid w:val="00E32B01"/>
    <w:rsid w:val="00E336ED"/>
    <w:rsid w:val="00E33B18"/>
    <w:rsid w:val="00E33D15"/>
    <w:rsid w:val="00E33D80"/>
    <w:rsid w:val="00E33E0B"/>
    <w:rsid w:val="00E33E9D"/>
    <w:rsid w:val="00E3425F"/>
    <w:rsid w:val="00E342B0"/>
    <w:rsid w:val="00E34334"/>
    <w:rsid w:val="00E34354"/>
    <w:rsid w:val="00E34714"/>
    <w:rsid w:val="00E34A8A"/>
    <w:rsid w:val="00E350BE"/>
    <w:rsid w:val="00E3530B"/>
    <w:rsid w:val="00E35660"/>
    <w:rsid w:val="00E3593A"/>
    <w:rsid w:val="00E35975"/>
    <w:rsid w:val="00E365AA"/>
    <w:rsid w:val="00E3666C"/>
    <w:rsid w:val="00E368DA"/>
    <w:rsid w:val="00E36D24"/>
    <w:rsid w:val="00E36D25"/>
    <w:rsid w:val="00E36DE3"/>
    <w:rsid w:val="00E36E45"/>
    <w:rsid w:val="00E36E65"/>
    <w:rsid w:val="00E36FFE"/>
    <w:rsid w:val="00E37609"/>
    <w:rsid w:val="00E37726"/>
    <w:rsid w:val="00E40229"/>
    <w:rsid w:val="00E40436"/>
    <w:rsid w:val="00E40506"/>
    <w:rsid w:val="00E408DA"/>
    <w:rsid w:val="00E40975"/>
    <w:rsid w:val="00E411F7"/>
    <w:rsid w:val="00E42370"/>
    <w:rsid w:val="00E423A5"/>
    <w:rsid w:val="00E42560"/>
    <w:rsid w:val="00E4288F"/>
    <w:rsid w:val="00E42C48"/>
    <w:rsid w:val="00E4429A"/>
    <w:rsid w:val="00E4470B"/>
    <w:rsid w:val="00E44F78"/>
    <w:rsid w:val="00E45675"/>
    <w:rsid w:val="00E46141"/>
    <w:rsid w:val="00E46158"/>
    <w:rsid w:val="00E46432"/>
    <w:rsid w:val="00E465D0"/>
    <w:rsid w:val="00E46DEA"/>
    <w:rsid w:val="00E472C5"/>
    <w:rsid w:val="00E4776D"/>
    <w:rsid w:val="00E50127"/>
    <w:rsid w:val="00E5027E"/>
    <w:rsid w:val="00E50E2C"/>
    <w:rsid w:val="00E51171"/>
    <w:rsid w:val="00E51B9D"/>
    <w:rsid w:val="00E51F7D"/>
    <w:rsid w:val="00E52DC4"/>
    <w:rsid w:val="00E53310"/>
    <w:rsid w:val="00E53BA0"/>
    <w:rsid w:val="00E545D3"/>
    <w:rsid w:val="00E546A5"/>
    <w:rsid w:val="00E54D1A"/>
    <w:rsid w:val="00E55587"/>
    <w:rsid w:val="00E55AF1"/>
    <w:rsid w:val="00E55B68"/>
    <w:rsid w:val="00E55C70"/>
    <w:rsid w:val="00E56C7B"/>
    <w:rsid w:val="00E56EA6"/>
    <w:rsid w:val="00E57403"/>
    <w:rsid w:val="00E57A0F"/>
    <w:rsid w:val="00E57C4B"/>
    <w:rsid w:val="00E57F82"/>
    <w:rsid w:val="00E60F1B"/>
    <w:rsid w:val="00E60F7E"/>
    <w:rsid w:val="00E612F7"/>
    <w:rsid w:val="00E61372"/>
    <w:rsid w:val="00E61424"/>
    <w:rsid w:val="00E620C5"/>
    <w:rsid w:val="00E627BA"/>
    <w:rsid w:val="00E62E8A"/>
    <w:rsid w:val="00E63424"/>
    <w:rsid w:val="00E636F2"/>
    <w:rsid w:val="00E636F5"/>
    <w:rsid w:val="00E63BCE"/>
    <w:rsid w:val="00E644BC"/>
    <w:rsid w:val="00E64BE7"/>
    <w:rsid w:val="00E64E74"/>
    <w:rsid w:val="00E65293"/>
    <w:rsid w:val="00E652E1"/>
    <w:rsid w:val="00E655E2"/>
    <w:rsid w:val="00E658FA"/>
    <w:rsid w:val="00E662AD"/>
    <w:rsid w:val="00E66481"/>
    <w:rsid w:val="00E66635"/>
    <w:rsid w:val="00E66C36"/>
    <w:rsid w:val="00E66C79"/>
    <w:rsid w:val="00E66FA9"/>
    <w:rsid w:val="00E67146"/>
    <w:rsid w:val="00E671AE"/>
    <w:rsid w:val="00E6738A"/>
    <w:rsid w:val="00E6769B"/>
    <w:rsid w:val="00E679CB"/>
    <w:rsid w:val="00E679F1"/>
    <w:rsid w:val="00E67D09"/>
    <w:rsid w:val="00E70308"/>
    <w:rsid w:val="00E707E9"/>
    <w:rsid w:val="00E709F2"/>
    <w:rsid w:val="00E7108B"/>
    <w:rsid w:val="00E71256"/>
    <w:rsid w:val="00E712F2"/>
    <w:rsid w:val="00E714D2"/>
    <w:rsid w:val="00E71872"/>
    <w:rsid w:val="00E71AAB"/>
    <w:rsid w:val="00E72363"/>
    <w:rsid w:val="00E72F0C"/>
    <w:rsid w:val="00E73880"/>
    <w:rsid w:val="00E73B42"/>
    <w:rsid w:val="00E73B7C"/>
    <w:rsid w:val="00E746F6"/>
    <w:rsid w:val="00E74B62"/>
    <w:rsid w:val="00E74B9E"/>
    <w:rsid w:val="00E74DEB"/>
    <w:rsid w:val="00E75A24"/>
    <w:rsid w:val="00E75BEF"/>
    <w:rsid w:val="00E76167"/>
    <w:rsid w:val="00E76A5C"/>
    <w:rsid w:val="00E7734A"/>
    <w:rsid w:val="00E77975"/>
    <w:rsid w:val="00E77D34"/>
    <w:rsid w:val="00E815A0"/>
    <w:rsid w:val="00E818D8"/>
    <w:rsid w:val="00E81BA1"/>
    <w:rsid w:val="00E81DDE"/>
    <w:rsid w:val="00E81EE7"/>
    <w:rsid w:val="00E8219A"/>
    <w:rsid w:val="00E82DDF"/>
    <w:rsid w:val="00E83323"/>
    <w:rsid w:val="00E83538"/>
    <w:rsid w:val="00E83ACF"/>
    <w:rsid w:val="00E83E79"/>
    <w:rsid w:val="00E8429D"/>
    <w:rsid w:val="00E84627"/>
    <w:rsid w:val="00E84A72"/>
    <w:rsid w:val="00E84AAA"/>
    <w:rsid w:val="00E84BC3"/>
    <w:rsid w:val="00E8511E"/>
    <w:rsid w:val="00E85861"/>
    <w:rsid w:val="00E86298"/>
    <w:rsid w:val="00E868DC"/>
    <w:rsid w:val="00E86B7E"/>
    <w:rsid w:val="00E870B1"/>
    <w:rsid w:val="00E8749D"/>
    <w:rsid w:val="00E9001D"/>
    <w:rsid w:val="00E905AB"/>
    <w:rsid w:val="00E90608"/>
    <w:rsid w:val="00E90B09"/>
    <w:rsid w:val="00E911B5"/>
    <w:rsid w:val="00E9187C"/>
    <w:rsid w:val="00E91BD1"/>
    <w:rsid w:val="00E92168"/>
    <w:rsid w:val="00E928E3"/>
    <w:rsid w:val="00E940C0"/>
    <w:rsid w:val="00E943DB"/>
    <w:rsid w:val="00E9463C"/>
    <w:rsid w:val="00E94C00"/>
    <w:rsid w:val="00E95CE3"/>
    <w:rsid w:val="00E966A1"/>
    <w:rsid w:val="00E96A01"/>
    <w:rsid w:val="00E96C54"/>
    <w:rsid w:val="00E96FF8"/>
    <w:rsid w:val="00E9700A"/>
    <w:rsid w:val="00E97045"/>
    <w:rsid w:val="00E97B95"/>
    <w:rsid w:val="00E97CEB"/>
    <w:rsid w:val="00E97D45"/>
    <w:rsid w:val="00EA09A4"/>
    <w:rsid w:val="00EA0B6E"/>
    <w:rsid w:val="00EA1274"/>
    <w:rsid w:val="00EA170B"/>
    <w:rsid w:val="00EA1BDE"/>
    <w:rsid w:val="00EA290D"/>
    <w:rsid w:val="00EA2A14"/>
    <w:rsid w:val="00EA2C82"/>
    <w:rsid w:val="00EA2E74"/>
    <w:rsid w:val="00EA3367"/>
    <w:rsid w:val="00EA34E4"/>
    <w:rsid w:val="00EA3559"/>
    <w:rsid w:val="00EA3D13"/>
    <w:rsid w:val="00EA3D20"/>
    <w:rsid w:val="00EA4281"/>
    <w:rsid w:val="00EA4512"/>
    <w:rsid w:val="00EA4A2F"/>
    <w:rsid w:val="00EA504B"/>
    <w:rsid w:val="00EA5161"/>
    <w:rsid w:val="00EA56E9"/>
    <w:rsid w:val="00EA607E"/>
    <w:rsid w:val="00EA630D"/>
    <w:rsid w:val="00EA6E2C"/>
    <w:rsid w:val="00EA7200"/>
    <w:rsid w:val="00EA77EC"/>
    <w:rsid w:val="00EA79B8"/>
    <w:rsid w:val="00EA7A49"/>
    <w:rsid w:val="00EB03E6"/>
    <w:rsid w:val="00EB09B8"/>
    <w:rsid w:val="00EB0CD3"/>
    <w:rsid w:val="00EB119D"/>
    <w:rsid w:val="00EB14F1"/>
    <w:rsid w:val="00EB2343"/>
    <w:rsid w:val="00EB2660"/>
    <w:rsid w:val="00EB283B"/>
    <w:rsid w:val="00EB2EAC"/>
    <w:rsid w:val="00EB3149"/>
    <w:rsid w:val="00EB3299"/>
    <w:rsid w:val="00EB4556"/>
    <w:rsid w:val="00EB4EFE"/>
    <w:rsid w:val="00EB51CD"/>
    <w:rsid w:val="00EB5333"/>
    <w:rsid w:val="00EB6A24"/>
    <w:rsid w:val="00EB6FA8"/>
    <w:rsid w:val="00EB6FE4"/>
    <w:rsid w:val="00EB723A"/>
    <w:rsid w:val="00EB7827"/>
    <w:rsid w:val="00EB79EC"/>
    <w:rsid w:val="00EB7FC4"/>
    <w:rsid w:val="00EC010B"/>
    <w:rsid w:val="00EC01D6"/>
    <w:rsid w:val="00EC06BC"/>
    <w:rsid w:val="00EC087C"/>
    <w:rsid w:val="00EC0911"/>
    <w:rsid w:val="00EC0B28"/>
    <w:rsid w:val="00EC0BC0"/>
    <w:rsid w:val="00EC0E05"/>
    <w:rsid w:val="00EC11FA"/>
    <w:rsid w:val="00EC1227"/>
    <w:rsid w:val="00EC1BF8"/>
    <w:rsid w:val="00EC1C04"/>
    <w:rsid w:val="00EC2387"/>
    <w:rsid w:val="00EC244A"/>
    <w:rsid w:val="00EC2AEE"/>
    <w:rsid w:val="00EC3119"/>
    <w:rsid w:val="00EC3BB6"/>
    <w:rsid w:val="00EC48E8"/>
    <w:rsid w:val="00EC4960"/>
    <w:rsid w:val="00EC4B00"/>
    <w:rsid w:val="00EC4DBC"/>
    <w:rsid w:val="00EC5475"/>
    <w:rsid w:val="00EC55EC"/>
    <w:rsid w:val="00EC560E"/>
    <w:rsid w:val="00EC5A37"/>
    <w:rsid w:val="00EC5A54"/>
    <w:rsid w:val="00EC63C5"/>
    <w:rsid w:val="00EC6757"/>
    <w:rsid w:val="00EC6AC8"/>
    <w:rsid w:val="00EC6ADF"/>
    <w:rsid w:val="00EC6D2D"/>
    <w:rsid w:val="00EC73C3"/>
    <w:rsid w:val="00EC79C1"/>
    <w:rsid w:val="00EC7DB2"/>
    <w:rsid w:val="00EC7DB6"/>
    <w:rsid w:val="00ED031B"/>
    <w:rsid w:val="00ED0408"/>
    <w:rsid w:val="00ED09E1"/>
    <w:rsid w:val="00ED0B7D"/>
    <w:rsid w:val="00ED12AC"/>
    <w:rsid w:val="00ED12E3"/>
    <w:rsid w:val="00ED162F"/>
    <w:rsid w:val="00ED184A"/>
    <w:rsid w:val="00ED1916"/>
    <w:rsid w:val="00ED1B3F"/>
    <w:rsid w:val="00ED2292"/>
    <w:rsid w:val="00ED2792"/>
    <w:rsid w:val="00ED2928"/>
    <w:rsid w:val="00ED2AF5"/>
    <w:rsid w:val="00ED2B2E"/>
    <w:rsid w:val="00ED2BD4"/>
    <w:rsid w:val="00ED3027"/>
    <w:rsid w:val="00ED369D"/>
    <w:rsid w:val="00ED3750"/>
    <w:rsid w:val="00ED3EC1"/>
    <w:rsid w:val="00ED41A9"/>
    <w:rsid w:val="00ED4754"/>
    <w:rsid w:val="00ED490C"/>
    <w:rsid w:val="00ED4CE1"/>
    <w:rsid w:val="00ED533C"/>
    <w:rsid w:val="00ED5469"/>
    <w:rsid w:val="00ED5BD3"/>
    <w:rsid w:val="00ED63CE"/>
    <w:rsid w:val="00ED6A7D"/>
    <w:rsid w:val="00ED6E05"/>
    <w:rsid w:val="00ED73D3"/>
    <w:rsid w:val="00ED770F"/>
    <w:rsid w:val="00EE0CC0"/>
    <w:rsid w:val="00EE0FC1"/>
    <w:rsid w:val="00EE18A6"/>
    <w:rsid w:val="00EE1926"/>
    <w:rsid w:val="00EE1DFE"/>
    <w:rsid w:val="00EE1FFE"/>
    <w:rsid w:val="00EE2D25"/>
    <w:rsid w:val="00EE308D"/>
    <w:rsid w:val="00EE313A"/>
    <w:rsid w:val="00EE3506"/>
    <w:rsid w:val="00EE350A"/>
    <w:rsid w:val="00EE4361"/>
    <w:rsid w:val="00EE4959"/>
    <w:rsid w:val="00EE4B0C"/>
    <w:rsid w:val="00EE52CA"/>
    <w:rsid w:val="00EE546F"/>
    <w:rsid w:val="00EE5723"/>
    <w:rsid w:val="00EE5732"/>
    <w:rsid w:val="00EE5A80"/>
    <w:rsid w:val="00EE5C87"/>
    <w:rsid w:val="00EE5E21"/>
    <w:rsid w:val="00EE610D"/>
    <w:rsid w:val="00EE64D0"/>
    <w:rsid w:val="00EE6626"/>
    <w:rsid w:val="00EE664F"/>
    <w:rsid w:val="00EE6BED"/>
    <w:rsid w:val="00EE6EF6"/>
    <w:rsid w:val="00EE71E2"/>
    <w:rsid w:val="00EE734B"/>
    <w:rsid w:val="00EE74A4"/>
    <w:rsid w:val="00EE7692"/>
    <w:rsid w:val="00EE7AFA"/>
    <w:rsid w:val="00EE7C46"/>
    <w:rsid w:val="00EE7DD0"/>
    <w:rsid w:val="00EF0061"/>
    <w:rsid w:val="00EF013A"/>
    <w:rsid w:val="00EF0B9C"/>
    <w:rsid w:val="00EF0C77"/>
    <w:rsid w:val="00EF0CBC"/>
    <w:rsid w:val="00EF114A"/>
    <w:rsid w:val="00EF1295"/>
    <w:rsid w:val="00EF133C"/>
    <w:rsid w:val="00EF1A76"/>
    <w:rsid w:val="00EF1D2B"/>
    <w:rsid w:val="00EF1E66"/>
    <w:rsid w:val="00EF1E92"/>
    <w:rsid w:val="00EF2444"/>
    <w:rsid w:val="00EF316A"/>
    <w:rsid w:val="00EF3272"/>
    <w:rsid w:val="00EF3383"/>
    <w:rsid w:val="00EF3487"/>
    <w:rsid w:val="00EF3511"/>
    <w:rsid w:val="00EF4608"/>
    <w:rsid w:val="00EF5075"/>
    <w:rsid w:val="00EF54D4"/>
    <w:rsid w:val="00EF58BD"/>
    <w:rsid w:val="00EF5E55"/>
    <w:rsid w:val="00EF5F36"/>
    <w:rsid w:val="00EF62A7"/>
    <w:rsid w:val="00EF648C"/>
    <w:rsid w:val="00EF65C7"/>
    <w:rsid w:val="00EF686F"/>
    <w:rsid w:val="00EF6D17"/>
    <w:rsid w:val="00EF6DD0"/>
    <w:rsid w:val="00EF6ECB"/>
    <w:rsid w:val="00EF7374"/>
    <w:rsid w:val="00EF762A"/>
    <w:rsid w:val="00EF77D2"/>
    <w:rsid w:val="00EF7897"/>
    <w:rsid w:val="00EF7ACB"/>
    <w:rsid w:val="00EF7D1D"/>
    <w:rsid w:val="00F01190"/>
    <w:rsid w:val="00F0131B"/>
    <w:rsid w:val="00F01479"/>
    <w:rsid w:val="00F0166E"/>
    <w:rsid w:val="00F02542"/>
    <w:rsid w:val="00F028D4"/>
    <w:rsid w:val="00F02CC4"/>
    <w:rsid w:val="00F03C4F"/>
    <w:rsid w:val="00F04212"/>
    <w:rsid w:val="00F044C2"/>
    <w:rsid w:val="00F0499C"/>
    <w:rsid w:val="00F04BD3"/>
    <w:rsid w:val="00F04E61"/>
    <w:rsid w:val="00F04F0A"/>
    <w:rsid w:val="00F05B7F"/>
    <w:rsid w:val="00F06134"/>
    <w:rsid w:val="00F063D9"/>
    <w:rsid w:val="00F072A2"/>
    <w:rsid w:val="00F07428"/>
    <w:rsid w:val="00F075B0"/>
    <w:rsid w:val="00F0763D"/>
    <w:rsid w:val="00F07B43"/>
    <w:rsid w:val="00F07E10"/>
    <w:rsid w:val="00F1015E"/>
    <w:rsid w:val="00F107F2"/>
    <w:rsid w:val="00F10DA3"/>
    <w:rsid w:val="00F11B3A"/>
    <w:rsid w:val="00F11FD0"/>
    <w:rsid w:val="00F1217A"/>
    <w:rsid w:val="00F126F2"/>
    <w:rsid w:val="00F1290E"/>
    <w:rsid w:val="00F12F25"/>
    <w:rsid w:val="00F13069"/>
    <w:rsid w:val="00F1349D"/>
    <w:rsid w:val="00F13550"/>
    <w:rsid w:val="00F136AF"/>
    <w:rsid w:val="00F145F9"/>
    <w:rsid w:val="00F14C32"/>
    <w:rsid w:val="00F1528B"/>
    <w:rsid w:val="00F152F9"/>
    <w:rsid w:val="00F165D8"/>
    <w:rsid w:val="00F16D11"/>
    <w:rsid w:val="00F16ECD"/>
    <w:rsid w:val="00F17580"/>
    <w:rsid w:val="00F20046"/>
    <w:rsid w:val="00F200B8"/>
    <w:rsid w:val="00F202C3"/>
    <w:rsid w:val="00F2053B"/>
    <w:rsid w:val="00F2054F"/>
    <w:rsid w:val="00F20B1F"/>
    <w:rsid w:val="00F20B94"/>
    <w:rsid w:val="00F216B6"/>
    <w:rsid w:val="00F21E15"/>
    <w:rsid w:val="00F21F2E"/>
    <w:rsid w:val="00F2209B"/>
    <w:rsid w:val="00F222E4"/>
    <w:rsid w:val="00F2308C"/>
    <w:rsid w:val="00F232DD"/>
    <w:rsid w:val="00F23656"/>
    <w:rsid w:val="00F236F1"/>
    <w:rsid w:val="00F23BD4"/>
    <w:rsid w:val="00F23CE9"/>
    <w:rsid w:val="00F23E31"/>
    <w:rsid w:val="00F24228"/>
    <w:rsid w:val="00F2483E"/>
    <w:rsid w:val="00F24B40"/>
    <w:rsid w:val="00F24FBA"/>
    <w:rsid w:val="00F25431"/>
    <w:rsid w:val="00F255BE"/>
    <w:rsid w:val="00F26001"/>
    <w:rsid w:val="00F26C7A"/>
    <w:rsid w:val="00F26D3C"/>
    <w:rsid w:val="00F270D5"/>
    <w:rsid w:val="00F270DB"/>
    <w:rsid w:val="00F27285"/>
    <w:rsid w:val="00F27401"/>
    <w:rsid w:val="00F277D4"/>
    <w:rsid w:val="00F27A56"/>
    <w:rsid w:val="00F27ECA"/>
    <w:rsid w:val="00F30227"/>
    <w:rsid w:val="00F307D9"/>
    <w:rsid w:val="00F311F1"/>
    <w:rsid w:val="00F3137B"/>
    <w:rsid w:val="00F3139C"/>
    <w:rsid w:val="00F315EE"/>
    <w:rsid w:val="00F31666"/>
    <w:rsid w:val="00F318B2"/>
    <w:rsid w:val="00F3190A"/>
    <w:rsid w:val="00F3219F"/>
    <w:rsid w:val="00F329F8"/>
    <w:rsid w:val="00F32DA5"/>
    <w:rsid w:val="00F3335C"/>
    <w:rsid w:val="00F33516"/>
    <w:rsid w:val="00F33D47"/>
    <w:rsid w:val="00F34275"/>
    <w:rsid w:val="00F346D7"/>
    <w:rsid w:val="00F348D2"/>
    <w:rsid w:val="00F34F4D"/>
    <w:rsid w:val="00F358D9"/>
    <w:rsid w:val="00F36037"/>
    <w:rsid w:val="00F3673E"/>
    <w:rsid w:val="00F36798"/>
    <w:rsid w:val="00F36E03"/>
    <w:rsid w:val="00F37763"/>
    <w:rsid w:val="00F37896"/>
    <w:rsid w:val="00F4019A"/>
    <w:rsid w:val="00F405B7"/>
    <w:rsid w:val="00F40A58"/>
    <w:rsid w:val="00F40AB5"/>
    <w:rsid w:val="00F4148A"/>
    <w:rsid w:val="00F41B3E"/>
    <w:rsid w:val="00F41FA7"/>
    <w:rsid w:val="00F42345"/>
    <w:rsid w:val="00F426A2"/>
    <w:rsid w:val="00F428E0"/>
    <w:rsid w:val="00F42B24"/>
    <w:rsid w:val="00F42CCC"/>
    <w:rsid w:val="00F42F48"/>
    <w:rsid w:val="00F436F7"/>
    <w:rsid w:val="00F43C13"/>
    <w:rsid w:val="00F43F09"/>
    <w:rsid w:val="00F43FD7"/>
    <w:rsid w:val="00F4463A"/>
    <w:rsid w:val="00F44952"/>
    <w:rsid w:val="00F44AC7"/>
    <w:rsid w:val="00F4547F"/>
    <w:rsid w:val="00F45743"/>
    <w:rsid w:val="00F45ED7"/>
    <w:rsid w:val="00F45F13"/>
    <w:rsid w:val="00F465F4"/>
    <w:rsid w:val="00F46938"/>
    <w:rsid w:val="00F46E82"/>
    <w:rsid w:val="00F47013"/>
    <w:rsid w:val="00F470EE"/>
    <w:rsid w:val="00F50188"/>
    <w:rsid w:val="00F50465"/>
    <w:rsid w:val="00F50ADE"/>
    <w:rsid w:val="00F50F02"/>
    <w:rsid w:val="00F5190F"/>
    <w:rsid w:val="00F51DCB"/>
    <w:rsid w:val="00F52255"/>
    <w:rsid w:val="00F5296A"/>
    <w:rsid w:val="00F52BF8"/>
    <w:rsid w:val="00F53ECB"/>
    <w:rsid w:val="00F54307"/>
    <w:rsid w:val="00F546B9"/>
    <w:rsid w:val="00F5481B"/>
    <w:rsid w:val="00F5489B"/>
    <w:rsid w:val="00F54900"/>
    <w:rsid w:val="00F551B1"/>
    <w:rsid w:val="00F5615C"/>
    <w:rsid w:val="00F561C1"/>
    <w:rsid w:val="00F56CD8"/>
    <w:rsid w:val="00F56F68"/>
    <w:rsid w:val="00F56F74"/>
    <w:rsid w:val="00F5783E"/>
    <w:rsid w:val="00F57C22"/>
    <w:rsid w:val="00F60ABE"/>
    <w:rsid w:val="00F61484"/>
    <w:rsid w:val="00F615B5"/>
    <w:rsid w:val="00F61607"/>
    <w:rsid w:val="00F6197A"/>
    <w:rsid w:val="00F619A0"/>
    <w:rsid w:val="00F61AD3"/>
    <w:rsid w:val="00F61FC4"/>
    <w:rsid w:val="00F6204C"/>
    <w:rsid w:val="00F62270"/>
    <w:rsid w:val="00F6258D"/>
    <w:rsid w:val="00F62689"/>
    <w:rsid w:val="00F62905"/>
    <w:rsid w:val="00F62FE1"/>
    <w:rsid w:val="00F6389A"/>
    <w:rsid w:val="00F63984"/>
    <w:rsid w:val="00F63DD1"/>
    <w:rsid w:val="00F6437D"/>
    <w:rsid w:val="00F645A9"/>
    <w:rsid w:val="00F646B2"/>
    <w:rsid w:val="00F64BB1"/>
    <w:rsid w:val="00F64CBC"/>
    <w:rsid w:val="00F64F28"/>
    <w:rsid w:val="00F65385"/>
    <w:rsid w:val="00F654D8"/>
    <w:rsid w:val="00F654E5"/>
    <w:rsid w:val="00F657C6"/>
    <w:rsid w:val="00F6611D"/>
    <w:rsid w:val="00F6645C"/>
    <w:rsid w:val="00F66AC7"/>
    <w:rsid w:val="00F66BF5"/>
    <w:rsid w:val="00F67BAB"/>
    <w:rsid w:val="00F67F4A"/>
    <w:rsid w:val="00F7020E"/>
    <w:rsid w:val="00F70587"/>
    <w:rsid w:val="00F708CC"/>
    <w:rsid w:val="00F70C3C"/>
    <w:rsid w:val="00F70E65"/>
    <w:rsid w:val="00F710CD"/>
    <w:rsid w:val="00F71301"/>
    <w:rsid w:val="00F7139E"/>
    <w:rsid w:val="00F71453"/>
    <w:rsid w:val="00F720CE"/>
    <w:rsid w:val="00F7253A"/>
    <w:rsid w:val="00F72B23"/>
    <w:rsid w:val="00F72FDB"/>
    <w:rsid w:val="00F73DAA"/>
    <w:rsid w:val="00F74CCE"/>
    <w:rsid w:val="00F7671E"/>
    <w:rsid w:val="00F768F5"/>
    <w:rsid w:val="00F76D39"/>
    <w:rsid w:val="00F76F6C"/>
    <w:rsid w:val="00F774DA"/>
    <w:rsid w:val="00F774DE"/>
    <w:rsid w:val="00F77FEF"/>
    <w:rsid w:val="00F8021C"/>
    <w:rsid w:val="00F802AF"/>
    <w:rsid w:val="00F80397"/>
    <w:rsid w:val="00F804F3"/>
    <w:rsid w:val="00F8066A"/>
    <w:rsid w:val="00F80D4B"/>
    <w:rsid w:val="00F80D86"/>
    <w:rsid w:val="00F81425"/>
    <w:rsid w:val="00F81EE0"/>
    <w:rsid w:val="00F8213F"/>
    <w:rsid w:val="00F826A2"/>
    <w:rsid w:val="00F82BD6"/>
    <w:rsid w:val="00F84421"/>
    <w:rsid w:val="00F84786"/>
    <w:rsid w:val="00F847FD"/>
    <w:rsid w:val="00F85806"/>
    <w:rsid w:val="00F8627C"/>
    <w:rsid w:val="00F862FD"/>
    <w:rsid w:val="00F8651B"/>
    <w:rsid w:val="00F866FB"/>
    <w:rsid w:val="00F86D04"/>
    <w:rsid w:val="00F872C1"/>
    <w:rsid w:val="00F8770F"/>
    <w:rsid w:val="00F8771E"/>
    <w:rsid w:val="00F87E4A"/>
    <w:rsid w:val="00F9063A"/>
    <w:rsid w:val="00F90790"/>
    <w:rsid w:val="00F90CE6"/>
    <w:rsid w:val="00F90EC1"/>
    <w:rsid w:val="00F91C7A"/>
    <w:rsid w:val="00F922B2"/>
    <w:rsid w:val="00F92318"/>
    <w:rsid w:val="00F925B9"/>
    <w:rsid w:val="00F930A6"/>
    <w:rsid w:val="00F93FCB"/>
    <w:rsid w:val="00F941B9"/>
    <w:rsid w:val="00F9490C"/>
    <w:rsid w:val="00F94FA2"/>
    <w:rsid w:val="00F95ACE"/>
    <w:rsid w:val="00F95C7E"/>
    <w:rsid w:val="00F96C25"/>
    <w:rsid w:val="00F972CB"/>
    <w:rsid w:val="00F97972"/>
    <w:rsid w:val="00FA00F2"/>
    <w:rsid w:val="00FA077E"/>
    <w:rsid w:val="00FA07E8"/>
    <w:rsid w:val="00FA09C0"/>
    <w:rsid w:val="00FA1312"/>
    <w:rsid w:val="00FA13D7"/>
    <w:rsid w:val="00FA152A"/>
    <w:rsid w:val="00FA173A"/>
    <w:rsid w:val="00FA1751"/>
    <w:rsid w:val="00FA19A9"/>
    <w:rsid w:val="00FA2915"/>
    <w:rsid w:val="00FA2CC9"/>
    <w:rsid w:val="00FA3306"/>
    <w:rsid w:val="00FA33BB"/>
    <w:rsid w:val="00FA3EDB"/>
    <w:rsid w:val="00FA432E"/>
    <w:rsid w:val="00FA52A8"/>
    <w:rsid w:val="00FA666A"/>
    <w:rsid w:val="00FA678A"/>
    <w:rsid w:val="00FA6850"/>
    <w:rsid w:val="00FA6925"/>
    <w:rsid w:val="00FA76D9"/>
    <w:rsid w:val="00FA7D22"/>
    <w:rsid w:val="00FB084C"/>
    <w:rsid w:val="00FB0998"/>
    <w:rsid w:val="00FB0E51"/>
    <w:rsid w:val="00FB1729"/>
    <w:rsid w:val="00FB1D4E"/>
    <w:rsid w:val="00FB1E67"/>
    <w:rsid w:val="00FB1F03"/>
    <w:rsid w:val="00FB2B39"/>
    <w:rsid w:val="00FB3A5E"/>
    <w:rsid w:val="00FB40C7"/>
    <w:rsid w:val="00FB46C4"/>
    <w:rsid w:val="00FB4A5B"/>
    <w:rsid w:val="00FB4D9E"/>
    <w:rsid w:val="00FB578F"/>
    <w:rsid w:val="00FB5F26"/>
    <w:rsid w:val="00FB6049"/>
    <w:rsid w:val="00FB60CC"/>
    <w:rsid w:val="00FB6BD7"/>
    <w:rsid w:val="00FB72B4"/>
    <w:rsid w:val="00FB7570"/>
    <w:rsid w:val="00FB75D6"/>
    <w:rsid w:val="00FB7A84"/>
    <w:rsid w:val="00FC0590"/>
    <w:rsid w:val="00FC08A4"/>
    <w:rsid w:val="00FC18AD"/>
    <w:rsid w:val="00FC1B1E"/>
    <w:rsid w:val="00FC1D25"/>
    <w:rsid w:val="00FC2257"/>
    <w:rsid w:val="00FC2AB4"/>
    <w:rsid w:val="00FC3276"/>
    <w:rsid w:val="00FC38F0"/>
    <w:rsid w:val="00FC3B8E"/>
    <w:rsid w:val="00FC3F09"/>
    <w:rsid w:val="00FC4072"/>
    <w:rsid w:val="00FC40C7"/>
    <w:rsid w:val="00FC4361"/>
    <w:rsid w:val="00FC44AC"/>
    <w:rsid w:val="00FC44F6"/>
    <w:rsid w:val="00FC4AE9"/>
    <w:rsid w:val="00FC53CD"/>
    <w:rsid w:val="00FC62F5"/>
    <w:rsid w:val="00FC646E"/>
    <w:rsid w:val="00FC64E4"/>
    <w:rsid w:val="00FC6702"/>
    <w:rsid w:val="00FC7445"/>
    <w:rsid w:val="00FC7662"/>
    <w:rsid w:val="00FC787C"/>
    <w:rsid w:val="00FC7E34"/>
    <w:rsid w:val="00FD0160"/>
    <w:rsid w:val="00FD024D"/>
    <w:rsid w:val="00FD0498"/>
    <w:rsid w:val="00FD08E8"/>
    <w:rsid w:val="00FD17FB"/>
    <w:rsid w:val="00FD206F"/>
    <w:rsid w:val="00FD3DC2"/>
    <w:rsid w:val="00FD4EBB"/>
    <w:rsid w:val="00FD509A"/>
    <w:rsid w:val="00FD5593"/>
    <w:rsid w:val="00FD56A5"/>
    <w:rsid w:val="00FD5D1E"/>
    <w:rsid w:val="00FD5D31"/>
    <w:rsid w:val="00FD6458"/>
    <w:rsid w:val="00FD65B9"/>
    <w:rsid w:val="00FD6955"/>
    <w:rsid w:val="00FD7CF7"/>
    <w:rsid w:val="00FD7EDE"/>
    <w:rsid w:val="00FE15F5"/>
    <w:rsid w:val="00FE168F"/>
    <w:rsid w:val="00FE1D33"/>
    <w:rsid w:val="00FE2167"/>
    <w:rsid w:val="00FE2194"/>
    <w:rsid w:val="00FE241C"/>
    <w:rsid w:val="00FE2495"/>
    <w:rsid w:val="00FE2DF6"/>
    <w:rsid w:val="00FE304A"/>
    <w:rsid w:val="00FE324A"/>
    <w:rsid w:val="00FE3279"/>
    <w:rsid w:val="00FE334D"/>
    <w:rsid w:val="00FE4001"/>
    <w:rsid w:val="00FE428A"/>
    <w:rsid w:val="00FE4C0D"/>
    <w:rsid w:val="00FE4DAD"/>
    <w:rsid w:val="00FE50DA"/>
    <w:rsid w:val="00FE586F"/>
    <w:rsid w:val="00FE5A14"/>
    <w:rsid w:val="00FE5C02"/>
    <w:rsid w:val="00FE5C80"/>
    <w:rsid w:val="00FE6D8D"/>
    <w:rsid w:val="00FE6F3D"/>
    <w:rsid w:val="00FE7066"/>
    <w:rsid w:val="00FE7191"/>
    <w:rsid w:val="00FE7590"/>
    <w:rsid w:val="00FE7AE2"/>
    <w:rsid w:val="00FE7C59"/>
    <w:rsid w:val="00FE7E44"/>
    <w:rsid w:val="00FF0DAC"/>
    <w:rsid w:val="00FF12D1"/>
    <w:rsid w:val="00FF141C"/>
    <w:rsid w:val="00FF232C"/>
    <w:rsid w:val="00FF2ADE"/>
    <w:rsid w:val="00FF3405"/>
    <w:rsid w:val="00FF3489"/>
    <w:rsid w:val="00FF3A70"/>
    <w:rsid w:val="00FF4458"/>
    <w:rsid w:val="00FF4661"/>
    <w:rsid w:val="00FF4D7E"/>
    <w:rsid w:val="00FF52FD"/>
    <w:rsid w:val="00FF5509"/>
    <w:rsid w:val="00FF57C7"/>
    <w:rsid w:val="00FF5948"/>
    <w:rsid w:val="00FF5B88"/>
    <w:rsid w:val="00FF5BFC"/>
    <w:rsid w:val="00FF6510"/>
    <w:rsid w:val="00FF6B13"/>
    <w:rsid w:val="00FF6B97"/>
    <w:rsid w:val="00FF6CA8"/>
    <w:rsid w:val="00FF7737"/>
    <w:rsid w:val="00FF7BDC"/>
    <w:rsid w:val="0D0C77A5"/>
    <w:rsid w:val="0D4802AF"/>
    <w:rsid w:val="1602E9ED"/>
    <w:rsid w:val="179EBA4E"/>
    <w:rsid w:val="1F6DF1BA"/>
    <w:rsid w:val="22213237"/>
    <w:rsid w:val="2D95F10E"/>
    <w:rsid w:val="2E3E372E"/>
    <w:rsid w:val="40B89BE3"/>
    <w:rsid w:val="449326E4"/>
    <w:rsid w:val="4781AF55"/>
    <w:rsid w:val="4D7DF68E"/>
    <w:rsid w:val="50CF314F"/>
    <w:rsid w:val="5217F33A"/>
    <w:rsid w:val="59409089"/>
    <w:rsid w:val="6D61CE05"/>
    <w:rsid w:val="702AAB02"/>
    <w:rsid w:val="72C580A1"/>
    <w:rsid w:val="76B0BC2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3D820"/>
  <w15:docId w15:val="{E95A7FC9-B402-4ECA-B308-6A0FCB099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1394"/>
    <w:rPr>
      <w:rFonts w:ascii="Times New Roman" w:eastAsia="Times New Roman" w:hAnsi="Times New Roman"/>
      <w:sz w:val="24"/>
      <w:szCs w:val="24"/>
    </w:rPr>
  </w:style>
  <w:style w:type="paragraph" w:styleId="Heading2">
    <w:name w:val="heading 2"/>
    <w:basedOn w:val="Normal"/>
    <w:next w:val="Normal"/>
    <w:qFormat/>
    <w:rsid w:val="00D92524"/>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2524"/>
    <w:pPr>
      <w:tabs>
        <w:tab w:val="center" w:pos="4153"/>
        <w:tab w:val="right" w:pos="8306"/>
      </w:tabs>
    </w:pPr>
  </w:style>
  <w:style w:type="character" w:customStyle="1" w:styleId="HeaderChar">
    <w:name w:val="Header Char"/>
    <w:rsid w:val="00D92524"/>
    <w:rPr>
      <w:rFonts w:ascii="Times New Roman" w:eastAsia="Times New Roman" w:hAnsi="Times New Roman" w:cs="Times New Roman"/>
      <w:sz w:val="24"/>
      <w:szCs w:val="24"/>
      <w:lang w:eastAsia="en-GB"/>
    </w:rPr>
  </w:style>
  <w:style w:type="paragraph" w:styleId="Footer">
    <w:name w:val="footer"/>
    <w:basedOn w:val="Normal"/>
    <w:uiPriority w:val="99"/>
    <w:rsid w:val="00D92524"/>
    <w:pPr>
      <w:tabs>
        <w:tab w:val="center" w:pos="4153"/>
        <w:tab w:val="right" w:pos="8306"/>
      </w:tabs>
    </w:pPr>
  </w:style>
  <w:style w:type="character" w:customStyle="1" w:styleId="FooterChar">
    <w:name w:val="Footer Char"/>
    <w:uiPriority w:val="99"/>
    <w:rsid w:val="00D92524"/>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92524"/>
    <w:pPr>
      <w:ind w:left="720"/>
      <w:contextualSpacing/>
    </w:pPr>
  </w:style>
  <w:style w:type="character" w:customStyle="1" w:styleId="Heading2Char">
    <w:name w:val="Heading 2 Char"/>
    <w:rsid w:val="00D92524"/>
    <w:rPr>
      <w:rFonts w:ascii="Arial" w:eastAsia="Times New Roman" w:hAnsi="Arial" w:cs="Arial"/>
      <w:b/>
      <w:bCs/>
      <w:i/>
      <w:iCs/>
      <w:sz w:val="28"/>
      <w:szCs w:val="28"/>
    </w:rPr>
  </w:style>
  <w:style w:type="paragraph" w:styleId="BodyTextIndent">
    <w:name w:val="Body Text Indent"/>
    <w:basedOn w:val="Normal"/>
    <w:rsid w:val="00D92524"/>
    <w:pPr>
      <w:ind w:left="720"/>
      <w:jc w:val="both"/>
    </w:pPr>
    <w:rPr>
      <w:szCs w:val="20"/>
    </w:rPr>
  </w:style>
  <w:style w:type="character" w:customStyle="1" w:styleId="BodyTextIndentChar">
    <w:name w:val="Body Text Indent Char"/>
    <w:rsid w:val="00D92524"/>
    <w:rPr>
      <w:rFonts w:ascii="Times New Roman" w:eastAsia="Times New Roman" w:hAnsi="Times New Roman"/>
      <w:sz w:val="24"/>
    </w:rPr>
  </w:style>
  <w:style w:type="paragraph" w:styleId="BodyTextIndent2">
    <w:name w:val="Body Text Indent 2"/>
    <w:basedOn w:val="Normal"/>
    <w:semiHidden/>
    <w:rsid w:val="00D92524"/>
    <w:pPr>
      <w:ind w:left="1620"/>
      <w:jc w:val="both"/>
    </w:pPr>
    <w:rPr>
      <w:rFonts w:ascii="Tahoma" w:hAnsi="Tahoma" w:cs="Tahoma"/>
      <w:sz w:val="22"/>
      <w:szCs w:val="22"/>
    </w:rPr>
  </w:style>
  <w:style w:type="paragraph" w:styleId="BodyTextIndent3">
    <w:name w:val="Body Text Indent 3"/>
    <w:basedOn w:val="Normal"/>
    <w:semiHidden/>
    <w:rsid w:val="00D92524"/>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unhideWhenUsed/>
    <w:rsid w:val="005A774C"/>
    <w:rPr>
      <w:sz w:val="20"/>
      <w:szCs w:val="20"/>
    </w:rPr>
  </w:style>
  <w:style w:type="character" w:customStyle="1" w:styleId="CommentTextChar">
    <w:name w:val="Comment Text Char"/>
    <w:link w:val="CommentText"/>
    <w:uiPriority w:val="99"/>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character" w:styleId="Strong">
    <w:name w:val="Strong"/>
    <w:uiPriority w:val="22"/>
    <w:qFormat/>
    <w:rsid w:val="00E7734A"/>
    <w:rPr>
      <w:b/>
      <w:bCs/>
    </w:rPr>
  </w:style>
  <w:style w:type="character" w:styleId="Hyperlink">
    <w:name w:val="Hyperlink"/>
    <w:uiPriority w:val="99"/>
    <w:unhideWhenUsed/>
    <w:rsid w:val="00AE4D8F"/>
    <w:rPr>
      <w:color w:val="0563C1"/>
      <w:u w:val="single"/>
    </w:rPr>
  </w:style>
  <w:style w:type="table" w:styleId="TableGrid">
    <w:name w:val="Table Grid"/>
    <w:basedOn w:val="TableNormal"/>
    <w:uiPriority w:val="59"/>
    <w:rsid w:val="008B4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1394"/>
    <w:pPr>
      <w:spacing w:before="100" w:beforeAutospacing="1" w:after="100" w:afterAutospacing="1"/>
    </w:pPr>
  </w:style>
  <w:style w:type="character" w:customStyle="1" w:styleId="normaltextrun">
    <w:name w:val="normaltextrun"/>
    <w:basedOn w:val="DefaultParagraphFont"/>
    <w:rsid w:val="00950C09"/>
  </w:style>
  <w:style w:type="character" w:customStyle="1" w:styleId="eop">
    <w:name w:val="eop"/>
    <w:basedOn w:val="DefaultParagraphFont"/>
    <w:rsid w:val="00196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27371004">
      <w:bodyDiv w:val="1"/>
      <w:marLeft w:val="0"/>
      <w:marRight w:val="0"/>
      <w:marTop w:val="0"/>
      <w:marBottom w:val="0"/>
      <w:divBdr>
        <w:top w:val="none" w:sz="0" w:space="0" w:color="auto"/>
        <w:left w:val="none" w:sz="0" w:space="0" w:color="auto"/>
        <w:bottom w:val="none" w:sz="0" w:space="0" w:color="auto"/>
        <w:right w:val="none" w:sz="0" w:space="0" w:color="auto"/>
      </w:divBdr>
    </w:div>
    <w:div w:id="329449922">
      <w:bodyDiv w:val="1"/>
      <w:marLeft w:val="0"/>
      <w:marRight w:val="0"/>
      <w:marTop w:val="0"/>
      <w:marBottom w:val="0"/>
      <w:divBdr>
        <w:top w:val="none" w:sz="0" w:space="0" w:color="auto"/>
        <w:left w:val="none" w:sz="0" w:space="0" w:color="auto"/>
        <w:bottom w:val="none" w:sz="0" w:space="0" w:color="auto"/>
        <w:right w:val="none" w:sz="0" w:space="0" w:color="auto"/>
      </w:divBdr>
      <w:divsChild>
        <w:div w:id="1353803123">
          <w:marLeft w:val="0"/>
          <w:marRight w:val="0"/>
          <w:marTop w:val="0"/>
          <w:marBottom w:val="0"/>
          <w:divBdr>
            <w:top w:val="none" w:sz="0" w:space="0" w:color="auto"/>
            <w:left w:val="none" w:sz="0" w:space="0" w:color="auto"/>
            <w:bottom w:val="none" w:sz="0" w:space="0" w:color="auto"/>
            <w:right w:val="none" w:sz="0" w:space="0" w:color="auto"/>
          </w:divBdr>
        </w:div>
      </w:divsChild>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45390992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843783893">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05259419">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653097640">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A492E-DCDC-4304-8F5E-263B51B2C022}">
  <ds:schemaRefs>
    <ds:schemaRef ds:uri="http://schemas.microsoft.com/sharepoint/v3/contenttype/forms"/>
  </ds:schemaRefs>
</ds:datastoreItem>
</file>

<file path=customXml/itemProps2.xml><?xml version="1.0" encoding="utf-8"?>
<ds:datastoreItem xmlns:ds="http://schemas.openxmlformats.org/officeDocument/2006/customXml" ds:itemID="{8BDBBB83-9AE4-479A-9739-65AA47C396B3}">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e4f2c200-02cb-4bd6-8774-b788c1b7dcc0"/>
    <ds:schemaRef ds:uri="73077499-ca69-4782-a8c5-c4f14fdf1958"/>
    <ds:schemaRef ds:uri="http://www.w3.org/XML/1998/namespace"/>
    <ds:schemaRef ds:uri="http://purl.org/dc/dcmitype/"/>
  </ds:schemaRefs>
</ds:datastoreItem>
</file>

<file path=customXml/itemProps3.xml><?xml version="1.0" encoding="utf-8"?>
<ds:datastoreItem xmlns:ds="http://schemas.openxmlformats.org/officeDocument/2006/customXml" ds:itemID="{09B707F0-70CA-49F6-900F-DDC489F94529}"/>
</file>

<file path=customXml/itemProps4.xml><?xml version="1.0" encoding="utf-8"?>
<ds:datastoreItem xmlns:ds="http://schemas.openxmlformats.org/officeDocument/2006/customXml" ds:itemID="{4AD25C94-C300-4BBA-89F8-7E9632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5068</Words>
  <Characters>28889</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33890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3</cp:revision>
  <cp:lastPrinted>2018-03-16T09:57:00Z</cp:lastPrinted>
  <dcterms:created xsi:type="dcterms:W3CDTF">2024-01-11T14:40:00Z</dcterms:created>
  <dcterms:modified xsi:type="dcterms:W3CDTF">2024-01-11T15:02:00Z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ies>
</file>